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F233E" w14:textId="0030ABAB" w:rsidR="00364AD5" w:rsidRDefault="00CD469D">
      <w:r w:rsidRPr="00CD469D">
        <w:t>The ASEAN Tourism Forum (ATF) is a cooperative regional effort to promote the Association of Southeast Asian Nations (ASEAN) as one tourist destination.</w:t>
      </w:r>
      <w:r w:rsidR="00EB7151">
        <w:t xml:space="preserve"> </w:t>
      </w:r>
      <w:r w:rsidR="00EB7151" w:rsidRPr="00EB7151">
        <w:t>This will be the 39th ASEAN Tourism Forum, held in Brunei Darussalam</w:t>
      </w:r>
      <w:r w:rsidR="00EB7151">
        <w:t xml:space="preserve">. </w:t>
      </w:r>
      <w:r w:rsidRPr="00CD469D">
        <w:t>This annual event involves all the tourism industry sectors of the 10 member states of ASEAN: Brunei Darussalam, Cambodia, Indonesia, Lao PDR, Malaysia, Myanmar, the Philippines, Singapore, Thailand and Viet Nam</w:t>
      </w:r>
      <w:r w:rsidR="00EB7151">
        <w:t xml:space="preserve"> including Penang.</w:t>
      </w:r>
      <w:bookmarkStart w:id="0" w:name="_GoBack"/>
      <w:bookmarkEnd w:id="0"/>
    </w:p>
    <w:sectPr w:rsidR="0036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9D"/>
    <w:rsid w:val="00364AD5"/>
    <w:rsid w:val="00CD469D"/>
    <w:rsid w:val="00EB7151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76F9C"/>
  <w15:chartTrackingRefBased/>
  <w15:docId w15:val="{372DE3A3-D977-4E01-8B94-C8BB8D20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2020-01-21T07:21:00Z</dcterms:created>
  <dcterms:modified xsi:type="dcterms:W3CDTF">2020-01-21T09:18:00Z</dcterms:modified>
</cp:coreProperties>
</file>