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A9D" w:rsidRDefault="00B53A9D" w:rsidP="00B53A9D">
      <w:r>
        <w:t xml:space="preserve"> “</w:t>
      </w:r>
      <w:proofErr w:type="gramStart"/>
      <w:r>
        <w:t>free</w:t>
      </w:r>
      <w:proofErr w:type="gramEnd"/>
      <w:r>
        <w:t xml:space="preserve"> goods provided” and “free services”:</w:t>
      </w:r>
      <w:r>
        <w:tab/>
      </w:r>
      <w:r>
        <w:tab/>
      </w:r>
      <w:r>
        <w:tab/>
      </w:r>
      <w:r>
        <w:tab/>
      </w:r>
      <w:r>
        <w:tab/>
      </w:r>
    </w:p>
    <w:p w:rsidR="00B53A9D" w:rsidRDefault="00B53A9D" w:rsidP="00B53A9D">
      <w:r>
        <w:tab/>
      </w:r>
      <w:r>
        <w:tab/>
      </w:r>
      <w:r>
        <w:tab/>
      </w:r>
      <w:r>
        <w:tab/>
      </w:r>
      <w:r>
        <w:tab/>
      </w:r>
    </w:p>
    <w:p w:rsidR="00B53A9D" w:rsidRDefault="00B53A9D" w:rsidP="00B53A9D">
      <w:pPr>
        <w:pStyle w:val="ListParagraph"/>
        <w:numPr>
          <w:ilvl w:val="0"/>
          <w:numId w:val="1"/>
        </w:numPr>
      </w:pPr>
      <w:r>
        <w:t>Free services need to account for GST output tax?</w:t>
      </w:r>
      <w:r>
        <w:tab/>
      </w:r>
      <w:r>
        <w:tab/>
      </w:r>
    </w:p>
    <w:p w:rsidR="00B53A9D" w:rsidRDefault="00B53A9D" w:rsidP="00B53A9D"/>
    <w:p w:rsidR="00B53A9D" w:rsidRDefault="00B53A9D" w:rsidP="00B53A9D"/>
    <w:p w:rsidR="00B53A9D" w:rsidRDefault="00B53A9D" w:rsidP="00B53A9D">
      <w:r>
        <w:tab/>
      </w:r>
      <w:r>
        <w:tab/>
      </w:r>
      <w:r>
        <w:tab/>
      </w:r>
    </w:p>
    <w:p w:rsidR="00B53A9D" w:rsidRDefault="00B53A9D" w:rsidP="00B53A9D">
      <w:pPr>
        <w:pStyle w:val="ListParagraph"/>
        <w:numPr>
          <w:ilvl w:val="0"/>
          <w:numId w:val="1"/>
        </w:numPr>
      </w:pPr>
      <w:r>
        <w:t>PGT produce Tourism DVD &amp; booklet and will be given out for FREE to promote Penang, does it consider as free goods/souvenirs that needs to be accounted for GST if exceed RM500?</w:t>
      </w:r>
      <w:r>
        <w:tab/>
      </w:r>
      <w:r>
        <w:tab/>
      </w:r>
    </w:p>
    <w:p w:rsidR="00B53A9D" w:rsidRDefault="00B53A9D" w:rsidP="00B53A9D"/>
    <w:p w:rsidR="00B53A9D" w:rsidRDefault="00B53A9D" w:rsidP="00B53A9D">
      <w:r>
        <w:tab/>
      </w:r>
      <w:r>
        <w:tab/>
      </w:r>
      <w:r>
        <w:tab/>
      </w:r>
    </w:p>
    <w:p w:rsidR="00B53A9D" w:rsidRDefault="00B53A9D" w:rsidP="00B53A9D">
      <w:pPr>
        <w:pStyle w:val="ListParagraph"/>
        <w:numPr>
          <w:ilvl w:val="0"/>
          <w:numId w:val="1"/>
        </w:numPr>
      </w:pPr>
      <w:r>
        <w:t xml:space="preserve">If we give free services to a company, in return they will put PGT logo in their brochure as supported by PGT. Is this </w:t>
      </w:r>
      <w:proofErr w:type="gramStart"/>
      <w:r>
        <w:t>consider</w:t>
      </w:r>
      <w:proofErr w:type="gramEnd"/>
      <w:r>
        <w:t xml:space="preserve"> free services or sponsorship? Or only one way supply?</w:t>
      </w:r>
      <w:r>
        <w:tab/>
      </w:r>
    </w:p>
    <w:p w:rsidR="00B53A9D" w:rsidRDefault="00B53A9D" w:rsidP="00B53A9D"/>
    <w:p w:rsidR="00B53A9D" w:rsidRDefault="00B53A9D" w:rsidP="00B53A9D"/>
    <w:p w:rsidR="00B53A9D" w:rsidRDefault="00B53A9D" w:rsidP="00B53A9D">
      <w:r>
        <w:tab/>
      </w:r>
      <w:r>
        <w:tab/>
      </w:r>
      <w:r>
        <w:tab/>
      </w:r>
      <w:r>
        <w:tab/>
      </w:r>
    </w:p>
    <w:p w:rsidR="00B53A9D" w:rsidRDefault="00B53A9D" w:rsidP="00B53A9D">
      <w:pPr>
        <w:pStyle w:val="ListParagraph"/>
        <w:numPr>
          <w:ilvl w:val="0"/>
          <w:numId w:val="1"/>
        </w:numPr>
      </w:pPr>
      <w:r>
        <w:t xml:space="preserve">Free performances (e.g. lion dance, culture dance, magic show, </w:t>
      </w:r>
      <w:proofErr w:type="spellStart"/>
      <w:r>
        <w:t>wushu</w:t>
      </w:r>
      <w:proofErr w:type="spellEnd"/>
      <w:proofErr w:type="gramStart"/>
      <w:r>
        <w:t>)  is</w:t>
      </w:r>
      <w:proofErr w:type="gramEnd"/>
      <w:r>
        <w:t xml:space="preserve"> consider as entertainment?</w:t>
      </w:r>
      <w:r>
        <w:tab/>
      </w:r>
      <w:r>
        <w:tab/>
      </w:r>
    </w:p>
    <w:p w:rsidR="00B53A9D" w:rsidRDefault="00B53A9D" w:rsidP="00B53A9D"/>
    <w:p w:rsidR="00B53A9D" w:rsidRDefault="00B53A9D" w:rsidP="00B53A9D"/>
    <w:p w:rsidR="00B53A9D" w:rsidRDefault="00B53A9D" w:rsidP="00B53A9D">
      <w:r>
        <w:tab/>
      </w:r>
      <w:r>
        <w:tab/>
      </w:r>
      <w:r>
        <w:tab/>
      </w:r>
    </w:p>
    <w:p w:rsidR="00B53A9D" w:rsidRDefault="00B53A9D" w:rsidP="00B53A9D">
      <w:pPr>
        <w:pStyle w:val="ListParagraph"/>
        <w:numPr>
          <w:ilvl w:val="0"/>
          <w:numId w:val="1"/>
        </w:numPr>
      </w:pPr>
      <w:r>
        <w:t xml:space="preserve">If we host for 10 journalist/blogger that travel from overseas, PGT will provided hotel accommodation, transportation(hiring of passenger car/van), tour guide, lunch/dinner for them. They will publish their article about Penang (not PGT) in their magazine/blog. Can you please advise what </w:t>
      </w:r>
      <w:proofErr w:type="gramStart"/>
      <w:r>
        <w:t>are the GST impact</w:t>
      </w:r>
      <w:proofErr w:type="gramEnd"/>
      <w:r>
        <w:t xml:space="preserve"> for this scenario?</w:t>
      </w:r>
    </w:p>
    <w:p w:rsidR="00B53A9D" w:rsidRDefault="00B53A9D" w:rsidP="00B53A9D"/>
    <w:p w:rsidR="00B53A9D" w:rsidRDefault="00B53A9D" w:rsidP="00B53A9D"/>
    <w:p w:rsidR="00B53A9D" w:rsidRDefault="00B53A9D" w:rsidP="00B53A9D"/>
    <w:p w:rsidR="00B53A9D" w:rsidRDefault="00B53A9D" w:rsidP="00B53A9D"/>
    <w:p w:rsidR="00B53A9D" w:rsidRDefault="00B53A9D" w:rsidP="00B53A9D"/>
    <w:p w:rsidR="00B53A9D" w:rsidRDefault="00B53A9D" w:rsidP="00B53A9D">
      <w:r>
        <w:lastRenderedPageBreak/>
        <w:t xml:space="preserve">Sponsorship </w:t>
      </w:r>
    </w:p>
    <w:p w:rsidR="00B53A9D" w:rsidRDefault="00B53A9D" w:rsidP="00B53A9D">
      <w:bookmarkStart w:id="0" w:name="_GoBack"/>
      <w:bookmarkEnd w:id="0"/>
    </w:p>
    <w:p w:rsidR="00C9639D" w:rsidRDefault="00B53A9D" w:rsidP="00B53A9D">
      <w:r>
        <w:t>6)</w:t>
      </w:r>
      <w:r>
        <w:tab/>
      </w:r>
      <w:r>
        <w:t>Some sponsorship may not pay directly to organizer, we pay directly to supplier/vendor engaged by PGT, Is this still consider as sponsorship or free services. E.g. PGT engage a lion dance performance for third party’s event, PGT paid directly to Lion dance performer, event organizer will put PGT’s logo in their brochures as supported by PGT. What is the GST impact??</w:t>
      </w:r>
      <w:r>
        <w:tab/>
      </w:r>
      <w:r>
        <w:tab/>
      </w:r>
      <w:r>
        <w:tab/>
      </w:r>
      <w:r>
        <w:tab/>
      </w:r>
      <w:r>
        <w:tab/>
      </w:r>
    </w:p>
    <w:sectPr w:rsidR="00C963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71EC"/>
    <w:multiLevelType w:val="hybridMultilevel"/>
    <w:tmpl w:val="A8FC3D86"/>
    <w:lvl w:ilvl="0" w:tplc="A9CEBD4C">
      <w:start w:val="1"/>
      <w:numFmt w:val="decimal"/>
      <w:lvlText w:val="%1)"/>
      <w:lvlJc w:val="left"/>
      <w:pPr>
        <w:ind w:left="840" w:hanging="48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A9D"/>
    <w:rsid w:val="00B53A9D"/>
    <w:rsid w:val="00C9639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A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Michelle</cp:lastModifiedBy>
  <cp:revision>1</cp:revision>
  <cp:lastPrinted>2014-09-23T05:47:00Z</cp:lastPrinted>
  <dcterms:created xsi:type="dcterms:W3CDTF">2014-09-23T05:46:00Z</dcterms:created>
  <dcterms:modified xsi:type="dcterms:W3CDTF">2014-09-23T05:48:00Z</dcterms:modified>
</cp:coreProperties>
</file>