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6CA" w:rsidRPr="00CF0E16" w:rsidRDefault="00122495" w:rsidP="003416CA">
      <w:pPr>
        <w:spacing w:after="0"/>
        <w:rPr>
          <w:rFonts w:ascii="Arial" w:hAnsi="Arial" w:cs="Arial"/>
          <w:b/>
          <w:sz w:val="20"/>
          <w:szCs w:val="20"/>
        </w:rPr>
      </w:pPr>
      <w:r>
        <w:rPr>
          <w:rFonts w:ascii="Arial" w:hAnsi="Arial" w:cs="Arial"/>
          <w:b/>
          <w:sz w:val="20"/>
          <w:szCs w:val="20"/>
        </w:rPr>
        <w:t xml:space="preserve">Penang </w:t>
      </w:r>
      <w:r w:rsidR="00F955CE" w:rsidRPr="00CF0E16">
        <w:rPr>
          <w:rFonts w:ascii="Arial" w:hAnsi="Arial" w:cs="Arial"/>
          <w:b/>
          <w:sz w:val="20"/>
          <w:szCs w:val="20"/>
        </w:rPr>
        <w:t>G</w:t>
      </w:r>
      <w:r>
        <w:rPr>
          <w:rFonts w:ascii="Arial" w:hAnsi="Arial" w:cs="Arial"/>
          <w:b/>
          <w:sz w:val="20"/>
          <w:szCs w:val="20"/>
        </w:rPr>
        <w:t>lobal</w:t>
      </w:r>
      <w:r w:rsidR="00F955CE" w:rsidRPr="00CF0E16">
        <w:rPr>
          <w:rFonts w:ascii="Arial" w:hAnsi="Arial" w:cs="Arial"/>
          <w:b/>
          <w:sz w:val="20"/>
          <w:szCs w:val="20"/>
        </w:rPr>
        <w:t xml:space="preserve"> To</w:t>
      </w:r>
      <w:r>
        <w:rPr>
          <w:rFonts w:ascii="Arial" w:hAnsi="Arial" w:cs="Arial"/>
          <w:b/>
          <w:sz w:val="20"/>
          <w:szCs w:val="20"/>
        </w:rPr>
        <w:t>urism Sdn. Bhd.</w:t>
      </w:r>
    </w:p>
    <w:p w:rsidR="00F955CE" w:rsidRPr="00CF0E16" w:rsidRDefault="00F955CE" w:rsidP="003416CA">
      <w:pPr>
        <w:spacing w:after="0"/>
        <w:rPr>
          <w:rFonts w:ascii="Arial" w:hAnsi="Arial" w:cs="Arial"/>
          <w:b/>
          <w:sz w:val="20"/>
          <w:szCs w:val="20"/>
        </w:rPr>
      </w:pPr>
    </w:p>
    <w:tbl>
      <w:tblPr>
        <w:tblStyle w:val="TableGrid"/>
        <w:tblW w:w="13716" w:type="dxa"/>
        <w:tblLayout w:type="fixed"/>
        <w:tblLook w:val="04A0" w:firstRow="1" w:lastRow="0" w:firstColumn="1" w:lastColumn="0" w:noHBand="0" w:noVBand="1"/>
      </w:tblPr>
      <w:tblGrid>
        <w:gridCol w:w="613"/>
        <w:gridCol w:w="8045"/>
        <w:gridCol w:w="5058"/>
      </w:tblGrid>
      <w:tr w:rsidR="00F955CE" w:rsidRPr="00CF0E16" w:rsidTr="00333DD8">
        <w:trPr>
          <w:trHeight w:val="454"/>
          <w:tblHeader/>
        </w:trPr>
        <w:tc>
          <w:tcPr>
            <w:tcW w:w="613" w:type="dxa"/>
            <w:shd w:val="clear" w:color="auto" w:fill="BFBFBF" w:themeFill="background1" w:themeFillShade="BF"/>
            <w:vAlign w:val="center"/>
          </w:tcPr>
          <w:p w:rsidR="00F955CE" w:rsidRPr="00CF0E16" w:rsidRDefault="00F955CE" w:rsidP="00F955CE">
            <w:pPr>
              <w:jc w:val="center"/>
              <w:rPr>
                <w:rFonts w:ascii="Arial" w:hAnsi="Arial" w:cs="Arial"/>
                <w:b/>
                <w:sz w:val="20"/>
                <w:szCs w:val="20"/>
                <w:lang w:val="ms-MY"/>
              </w:rPr>
            </w:pPr>
            <w:r w:rsidRPr="00CF0E16">
              <w:rPr>
                <w:rFonts w:ascii="Arial" w:hAnsi="Arial" w:cs="Arial"/>
                <w:b/>
                <w:sz w:val="20"/>
                <w:szCs w:val="20"/>
                <w:lang w:val="ms-MY"/>
              </w:rPr>
              <w:t>BIL.</w:t>
            </w:r>
          </w:p>
        </w:tc>
        <w:tc>
          <w:tcPr>
            <w:tcW w:w="8045" w:type="dxa"/>
            <w:shd w:val="clear" w:color="auto" w:fill="BFBFBF" w:themeFill="background1" w:themeFillShade="BF"/>
            <w:vAlign w:val="center"/>
          </w:tcPr>
          <w:p w:rsidR="00F955CE" w:rsidRPr="00CF0E16" w:rsidRDefault="00F955CE" w:rsidP="00F955CE">
            <w:pPr>
              <w:jc w:val="center"/>
              <w:rPr>
                <w:rFonts w:ascii="Arial" w:hAnsi="Arial" w:cs="Arial"/>
                <w:b/>
                <w:sz w:val="20"/>
                <w:szCs w:val="20"/>
                <w:lang w:val="ms-MY"/>
              </w:rPr>
            </w:pPr>
            <w:r w:rsidRPr="00CF0E16">
              <w:rPr>
                <w:rFonts w:ascii="Arial" w:hAnsi="Arial" w:cs="Arial"/>
                <w:b/>
                <w:sz w:val="20"/>
                <w:szCs w:val="20"/>
                <w:lang w:val="ms-MY"/>
              </w:rPr>
              <w:t>PENEMUAN AUDIT</w:t>
            </w:r>
          </w:p>
        </w:tc>
        <w:tc>
          <w:tcPr>
            <w:tcW w:w="5058" w:type="dxa"/>
            <w:shd w:val="clear" w:color="auto" w:fill="BFBFBF" w:themeFill="background1" w:themeFillShade="BF"/>
            <w:vAlign w:val="center"/>
          </w:tcPr>
          <w:p w:rsidR="00F955CE" w:rsidRPr="00CF0E16" w:rsidRDefault="00B4752C" w:rsidP="00F955CE">
            <w:pPr>
              <w:jc w:val="center"/>
              <w:rPr>
                <w:rFonts w:ascii="Arial" w:hAnsi="Arial" w:cs="Arial"/>
                <w:b/>
                <w:sz w:val="20"/>
                <w:szCs w:val="20"/>
                <w:lang w:val="ms-MY"/>
              </w:rPr>
            </w:pPr>
            <w:r>
              <w:rPr>
                <w:rFonts w:ascii="Arial" w:hAnsi="Arial" w:cs="Arial"/>
                <w:b/>
                <w:sz w:val="20"/>
                <w:szCs w:val="20"/>
                <w:lang w:val="ms-MY"/>
              </w:rPr>
              <w:t>MAKLUM BALAS</w:t>
            </w:r>
          </w:p>
        </w:tc>
      </w:tr>
      <w:tr w:rsidR="00F955CE" w:rsidRPr="00CF0E16" w:rsidTr="00F955CE">
        <w:trPr>
          <w:trHeight w:val="449"/>
        </w:trPr>
        <w:tc>
          <w:tcPr>
            <w:tcW w:w="613" w:type="dxa"/>
            <w:vAlign w:val="center"/>
          </w:tcPr>
          <w:p w:rsidR="00F955CE" w:rsidRPr="00CF0E16" w:rsidRDefault="00F955CE" w:rsidP="00F955CE">
            <w:pPr>
              <w:spacing w:line="312" w:lineRule="auto"/>
              <w:jc w:val="center"/>
              <w:rPr>
                <w:rFonts w:ascii="Arial" w:hAnsi="Arial" w:cs="Arial"/>
                <w:b/>
                <w:sz w:val="20"/>
                <w:szCs w:val="20"/>
                <w:lang w:val="ms-MY"/>
              </w:rPr>
            </w:pPr>
            <w:r w:rsidRPr="00CF0E16">
              <w:rPr>
                <w:rFonts w:ascii="Arial" w:hAnsi="Arial" w:cs="Arial"/>
                <w:b/>
                <w:sz w:val="20"/>
                <w:szCs w:val="20"/>
                <w:lang w:val="ms-MY"/>
              </w:rPr>
              <w:t>1.</w:t>
            </w:r>
          </w:p>
        </w:tc>
        <w:tc>
          <w:tcPr>
            <w:tcW w:w="13103" w:type="dxa"/>
            <w:gridSpan w:val="2"/>
            <w:vAlign w:val="center"/>
          </w:tcPr>
          <w:p w:rsidR="00F955CE" w:rsidRPr="00CF0E16" w:rsidRDefault="00F955CE" w:rsidP="00F955CE">
            <w:pPr>
              <w:spacing w:line="312" w:lineRule="auto"/>
              <w:rPr>
                <w:rFonts w:ascii="Arial" w:hAnsi="Arial" w:cs="Arial"/>
                <w:b/>
                <w:sz w:val="20"/>
                <w:szCs w:val="20"/>
                <w:lang w:val="ms-MY"/>
              </w:rPr>
            </w:pPr>
            <w:r w:rsidRPr="00CF0E16">
              <w:rPr>
                <w:rFonts w:ascii="Arial" w:hAnsi="Arial" w:cs="Arial"/>
                <w:b/>
                <w:sz w:val="20"/>
                <w:szCs w:val="20"/>
                <w:lang w:val="ms-MY"/>
              </w:rPr>
              <w:t>PRESTASI KEWANGAN</w:t>
            </w:r>
          </w:p>
        </w:tc>
      </w:tr>
      <w:tr w:rsidR="00F955CE" w:rsidRPr="00CF0E16" w:rsidTr="00333DD8">
        <w:tc>
          <w:tcPr>
            <w:tcW w:w="613" w:type="dxa"/>
          </w:tcPr>
          <w:p w:rsidR="00F955CE" w:rsidRPr="00CF0E16" w:rsidRDefault="00F955CE" w:rsidP="00F955CE">
            <w:pPr>
              <w:spacing w:line="312" w:lineRule="auto"/>
              <w:rPr>
                <w:rFonts w:ascii="Arial" w:hAnsi="Arial" w:cs="Arial"/>
                <w:sz w:val="20"/>
                <w:szCs w:val="20"/>
                <w:lang w:val="ms-MY"/>
              </w:rPr>
            </w:pPr>
          </w:p>
        </w:tc>
        <w:tc>
          <w:tcPr>
            <w:tcW w:w="8045" w:type="dxa"/>
          </w:tcPr>
          <w:p w:rsidR="00F955CE" w:rsidRPr="00CF0E16" w:rsidRDefault="00F955CE" w:rsidP="004749D7">
            <w:pPr>
              <w:pStyle w:val="ListParagraph1"/>
              <w:numPr>
                <w:ilvl w:val="0"/>
                <w:numId w:val="9"/>
              </w:numPr>
              <w:tabs>
                <w:tab w:val="left" w:pos="238"/>
              </w:tabs>
              <w:spacing w:line="312" w:lineRule="auto"/>
              <w:ind w:left="238" w:hanging="238"/>
              <w:rPr>
                <w:rFonts w:ascii="Arial" w:hAnsi="Arial" w:cs="Arial"/>
                <w:sz w:val="20"/>
                <w:szCs w:val="20"/>
              </w:rPr>
            </w:pPr>
            <w:r w:rsidRPr="00CF0E16">
              <w:rPr>
                <w:rFonts w:ascii="Arial" w:hAnsi="Arial" w:cs="Arial"/>
                <w:bCs/>
                <w:sz w:val="20"/>
                <w:szCs w:val="20"/>
                <w:lang w:val="ms-MY"/>
              </w:rPr>
              <w:t>Bajet dan pencapaian sebenar pendapatan dan perbelanjaan</w:t>
            </w:r>
            <w:r w:rsidRPr="00CF0E16">
              <w:rPr>
                <w:rFonts w:ascii="Arial" w:hAnsi="Arial" w:cs="Arial"/>
                <w:b/>
                <w:bCs/>
                <w:sz w:val="20"/>
                <w:szCs w:val="20"/>
                <w:lang w:val="ms-MY"/>
              </w:rPr>
              <w:t xml:space="preserve"> </w:t>
            </w:r>
            <w:r w:rsidR="00D808E0">
              <w:rPr>
                <w:rFonts w:ascii="Arial" w:hAnsi="Arial" w:cs="Arial"/>
                <w:sz w:val="20"/>
                <w:szCs w:val="20"/>
                <w:lang w:val="ms-MY"/>
              </w:rPr>
              <w:t>PGTSB</w:t>
            </w:r>
            <w:r w:rsidRPr="00CF0E16">
              <w:rPr>
                <w:rFonts w:ascii="Arial" w:hAnsi="Arial" w:cs="Arial"/>
                <w:sz w:val="20"/>
                <w:szCs w:val="20"/>
                <w:lang w:val="ms-MY"/>
              </w:rPr>
              <w:t xml:space="preserve"> adalah seperti di </w:t>
            </w:r>
            <w:r w:rsidRPr="00CF0E16">
              <w:rPr>
                <w:rFonts w:ascii="Arial" w:hAnsi="Arial" w:cs="Arial"/>
                <w:b/>
                <w:sz w:val="20"/>
                <w:szCs w:val="20"/>
                <w:lang w:val="ms-MY"/>
              </w:rPr>
              <w:t>Jadual 1.</w:t>
            </w:r>
          </w:p>
          <w:p w:rsidR="00F955CE" w:rsidRDefault="00F955CE" w:rsidP="00F955CE">
            <w:pPr>
              <w:pStyle w:val="ListParagraph1"/>
              <w:tabs>
                <w:tab w:val="left" w:pos="361"/>
              </w:tabs>
              <w:spacing w:line="312" w:lineRule="auto"/>
              <w:ind w:left="361"/>
              <w:rPr>
                <w:rFonts w:ascii="Arial" w:hAnsi="Arial" w:cs="Arial"/>
                <w:sz w:val="20"/>
                <w:szCs w:val="20"/>
                <w:lang w:val="ms-MY"/>
              </w:rPr>
            </w:pPr>
          </w:p>
          <w:p w:rsidR="001D0EF5" w:rsidRPr="00A0539E" w:rsidRDefault="001D0EF5" w:rsidP="00A0539E">
            <w:pPr>
              <w:ind w:left="557" w:right="590"/>
              <w:contextualSpacing/>
              <w:jc w:val="center"/>
              <w:rPr>
                <w:rFonts w:ascii="Arial" w:hAnsi="Arial" w:cs="Arial"/>
                <w:b/>
                <w:sz w:val="18"/>
                <w:szCs w:val="18"/>
                <w:lang w:val="ms-MY"/>
              </w:rPr>
            </w:pPr>
            <w:r w:rsidRPr="00A0539E">
              <w:rPr>
                <w:rFonts w:ascii="Arial" w:hAnsi="Arial" w:cs="Arial"/>
                <w:b/>
                <w:sz w:val="18"/>
                <w:szCs w:val="18"/>
                <w:lang w:val="ms-MY"/>
              </w:rPr>
              <w:t>JADUAL 1</w:t>
            </w:r>
          </w:p>
          <w:p w:rsidR="001D0EF5" w:rsidRPr="00A0539E" w:rsidRDefault="001D0EF5" w:rsidP="00A0539E">
            <w:pPr>
              <w:ind w:left="557" w:right="590"/>
              <w:contextualSpacing/>
              <w:rPr>
                <w:rFonts w:ascii="Arial" w:hAnsi="Arial" w:cs="Arial"/>
                <w:sz w:val="18"/>
                <w:szCs w:val="18"/>
                <w:lang w:val="ms-MY"/>
              </w:rPr>
            </w:pPr>
            <w:r w:rsidRPr="00A0539E">
              <w:rPr>
                <w:rFonts w:ascii="Arial" w:hAnsi="Arial" w:cs="Arial"/>
                <w:b/>
                <w:sz w:val="18"/>
                <w:szCs w:val="18"/>
                <w:lang w:val="ms-MY"/>
              </w:rPr>
              <w:t xml:space="preserve">              PENDAPATAN UTAMA BAGI TAHUN 2014, 2015 DAN 2016</w:t>
            </w:r>
          </w:p>
          <w:tbl>
            <w:tblPr>
              <w:tblW w:w="6390" w:type="dxa"/>
              <w:tblInd w:w="5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40"/>
              <w:gridCol w:w="1350"/>
              <w:gridCol w:w="1350"/>
              <w:gridCol w:w="1350"/>
            </w:tblGrid>
            <w:tr w:rsidR="001D0EF5" w:rsidRPr="00343F40" w:rsidTr="001D0EF5">
              <w:trPr>
                <w:trHeight w:val="245"/>
              </w:trPr>
              <w:tc>
                <w:tcPr>
                  <w:tcW w:w="2340" w:type="dxa"/>
                  <w:shd w:val="clear" w:color="auto" w:fill="A33558"/>
                  <w:vAlign w:val="center"/>
                </w:tcPr>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BUTIRAN</w:t>
                  </w:r>
                </w:p>
              </w:tc>
              <w:tc>
                <w:tcPr>
                  <w:tcW w:w="1350" w:type="dxa"/>
                  <w:shd w:val="clear" w:color="auto" w:fill="A33558"/>
                  <w:vAlign w:val="center"/>
                </w:tcPr>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2014</w:t>
                  </w:r>
                </w:p>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w:t>
                  </w:r>
                </w:p>
              </w:tc>
              <w:tc>
                <w:tcPr>
                  <w:tcW w:w="1350" w:type="dxa"/>
                  <w:shd w:val="clear" w:color="auto" w:fill="A33558"/>
                  <w:vAlign w:val="center"/>
                </w:tcPr>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2015</w:t>
                  </w:r>
                </w:p>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w:t>
                  </w:r>
                </w:p>
              </w:tc>
              <w:tc>
                <w:tcPr>
                  <w:tcW w:w="1350" w:type="dxa"/>
                  <w:shd w:val="clear" w:color="auto" w:fill="A33558"/>
                  <w:vAlign w:val="center"/>
                </w:tcPr>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2016</w:t>
                  </w:r>
                </w:p>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w:t>
                  </w:r>
                </w:p>
              </w:tc>
            </w:tr>
            <w:tr w:rsidR="001D0EF5" w:rsidRPr="00343F40" w:rsidTr="001D0EF5">
              <w:trPr>
                <w:trHeight w:val="245"/>
              </w:trPr>
              <w:tc>
                <w:tcPr>
                  <w:tcW w:w="2340" w:type="dxa"/>
                  <w:shd w:val="clear" w:color="auto" w:fill="F7CAC9"/>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sidRPr="00343F40">
                    <w:rPr>
                      <w:rFonts w:ascii="Arial" w:hAnsi="Arial" w:cs="Arial"/>
                      <w:sz w:val="16"/>
                      <w:szCs w:val="16"/>
                      <w:lang w:val="ms-MY"/>
                    </w:rPr>
                    <w:t>Geran Kerajaan Digunakan</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6,3</w:t>
                  </w:r>
                  <w:r>
                    <w:rPr>
                      <w:rFonts w:ascii="Arial" w:hAnsi="Arial" w:cs="Arial"/>
                      <w:sz w:val="16"/>
                      <w:szCs w:val="16"/>
                      <w:lang w:val="ms-MY"/>
                    </w:rPr>
                    <w:t>79</w:t>
                  </w:r>
                  <w:r w:rsidRPr="00343F40">
                    <w:rPr>
                      <w:rFonts w:ascii="Arial" w:hAnsi="Arial" w:cs="Arial"/>
                      <w:sz w:val="16"/>
                      <w:szCs w:val="16"/>
                      <w:lang w:val="ms-MY"/>
                    </w:rPr>
                    <w:t>,</w:t>
                  </w:r>
                  <w:r>
                    <w:rPr>
                      <w:rFonts w:ascii="Arial" w:hAnsi="Arial" w:cs="Arial"/>
                      <w:sz w:val="16"/>
                      <w:szCs w:val="16"/>
                      <w:lang w:val="ms-MY"/>
                    </w:rPr>
                    <w:t>2</w:t>
                  </w:r>
                  <w:r w:rsidRPr="00343F40">
                    <w:rPr>
                      <w:rFonts w:ascii="Arial" w:hAnsi="Arial" w:cs="Arial"/>
                      <w:sz w:val="16"/>
                      <w:szCs w:val="16"/>
                      <w:lang w:val="ms-MY"/>
                    </w:rPr>
                    <w:t>5</w:t>
                  </w:r>
                  <w:r>
                    <w:rPr>
                      <w:rFonts w:ascii="Arial" w:hAnsi="Arial" w:cs="Arial"/>
                      <w:sz w:val="16"/>
                      <w:szCs w:val="16"/>
                      <w:lang w:val="ms-MY"/>
                    </w:rPr>
                    <w:t>3</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9,</w:t>
                  </w:r>
                  <w:r>
                    <w:rPr>
                      <w:rFonts w:ascii="Arial" w:hAnsi="Arial" w:cs="Arial"/>
                      <w:sz w:val="16"/>
                      <w:szCs w:val="16"/>
                      <w:lang w:val="ms-MY"/>
                    </w:rPr>
                    <w:t>881</w:t>
                  </w:r>
                  <w:r w:rsidRPr="00343F40">
                    <w:rPr>
                      <w:rFonts w:ascii="Arial" w:hAnsi="Arial" w:cs="Arial"/>
                      <w:sz w:val="16"/>
                      <w:szCs w:val="16"/>
                      <w:lang w:val="ms-MY"/>
                    </w:rPr>
                    <w:t>,</w:t>
                  </w:r>
                  <w:r>
                    <w:rPr>
                      <w:rFonts w:ascii="Arial" w:hAnsi="Arial" w:cs="Arial"/>
                      <w:sz w:val="16"/>
                      <w:szCs w:val="16"/>
                      <w:lang w:val="ms-MY"/>
                    </w:rPr>
                    <w:t>653</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9,</w:t>
                  </w:r>
                  <w:r>
                    <w:rPr>
                      <w:rFonts w:ascii="Arial" w:hAnsi="Arial" w:cs="Arial"/>
                      <w:sz w:val="16"/>
                      <w:szCs w:val="16"/>
                      <w:lang w:val="ms-MY"/>
                    </w:rPr>
                    <w:t>370</w:t>
                  </w:r>
                  <w:r w:rsidRPr="00343F40">
                    <w:rPr>
                      <w:rFonts w:ascii="Arial" w:hAnsi="Arial" w:cs="Arial"/>
                      <w:sz w:val="16"/>
                      <w:szCs w:val="16"/>
                      <w:lang w:val="ms-MY"/>
                    </w:rPr>
                    <w:t>,</w:t>
                  </w:r>
                  <w:r>
                    <w:rPr>
                      <w:rFonts w:ascii="Arial" w:hAnsi="Arial" w:cs="Arial"/>
                      <w:sz w:val="16"/>
                      <w:szCs w:val="16"/>
                      <w:lang w:val="ms-MY"/>
                    </w:rPr>
                    <w:t>809</w:t>
                  </w:r>
                </w:p>
              </w:tc>
            </w:tr>
            <w:tr w:rsidR="001D0EF5" w:rsidRPr="00343F40" w:rsidTr="001D0EF5">
              <w:trPr>
                <w:trHeight w:val="245"/>
              </w:trPr>
              <w:tc>
                <w:tcPr>
                  <w:tcW w:w="2340" w:type="dxa"/>
                  <w:shd w:val="clear" w:color="auto" w:fill="F2DBDB"/>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Pr>
                      <w:rFonts w:ascii="Arial" w:hAnsi="Arial" w:cs="Arial"/>
                      <w:sz w:val="16"/>
                      <w:szCs w:val="16"/>
                      <w:lang w:val="ms-MY"/>
                    </w:rPr>
                    <w:t>J</w:t>
                  </w:r>
                  <w:r w:rsidRPr="00343F40">
                    <w:rPr>
                      <w:rFonts w:ascii="Arial" w:hAnsi="Arial" w:cs="Arial"/>
                      <w:sz w:val="16"/>
                      <w:szCs w:val="16"/>
                      <w:lang w:val="ms-MY"/>
                    </w:rPr>
                    <w:t>ualan</w:t>
                  </w:r>
                  <w:r>
                    <w:rPr>
                      <w:rFonts w:ascii="Arial" w:hAnsi="Arial" w:cs="Arial"/>
                      <w:sz w:val="16"/>
                      <w:szCs w:val="16"/>
                      <w:lang w:val="ms-MY"/>
                    </w:rPr>
                    <w:t xml:space="preserve"> Cenderahati</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Pr>
                      <w:rFonts w:ascii="Arial" w:hAnsi="Arial" w:cs="Arial"/>
                      <w:sz w:val="16"/>
                      <w:szCs w:val="16"/>
                      <w:lang w:val="ms-MY"/>
                    </w:rPr>
                    <w:t>55,431</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Pr>
                      <w:rFonts w:ascii="Arial" w:hAnsi="Arial" w:cs="Arial"/>
                      <w:sz w:val="16"/>
                      <w:szCs w:val="16"/>
                      <w:lang w:val="ms-MY"/>
                    </w:rPr>
                    <w:t>26,403</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Pr>
                      <w:rFonts w:ascii="Arial" w:hAnsi="Arial" w:cs="Arial"/>
                      <w:sz w:val="16"/>
                      <w:szCs w:val="16"/>
                      <w:lang w:val="ms-MY"/>
                    </w:rPr>
                    <w:t>24,400</w:t>
                  </w:r>
                </w:p>
              </w:tc>
            </w:tr>
            <w:tr w:rsidR="001D0EF5" w:rsidRPr="00343F40" w:rsidTr="001D0EF5">
              <w:trPr>
                <w:trHeight w:val="245"/>
              </w:trPr>
              <w:tc>
                <w:tcPr>
                  <w:tcW w:w="2340" w:type="dxa"/>
                  <w:shd w:val="clear" w:color="auto" w:fill="F7CAC9"/>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sidRPr="00343F40">
                    <w:rPr>
                      <w:rFonts w:ascii="Arial" w:hAnsi="Arial" w:cs="Arial"/>
                      <w:sz w:val="16"/>
                      <w:szCs w:val="16"/>
                      <w:lang w:val="ms-MY"/>
                    </w:rPr>
                    <w:t xml:space="preserve">Faedah </w:t>
                  </w:r>
                  <w:r>
                    <w:rPr>
                      <w:rFonts w:ascii="Arial" w:hAnsi="Arial" w:cs="Arial"/>
                      <w:sz w:val="16"/>
                      <w:szCs w:val="16"/>
                      <w:lang w:val="ms-MY"/>
                    </w:rPr>
                    <w:t xml:space="preserve">Bank </w:t>
                  </w:r>
                  <w:r w:rsidRPr="00343F40">
                    <w:rPr>
                      <w:rFonts w:ascii="Arial" w:hAnsi="Arial" w:cs="Arial"/>
                      <w:sz w:val="16"/>
                      <w:szCs w:val="16"/>
                      <w:lang w:val="ms-MY"/>
                    </w:rPr>
                    <w:t>Diterima</w:t>
                  </w:r>
                </w:p>
              </w:tc>
              <w:tc>
                <w:tcPr>
                  <w:tcW w:w="1350" w:type="dxa"/>
                  <w:shd w:val="clear" w:color="auto" w:fill="F7CAC9"/>
                  <w:vAlign w:val="center"/>
                </w:tcPr>
                <w:p w:rsidR="001D0EF5" w:rsidRPr="00343F40" w:rsidRDefault="001D0EF5" w:rsidP="001D0EF5">
                  <w:pPr>
                    <w:tabs>
                      <w:tab w:val="left" w:pos="960"/>
                    </w:tabs>
                    <w:spacing w:after="0" w:line="240" w:lineRule="auto"/>
                    <w:ind w:left="-58" w:right="216"/>
                    <w:jc w:val="right"/>
                    <w:rPr>
                      <w:rFonts w:ascii="Arial" w:hAnsi="Arial" w:cs="Arial"/>
                      <w:sz w:val="16"/>
                      <w:szCs w:val="16"/>
                      <w:lang w:val="ms-MY"/>
                    </w:rPr>
                  </w:pPr>
                  <w:r>
                    <w:rPr>
                      <w:rFonts w:ascii="Arial" w:hAnsi="Arial" w:cs="Arial"/>
                      <w:sz w:val="16"/>
                      <w:szCs w:val="16"/>
                      <w:lang w:val="ms-MY"/>
                    </w:rPr>
                    <w:t>288</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Pr>
                      <w:rFonts w:ascii="Arial" w:hAnsi="Arial" w:cs="Arial"/>
                      <w:sz w:val="16"/>
                      <w:szCs w:val="16"/>
                      <w:lang w:val="ms-MY"/>
                    </w:rPr>
                    <w:t>4,775</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Pr>
                      <w:rFonts w:ascii="Arial" w:hAnsi="Arial" w:cs="Arial"/>
                      <w:sz w:val="16"/>
                      <w:szCs w:val="16"/>
                      <w:lang w:val="ms-MY"/>
                    </w:rPr>
                    <w:t>13,413</w:t>
                  </w:r>
                </w:p>
              </w:tc>
            </w:tr>
            <w:tr w:rsidR="001D0EF5" w:rsidRPr="00343F40" w:rsidTr="001D0EF5">
              <w:trPr>
                <w:trHeight w:val="245"/>
              </w:trPr>
              <w:tc>
                <w:tcPr>
                  <w:tcW w:w="2340" w:type="dxa"/>
                  <w:shd w:val="clear" w:color="auto" w:fill="F2DBDB"/>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Pr>
                      <w:rFonts w:ascii="Arial" w:hAnsi="Arial" w:cs="Arial"/>
                      <w:sz w:val="16"/>
                      <w:szCs w:val="16"/>
                      <w:lang w:val="ms-MY"/>
                    </w:rPr>
                    <w:t>Pendapatan Lain</w:t>
                  </w:r>
                </w:p>
              </w:tc>
              <w:tc>
                <w:tcPr>
                  <w:tcW w:w="1350" w:type="dxa"/>
                  <w:shd w:val="clear" w:color="auto" w:fill="F2DBDB"/>
                  <w:vAlign w:val="center"/>
                </w:tcPr>
                <w:p w:rsidR="001D0EF5" w:rsidRPr="00343F40" w:rsidRDefault="001D0EF5" w:rsidP="001D0EF5">
                  <w:pPr>
                    <w:tabs>
                      <w:tab w:val="left" w:pos="960"/>
                    </w:tabs>
                    <w:spacing w:after="0" w:line="240" w:lineRule="auto"/>
                    <w:ind w:left="-58" w:right="216"/>
                    <w:jc w:val="right"/>
                    <w:rPr>
                      <w:rFonts w:ascii="Arial" w:hAnsi="Arial" w:cs="Arial"/>
                      <w:sz w:val="16"/>
                      <w:szCs w:val="16"/>
                      <w:lang w:val="ms-MY"/>
                    </w:rPr>
                  </w:pPr>
                  <w:r>
                    <w:rPr>
                      <w:rFonts w:ascii="Arial" w:hAnsi="Arial" w:cs="Arial"/>
                      <w:sz w:val="16"/>
                      <w:szCs w:val="16"/>
                      <w:lang w:val="ms-MY"/>
                    </w:rPr>
                    <w:t>8,885</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Pr>
                      <w:rFonts w:ascii="Arial" w:hAnsi="Arial" w:cs="Arial"/>
                      <w:sz w:val="16"/>
                      <w:szCs w:val="16"/>
                      <w:lang w:val="ms-MY"/>
                    </w:rPr>
                    <w:t>60</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Pr>
                      <w:rFonts w:ascii="Arial" w:hAnsi="Arial" w:cs="Arial"/>
                      <w:sz w:val="16"/>
                      <w:szCs w:val="16"/>
                      <w:lang w:val="ms-MY"/>
                    </w:rPr>
                    <w:t>-</w:t>
                  </w:r>
                </w:p>
              </w:tc>
            </w:tr>
            <w:tr w:rsidR="001D0EF5" w:rsidRPr="00343F40" w:rsidTr="001D0EF5">
              <w:trPr>
                <w:trHeight w:val="245"/>
              </w:trPr>
              <w:tc>
                <w:tcPr>
                  <w:tcW w:w="2340" w:type="dxa"/>
                  <w:shd w:val="clear" w:color="auto" w:fill="A33558"/>
                  <w:vAlign w:val="center"/>
                </w:tcPr>
                <w:p w:rsidR="001D0EF5" w:rsidRPr="00343F40" w:rsidRDefault="001D0EF5" w:rsidP="001D0EF5">
                  <w:pPr>
                    <w:tabs>
                      <w:tab w:val="left" w:pos="0"/>
                      <w:tab w:val="num" w:pos="1440"/>
                    </w:tabs>
                    <w:spacing w:after="0" w:line="240" w:lineRule="auto"/>
                    <w:rPr>
                      <w:rFonts w:ascii="Arial" w:hAnsi="Arial" w:cs="Arial"/>
                      <w:color w:val="FFFFFF" w:themeColor="background1"/>
                      <w:sz w:val="16"/>
                      <w:szCs w:val="16"/>
                      <w:lang w:val="ms-MY"/>
                    </w:rPr>
                  </w:pPr>
                  <w:r>
                    <w:rPr>
                      <w:rFonts w:ascii="Arial" w:hAnsi="Arial" w:cs="Arial"/>
                      <w:b/>
                      <w:color w:val="FFFFFF" w:themeColor="background1"/>
                      <w:sz w:val="16"/>
                      <w:szCs w:val="16"/>
                      <w:lang w:val="ms-MY"/>
                    </w:rPr>
                    <w:t>Jumlah</w:t>
                  </w:r>
                </w:p>
              </w:tc>
              <w:tc>
                <w:tcPr>
                  <w:tcW w:w="1350" w:type="dxa"/>
                  <w:shd w:val="clear" w:color="auto" w:fill="A33558"/>
                  <w:vAlign w:val="center"/>
                </w:tcPr>
                <w:p w:rsidR="001D0EF5" w:rsidRPr="00343F40" w:rsidRDefault="001D0EF5" w:rsidP="001D0EF5">
                  <w:pPr>
                    <w:tabs>
                      <w:tab w:val="left" w:pos="960"/>
                    </w:tabs>
                    <w:spacing w:after="0" w:line="240" w:lineRule="auto"/>
                    <w:ind w:left="-58" w:right="216"/>
                    <w:jc w:val="right"/>
                    <w:rPr>
                      <w:rFonts w:ascii="Arial" w:hAnsi="Arial" w:cs="Arial"/>
                      <w:b/>
                      <w:color w:val="FFFFFF" w:themeColor="background1"/>
                      <w:sz w:val="16"/>
                      <w:szCs w:val="16"/>
                      <w:lang w:val="ms-MY"/>
                    </w:rPr>
                  </w:pPr>
                  <w:r>
                    <w:rPr>
                      <w:rFonts w:ascii="Arial" w:hAnsi="Arial" w:cs="Arial"/>
                      <w:b/>
                      <w:color w:val="FFFFFF" w:themeColor="background1"/>
                      <w:sz w:val="16"/>
                      <w:szCs w:val="16"/>
                      <w:lang w:val="ms-MY"/>
                    </w:rPr>
                    <w:t>6,443,857</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Pr>
                      <w:rFonts w:ascii="Arial" w:hAnsi="Arial" w:cs="Arial"/>
                      <w:b/>
                      <w:color w:val="FFFFFF" w:themeColor="background1"/>
                      <w:sz w:val="16"/>
                      <w:szCs w:val="16"/>
                      <w:lang w:val="ms-MY"/>
                    </w:rPr>
                    <w:t>9,912,891</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Pr>
                      <w:rFonts w:ascii="Arial" w:hAnsi="Arial" w:cs="Arial"/>
                      <w:b/>
                      <w:color w:val="FFFFFF" w:themeColor="background1"/>
                      <w:sz w:val="16"/>
                      <w:szCs w:val="16"/>
                      <w:lang w:val="ms-MY"/>
                    </w:rPr>
                    <w:t>9,408,622</w:t>
                  </w:r>
                </w:p>
              </w:tc>
            </w:tr>
          </w:tbl>
          <w:p w:rsidR="001D0EF5" w:rsidRPr="00343F40" w:rsidRDefault="001D0EF5" w:rsidP="001D0EF5">
            <w:pPr>
              <w:rPr>
                <w:rFonts w:ascii="Arial" w:hAnsi="Arial" w:cs="Arial"/>
                <w:b/>
                <w:sz w:val="16"/>
                <w:szCs w:val="16"/>
                <w:lang w:val="ms-MY"/>
              </w:rPr>
            </w:pPr>
            <w:r>
              <w:rPr>
                <w:rFonts w:ascii="Arial" w:hAnsi="Arial" w:cs="Arial"/>
                <w:b/>
                <w:sz w:val="16"/>
                <w:szCs w:val="16"/>
                <w:lang w:val="ms-MY"/>
              </w:rPr>
              <w:t xml:space="preserve">        </w:t>
            </w:r>
            <w:r w:rsidRPr="00343F40">
              <w:rPr>
                <w:rFonts w:ascii="Arial" w:hAnsi="Arial" w:cs="Arial"/>
                <w:b/>
                <w:sz w:val="16"/>
                <w:szCs w:val="16"/>
                <w:lang w:val="ms-MY"/>
              </w:rPr>
              <w:t xml:space="preserve">   Sumber: Penyata Kewangan Beraudit Bagi Tahun 2014, 2015 dan 2016</w:t>
            </w:r>
          </w:p>
          <w:p w:rsidR="00F955CE" w:rsidRPr="00CF0E16" w:rsidRDefault="00F955CE" w:rsidP="00F955CE">
            <w:pPr>
              <w:pStyle w:val="ListParagraph1"/>
              <w:tabs>
                <w:tab w:val="left" w:pos="361"/>
              </w:tabs>
              <w:spacing w:line="312" w:lineRule="auto"/>
              <w:ind w:left="361"/>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380"/>
              <w:rPr>
                <w:rFonts w:ascii="Arial" w:hAnsi="Arial" w:cs="Arial"/>
                <w:sz w:val="20"/>
                <w:szCs w:val="20"/>
                <w:lang w:val="ms-MY"/>
              </w:rPr>
            </w:pPr>
          </w:p>
          <w:p w:rsidR="00F955CE" w:rsidRPr="00CF0E16" w:rsidRDefault="00F955CE" w:rsidP="00F955CE">
            <w:pPr>
              <w:pStyle w:val="ListParagraph1"/>
              <w:tabs>
                <w:tab w:val="left" w:pos="361"/>
              </w:tabs>
              <w:spacing w:line="312" w:lineRule="auto"/>
              <w:ind w:left="0"/>
              <w:rPr>
                <w:rFonts w:ascii="Arial" w:hAnsi="Arial" w:cs="Arial"/>
                <w:sz w:val="20"/>
                <w:szCs w:val="20"/>
                <w:lang w:val="ms-MY"/>
              </w:rPr>
            </w:pPr>
          </w:p>
        </w:tc>
        <w:tc>
          <w:tcPr>
            <w:tcW w:w="5058" w:type="dxa"/>
          </w:tcPr>
          <w:p w:rsidR="00EF7F13" w:rsidRDefault="00EF7F13" w:rsidP="00B4752C">
            <w:pPr>
              <w:pStyle w:val="ListParagraph"/>
              <w:spacing w:line="312" w:lineRule="auto"/>
              <w:ind w:left="317"/>
              <w:jc w:val="both"/>
              <w:rPr>
                <w:rFonts w:ascii="Arial" w:hAnsi="Arial" w:cs="Arial"/>
                <w:sz w:val="20"/>
                <w:szCs w:val="20"/>
                <w:lang w:val="ms-MY"/>
              </w:rPr>
            </w:pPr>
          </w:p>
          <w:p w:rsidR="0063554E" w:rsidRDefault="0063554E" w:rsidP="00B4752C">
            <w:pPr>
              <w:pStyle w:val="ListParagraph"/>
              <w:spacing w:line="312" w:lineRule="auto"/>
              <w:ind w:left="317"/>
              <w:jc w:val="both"/>
              <w:rPr>
                <w:rFonts w:ascii="Arial" w:hAnsi="Arial" w:cs="Arial"/>
                <w:sz w:val="20"/>
                <w:szCs w:val="20"/>
                <w:lang w:val="ms-MY"/>
              </w:rPr>
            </w:pPr>
          </w:p>
          <w:p w:rsidR="0063554E" w:rsidRPr="00CA4178" w:rsidRDefault="0063554E" w:rsidP="0063554E">
            <w:pPr>
              <w:spacing w:line="312" w:lineRule="auto"/>
              <w:jc w:val="both"/>
              <w:rPr>
                <w:rFonts w:ascii="Arial" w:hAnsi="Arial" w:cs="Arial"/>
                <w:color w:val="002060"/>
                <w:lang w:val="ms-MY"/>
              </w:rPr>
            </w:pPr>
            <w:r w:rsidRPr="00CA4178">
              <w:rPr>
                <w:rFonts w:ascii="Arial" w:hAnsi="Arial" w:cs="Arial"/>
                <w:color w:val="002060"/>
                <w:lang w:val="ms-MY"/>
              </w:rPr>
              <w:t>PGTSB telah menambahbaik prestasi kewangan dengan menyediakan laporan suku tahun secara bertulis yang disokong dengan Statement of Revenue and Expenditure kepada pihak Lembaga Pengarah semasa mesyuarat Lembaga Pengarah. PGTSB telah membuat perancangan perbelanjaan melalui input daripada semua pegawai dan pengurus bahagian serta terus berusaha untuk mengukuhkan perancangan pengurusan kewangan syarikat pada masa hadapan. PGTSB juga membuat semakan anggaran perbelanjaan setiap 6 bulan untuk melihat semula perbelanjaan sebenar dengan memantau prestasi dan tahap pelaksanaan aktiviti dan program yang telah dirancangkan.</w:t>
            </w:r>
          </w:p>
          <w:p w:rsidR="0063554E" w:rsidRPr="00EA352E" w:rsidRDefault="0063554E" w:rsidP="00B4752C">
            <w:pPr>
              <w:pStyle w:val="ListParagraph"/>
              <w:spacing w:line="312" w:lineRule="auto"/>
              <w:ind w:left="317"/>
              <w:jc w:val="both"/>
              <w:rPr>
                <w:rFonts w:ascii="Arial" w:hAnsi="Arial" w:cs="Arial"/>
                <w:sz w:val="20"/>
                <w:szCs w:val="20"/>
                <w:lang w:val="ms-MY"/>
              </w:rPr>
            </w:pPr>
          </w:p>
        </w:tc>
      </w:tr>
    </w:tbl>
    <w:p w:rsidR="00F955CE" w:rsidRPr="00CF0E16" w:rsidRDefault="00F955CE" w:rsidP="003416CA">
      <w:pPr>
        <w:spacing w:after="0"/>
        <w:rPr>
          <w:rFonts w:ascii="Arial" w:hAnsi="Arial" w:cs="Arial"/>
          <w:b/>
          <w:sz w:val="20"/>
          <w:szCs w:val="20"/>
        </w:rPr>
      </w:pPr>
    </w:p>
    <w:p w:rsidR="00F955CE" w:rsidRPr="00CF0E16" w:rsidRDefault="00F955CE" w:rsidP="003416CA">
      <w:pPr>
        <w:spacing w:after="0"/>
        <w:rPr>
          <w:rFonts w:ascii="Arial" w:hAnsi="Arial" w:cs="Arial"/>
          <w:b/>
          <w:sz w:val="20"/>
          <w:szCs w:val="20"/>
        </w:rPr>
      </w:pPr>
    </w:p>
    <w:p w:rsidR="00F955CE" w:rsidRDefault="00F955CE" w:rsidP="003416CA">
      <w:pPr>
        <w:spacing w:after="0"/>
        <w:rPr>
          <w:rFonts w:ascii="Arial" w:hAnsi="Arial" w:cs="Arial"/>
          <w:b/>
          <w:sz w:val="20"/>
          <w:szCs w:val="20"/>
        </w:rPr>
      </w:pPr>
    </w:p>
    <w:p w:rsidR="00B4752C" w:rsidRPr="00CF0E16" w:rsidRDefault="00B4752C" w:rsidP="003416CA">
      <w:pPr>
        <w:spacing w:after="0"/>
        <w:rPr>
          <w:rFonts w:ascii="Arial" w:hAnsi="Arial" w:cs="Arial"/>
          <w:b/>
          <w:sz w:val="20"/>
          <w:szCs w:val="20"/>
        </w:rPr>
      </w:pPr>
    </w:p>
    <w:p w:rsidR="00046211" w:rsidRPr="00CF0E16" w:rsidRDefault="00046211" w:rsidP="00046211">
      <w:pPr>
        <w:spacing w:after="0"/>
        <w:ind w:left="3600" w:hanging="3600"/>
        <w:rPr>
          <w:rFonts w:ascii="Arial" w:hAnsi="Arial" w:cs="Arial"/>
          <w:sz w:val="20"/>
          <w:szCs w:val="20"/>
        </w:rPr>
      </w:pPr>
    </w:p>
    <w:tbl>
      <w:tblPr>
        <w:tblStyle w:val="TableGrid"/>
        <w:tblW w:w="13716" w:type="dxa"/>
        <w:tblLayout w:type="fixed"/>
        <w:tblLook w:val="04A0" w:firstRow="1" w:lastRow="0" w:firstColumn="1" w:lastColumn="0" w:noHBand="0" w:noVBand="1"/>
      </w:tblPr>
      <w:tblGrid>
        <w:gridCol w:w="613"/>
        <w:gridCol w:w="8000"/>
        <w:gridCol w:w="5103"/>
      </w:tblGrid>
      <w:tr w:rsidR="003A4D12" w:rsidRPr="00CF0E16" w:rsidTr="0095760D">
        <w:trPr>
          <w:trHeight w:val="454"/>
          <w:tblHeader/>
        </w:trPr>
        <w:tc>
          <w:tcPr>
            <w:tcW w:w="613" w:type="dxa"/>
            <w:shd w:val="clear" w:color="auto" w:fill="BFBFBF" w:themeFill="background1" w:themeFillShade="BF"/>
            <w:vAlign w:val="center"/>
          </w:tcPr>
          <w:p w:rsidR="003A4D12" w:rsidRPr="00CF0E16" w:rsidRDefault="003A4D12" w:rsidP="00B43F0B">
            <w:pPr>
              <w:jc w:val="center"/>
              <w:rPr>
                <w:rFonts w:ascii="Arial" w:hAnsi="Arial" w:cs="Arial"/>
                <w:b/>
                <w:sz w:val="20"/>
                <w:szCs w:val="20"/>
                <w:lang w:val="ms-MY"/>
              </w:rPr>
            </w:pPr>
            <w:r w:rsidRPr="00CF0E16">
              <w:rPr>
                <w:rFonts w:ascii="Arial" w:hAnsi="Arial" w:cs="Arial"/>
                <w:b/>
                <w:sz w:val="20"/>
                <w:szCs w:val="20"/>
                <w:lang w:val="ms-MY"/>
              </w:rPr>
              <w:lastRenderedPageBreak/>
              <w:t>BIL.</w:t>
            </w:r>
          </w:p>
        </w:tc>
        <w:tc>
          <w:tcPr>
            <w:tcW w:w="8000" w:type="dxa"/>
            <w:shd w:val="clear" w:color="auto" w:fill="BFBFBF" w:themeFill="background1" w:themeFillShade="BF"/>
            <w:vAlign w:val="center"/>
          </w:tcPr>
          <w:p w:rsidR="003A4D12" w:rsidRPr="00CF0E16" w:rsidRDefault="003A4D12" w:rsidP="00B43F0B">
            <w:pPr>
              <w:jc w:val="center"/>
              <w:rPr>
                <w:rFonts w:ascii="Arial" w:hAnsi="Arial" w:cs="Arial"/>
                <w:b/>
                <w:sz w:val="20"/>
                <w:szCs w:val="20"/>
                <w:lang w:val="ms-MY"/>
              </w:rPr>
            </w:pPr>
            <w:r w:rsidRPr="00CF0E16">
              <w:rPr>
                <w:rFonts w:ascii="Arial" w:hAnsi="Arial" w:cs="Arial"/>
                <w:b/>
                <w:sz w:val="20"/>
                <w:szCs w:val="20"/>
                <w:lang w:val="ms-MY"/>
              </w:rPr>
              <w:t>PENEMUAN AUDIT</w:t>
            </w:r>
          </w:p>
        </w:tc>
        <w:tc>
          <w:tcPr>
            <w:tcW w:w="5103" w:type="dxa"/>
            <w:shd w:val="clear" w:color="auto" w:fill="BFBFBF" w:themeFill="background1" w:themeFillShade="BF"/>
            <w:vAlign w:val="center"/>
          </w:tcPr>
          <w:p w:rsidR="003A4D12" w:rsidRPr="00CF0E16" w:rsidRDefault="008975C5" w:rsidP="00B43F0B">
            <w:pPr>
              <w:jc w:val="center"/>
              <w:rPr>
                <w:rFonts w:ascii="Arial" w:hAnsi="Arial" w:cs="Arial"/>
                <w:b/>
                <w:sz w:val="20"/>
                <w:szCs w:val="20"/>
                <w:lang w:val="ms-MY"/>
              </w:rPr>
            </w:pPr>
            <w:r>
              <w:rPr>
                <w:rFonts w:ascii="Arial" w:hAnsi="Arial" w:cs="Arial"/>
                <w:b/>
                <w:sz w:val="20"/>
                <w:szCs w:val="20"/>
                <w:lang w:val="ms-MY"/>
              </w:rPr>
              <w:t>ULASAN</w:t>
            </w:r>
          </w:p>
        </w:tc>
      </w:tr>
      <w:tr w:rsidR="00C42384" w:rsidRPr="00CF0E16" w:rsidTr="00402A00">
        <w:trPr>
          <w:trHeight w:val="449"/>
        </w:trPr>
        <w:tc>
          <w:tcPr>
            <w:tcW w:w="613" w:type="dxa"/>
            <w:vAlign w:val="center"/>
          </w:tcPr>
          <w:p w:rsidR="00C42384" w:rsidRPr="00CF0E16" w:rsidRDefault="00C42384" w:rsidP="00082471">
            <w:pPr>
              <w:spacing w:line="312" w:lineRule="auto"/>
              <w:jc w:val="center"/>
              <w:rPr>
                <w:rFonts w:ascii="Arial" w:hAnsi="Arial" w:cs="Arial"/>
                <w:b/>
                <w:sz w:val="20"/>
                <w:szCs w:val="20"/>
                <w:lang w:val="ms-MY"/>
              </w:rPr>
            </w:pPr>
            <w:r w:rsidRPr="00CF0E16">
              <w:rPr>
                <w:rFonts w:ascii="Arial" w:hAnsi="Arial" w:cs="Arial"/>
                <w:b/>
                <w:sz w:val="20"/>
                <w:szCs w:val="20"/>
                <w:lang w:val="ms-MY"/>
              </w:rPr>
              <w:t>1.</w:t>
            </w:r>
          </w:p>
        </w:tc>
        <w:tc>
          <w:tcPr>
            <w:tcW w:w="13103" w:type="dxa"/>
            <w:gridSpan w:val="2"/>
            <w:vAlign w:val="center"/>
          </w:tcPr>
          <w:p w:rsidR="00C42384" w:rsidRPr="00CF0E16" w:rsidRDefault="00C42384" w:rsidP="008E1963">
            <w:pPr>
              <w:spacing w:line="312" w:lineRule="auto"/>
              <w:rPr>
                <w:rFonts w:ascii="Arial" w:hAnsi="Arial" w:cs="Arial"/>
                <w:b/>
                <w:sz w:val="20"/>
                <w:szCs w:val="20"/>
                <w:lang w:val="ms-MY"/>
              </w:rPr>
            </w:pPr>
            <w:r w:rsidRPr="00CF0E16">
              <w:rPr>
                <w:rFonts w:ascii="Arial" w:hAnsi="Arial" w:cs="Arial"/>
                <w:b/>
                <w:sz w:val="20"/>
                <w:szCs w:val="20"/>
                <w:lang w:val="ms-MY"/>
              </w:rPr>
              <w:t>PRESTASI KEWANGAN</w:t>
            </w:r>
          </w:p>
        </w:tc>
      </w:tr>
      <w:tr w:rsidR="00C42384" w:rsidRPr="00CF0E16" w:rsidTr="0095760D">
        <w:tc>
          <w:tcPr>
            <w:tcW w:w="613" w:type="dxa"/>
          </w:tcPr>
          <w:p w:rsidR="00C42384" w:rsidRPr="00CF0E16" w:rsidRDefault="00C42384" w:rsidP="00082471">
            <w:pPr>
              <w:spacing w:line="312" w:lineRule="auto"/>
              <w:rPr>
                <w:rFonts w:ascii="Arial" w:hAnsi="Arial" w:cs="Arial"/>
                <w:sz w:val="20"/>
                <w:szCs w:val="20"/>
                <w:lang w:val="ms-MY"/>
              </w:rPr>
            </w:pPr>
          </w:p>
        </w:tc>
        <w:tc>
          <w:tcPr>
            <w:tcW w:w="8000" w:type="dxa"/>
          </w:tcPr>
          <w:p w:rsidR="00C42384" w:rsidRPr="001B0231" w:rsidRDefault="00C42384" w:rsidP="00EE77B9">
            <w:pPr>
              <w:pStyle w:val="ListParagraph1"/>
              <w:numPr>
                <w:ilvl w:val="0"/>
                <w:numId w:val="9"/>
              </w:numPr>
              <w:tabs>
                <w:tab w:val="left" w:pos="238"/>
              </w:tabs>
              <w:spacing w:line="312" w:lineRule="auto"/>
              <w:ind w:left="238" w:hanging="238"/>
              <w:rPr>
                <w:rFonts w:ascii="Arial" w:hAnsi="Arial" w:cs="Arial"/>
                <w:sz w:val="20"/>
                <w:szCs w:val="20"/>
                <w:lang w:val="ms-MY"/>
              </w:rPr>
            </w:pPr>
            <w:r w:rsidRPr="001B0231">
              <w:rPr>
                <w:rFonts w:ascii="Arial" w:hAnsi="Arial" w:cs="Arial"/>
                <w:sz w:val="20"/>
                <w:szCs w:val="20"/>
                <w:lang w:val="ms-MY"/>
              </w:rPr>
              <w:t xml:space="preserve">Kedudukan pendapatan dan perbelanjaan </w:t>
            </w:r>
            <w:r w:rsidR="008C7B4C">
              <w:rPr>
                <w:rFonts w:ascii="Arial" w:hAnsi="Arial" w:cs="Arial"/>
                <w:sz w:val="20"/>
                <w:szCs w:val="20"/>
                <w:lang w:val="ms-MY"/>
              </w:rPr>
              <w:t>dan Untungrugi</w:t>
            </w:r>
            <w:r w:rsidRPr="001B0231">
              <w:rPr>
                <w:rFonts w:ascii="Arial" w:hAnsi="Arial" w:cs="Arial"/>
                <w:sz w:val="20"/>
                <w:szCs w:val="20"/>
                <w:lang w:val="ms-MY"/>
              </w:rPr>
              <w:t xml:space="preserve"> </w:t>
            </w:r>
            <w:r w:rsidR="00D808E0">
              <w:rPr>
                <w:rFonts w:ascii="Arial" w:hAnsi="Arial" w:cs="Arial"/>
                <w:sz w:val="20"/>
                <w:szCs w:val="20"/>
                <w:lang w:val="ms-MY"/>
              </w:rPr>
              <w:t>PGTSB</w:t>
            </w:r>
            <w:r w:rsidR="00EE77B9">
              <w:rPr>
                <w:rFonts w:ascii="Arial" w:hAnsi="Arial" w:cs="Arial"/>
                <w:sz w:val="20"/>
                <w:szCs w:val="20"/>
                <w:lang w:val="ms-MY"/>
              </w:rPr>
              <w:t xml:space="preserve"> adalah </w:t>
            </w:r>
            <w:r w:rsidRPr="001B0231">
              <w:rPr>
                <w:rFonts w:ascii="Arial" w:hAnsi="Arial" w:cs="Arial"/>
                <w:sz w:val="20"/>
                <w:szCs w:val="20"/>
                <w:lang w:val="ms-MY"/>
              </w:rPr>
              <w:t xml:space="preserve">seperti di </w:t>
            </w:r>
            <w:r w:rsidRPr="001B0231">
              <w:rPr>
                <w:rFonts w:ascii="Arial" w:hAnsi="Arial" w:cs="Arial"/>
                <w:b/>
                <w:sz w:val="20"/>
                <w:szCs w:val="20"/>
                <w:lang w:val="ms-MY"/>
              </w:rPr>
              <w:t xml:space="preserve">Jadual </w:t>
            </w:r>
            <w:r w:rsidR="00F955CE" w:rsidRPr="001B0231">
              <w:rPr>
                <w:rFonts w:ascii="Arial" w:hAnsi="Arial" w:cs="Arial"/>
                <w:b/>
                <w:sz w:val="20"/>
                <w:szCs w:val="20"/>
                <w:lang w:val="ms-MY"/>
              </w:rPr>
              <w:t>2</w:t>
            </w:r>
            <w:r w:rsidRPr="001B0231">
              <w:rPr>
                <w:rFonts w:ascii="Arial" w:hAnsi="Arial" w:cs="Arial"/>
                <w:sz w:val="20"/>
                <w:szCs w:val="20"/>
                <w:lang w:val="ms-MY"/>
              </w:rPr>
              <w:t>.</w:t>
            </w:r>
          </w:p>
          <w:p w:rsidR="001D0EF5" w:rsidRPr="00A0539E" w:rsidRDefault="001D0EF5" w:rsidP="00A0539E">
            <w:pPr>
              <w:ind w:left="557" w:right="590"/>
              <w:contextualSpacing/>
              <w:jc w:val="center"/>
              <w:rPr>
                <w:rFonts w:ascii="Arial" w:hAnsi="Arial" w:cs="Arial"/>
                <w:b/>
                <w:sz w:val="18"/>
                <w:szCs w:val="18"/>
                <w:lang w:val="ms-MY"/>
              </w:rPr>
            </w:pPr>
            <w:r w:rsidRPr="00A0539E">
              <w:rPr>
                <w:rFonts w:ascii="Arial" w:hAnsi="Arial" w:cs="Arial"/>
                <w:b/>
                <w:sz w:val="18"/>
                <w:szCs w:val="18"/>
                <w:lang w:val="ms-MY"/>
              </w:rPr>
              <w:t>JADUAL 2</w:t>
            </w:r>
          </w:p>
          <w:p w:rsidR="001D0EF5" w:rsidRPr="00A0539E" w:rsidRDefault="001D0EF5" w:rsidP="00A0539E">
            <w:pPr>
              <w:ind w:left="557" w:right="590"/>
              <w:contextualSpacing/>
              <w:jc w:val="center"/>
              <w:rPr>
                <w:rFonts w:ascii="Arial" w:hAnsi="Arial" w:cs="Arial"/>
                <w:b/>
                <w:sz w:val="18"/>
                <w:szCs w:val="18"/>
                <w:lang w:val="ms-MY"/>
              </w:rPr>
            </w:pPr>
            <w:r w:rsidRPr="00A0539E">
              <w:rPr>
                <w:rFonts w:ascii="Arial" w:hAnsi="Arial" w:cs="Arial"/>
                <w:b/>
                <w:sz w:val="18"/>
                <w:szCs w:val="18"/>
                <w:lang w:val="ms-MY"/>
              </w:rPr>
              <w:t>PENDAPATAN, PERBELANJAAN DAN UNTUNG</w:t>
            </w:r>
            <w:r w:rsidR="00666090">
              <w:rPr>
                <w:rFonts w:ascii="Arial" w:hAnsi="Arial" w:cs="Arial"/>
                <w:b/>
                <w:sz w:val="18"/>
                <w:szCs w:val="18"/>
                <w:lang w:val="ms-MY"/>
              </w:rPr>
              <w:t xml:space="preserve"> </w:t>
            </w:r>
            <w:r w:rsidRPr="00A0539E">
              <w:rPr>
                <w:rFonts w:ascii="Arial" w:hAnsi="Arial" w:cs="Arial"/>
                <w:b/>
                <w:sz w:val="18"/>
                <w:szCs w:val="18"/>
                <w:lang w:val="ms-MY"/>
              </w:rPr>
              <w:t>(RUGI)</w:t>
            </w:r>
          </w:p>
          <w:p w:rsidR="001D0EF5" w:rsidRPr="00343F40" w:rsidRDefault="001D0EF5" w:rsidP="00A0539E">
            <w:pPr>
              <w:ind w:left="557" w:right="590"/>
              <w:contextualSpacing/>
              <w:jc w:val="center"/>
              <w:rPr>
                <w:rFonts w:ascii="Arial" w:hAnsi="Arial" w:cs="Arial"/>
                <w:lang w:val="ms-MY"/>
              </w:rPr>
            </w:pPr>
            <w:r w:rsidRPr="00A0539E">
              <w:rPr>
                <w:rFonts w:ascii="Arial" w:hAnsi="Arial" w:cs="Arial"/>
                <w:b/>
                <w:sz w:val="18"/>
                <w:szCs w:val="18"/>
                <w:lang w:val="ms-MY"/>
              </w:rPr>
              <w:t>BAGI TAHUN 2014, 2015 DAN 2016</w:t>
            </w:r>
          </w:p>
          <w:tbl>
            <w:tblPr>
              <w:tblW w:w="6390" w:type="dxa"/>
              <w:tblInd w:w="5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40"/>
              <w:gridCol w:w="1350"/>
              <w:gridCol w:w="1350"/>
              <w:gridCol w:w="1350"/>
            </w:tblGrid>
            <w:tr w:rsidR="001D0EF5" w:rsidRPr="00343F40" w:rsidTr="001D0EF5">
              <w:trPr>
                <w:trHeight w:val="245"/>
              </w:trPr>
              <w:tc>
                <w:tcPr>
                  <w:tcW w:w="2340" w:type="dxa"/>
                  <w:shd w:val="clear" w:color="auto" w:fill="A33558"/>
                  <w:vAlign w:val="center"/>
                </w:tcPr>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BUTIRAN</w:t>
                  </w:r>
                </w:p>
              </w:tc>
              <w:tc>
                <w:tcPr>
                  <w:tcW w:w="1350" w:type="dxa"/>
                  <w:shd w:val="clear" w:color="auto" w:fill="A33558"/>
                  <w:vAlign w:val="center"/>
                </w:tcPr>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2014</w:t>
                  </w:r>
                </w:p>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w:t>
                  </w:r>
                </w:p>
              </w:tc>
              <w:tc>
                <w:tcPr>
                  <w:tcW w:w="1350" w:type="dxa"/>
                  <w:shd w:val="clear" w:color="auto" w:fill="A33558"/>
                  <w:vAlign w:val="center"/>
                </w:tcPr>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2015</w:t>
                  </w:r>
                </w:p>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w:t>
                  </w:r>
                </w:p>
              </w:tc>
              <w:tc>
                <w:tcPr>
                  <w:tcW w:w="1350" w:type="dxa"/>
                  <w:shd w:val="clear" w:color="auto" w:fill="A33558"/>
                  <w:vAlign w:val="center"/>
                </w:tcPr>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2016</w:t>
                  </w:r>
                </w:p>
                <w:p w:rsidR="001D0EF5" w:rsidRPr="00343F40" w:rsidRDefault="001D0EF5" w:rsidP="001D0EF5">
                  <w:pPr>
                    <w:tabs>
                      <w:tab w:val="left" w:pos="0"/>
                      <w:tab w:val="num" w:pos="1440"/>
                    </w:tabs>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w:t>
                  </w:r>
                </w:p>
              </w:tc>
            </w:tr>
            <w:tr w:rsidR="001D0EF5" w:rsidRPr="00343F40" w:rsidTr="001D0EF5">
              <w:trPr>
                <w:trHeight w:val="245"/>
              </w:trPr>
              <w:tc>
                <w:tcPr>
                  <w:tcW w:w="2340" w:type="dxa"/>
                  <w:shd w:val="clear" w:color="auto" w:fill="F7CAC9"/>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sidRPr="00343F40">
                    <w:rPr>
                      <w:rFonts w:ascii="Arial" w:hAnsi="Arial" w:cs="Arial"/>
                      <w:sz w:val="16"/>
                      <w:szCs w:val="16"/>
                      <w:lang w:val="ms-MY"/>
                    </w:rPr>
                    <w:t xml:space="preserve">Pendapatan </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6,443,857</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9,912,891</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9,408,622</w:t>
                  </w:r>
                </w:p>
              </w:tc>
            </w:tr>
            <w:tr w:rsidR="001D0EF5" w:rsidRPr="00343F40" w:rsidTr="001D0EF5">
              <w:trPr>
                <w:trHeight w:val="245"/>
              </w:trPr>
              <w:tc>
                <w:tcPr>
                  <w:tcW w:w="2340" w:type="dxa"/>
                  <w:shd w:val="clear" w:color="auto" w:fill="F2DBDB"/>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sidRPr="00343F40">
                    <w:rPr>
                      <w:rFonts w:ascii="Arial" w:hAnsi="Arial" w:cs="Arial"/>
                      <w:sz w:val="16"/>
                      <w:szCs w:val="16"/>
                      <w:lang w:val="ms-MY"/>
                    </w:rPr>
                    <w:t xml:space="preserve">Pendapatan Lain </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w:t>
                  </w:r>
                </w:p>
              </w:tc>
            </w:tr>
            <w:tr w:rsidR="001D0EF5" w:rsidRPr="00343F40" w:rsidTr="001D0EF5">
              <w:trPr>
                <w:trHeight w:val="245"/>
              </w:trPr>
              <w:tc>
                <w:tcPr>
                  <w:tcW w:w="2340" w:type="dxa"/>
                  <w:shd w:val="clear" w:color="auto" w:fill="A33558"/>
                  <w:vAlign w:val="center"/>
                </w:tcPr>
                <w:p w:rsidR="001D0EF5" w:rsidRPr="00343F40" w:rsidRDefault="001D0EF5" w:rsidP="001D0EF5">
                  <w:pPr>
                    <w:tabs>
                      <w:tab w:val="left" w:pos="0"/>
                      <w:tab w:val="num" w:pos="1440"/>
                    </w:tabs>
                    <w:spacing w:after="0" w:line="240" w:lineRule="auto"/>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 xml:space="preserve">Jumlah Pendapatan </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6,443,857</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9,912,891</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9,408,622</w:t>
                  </w:r>
                </w:p>
              </w:tc>
            </w:tr>
            <w:tr w:rsidR="001D0EF5" w:rsidRPr="00343F40" w:rsidTr="001D0EF5">
              <w:trPr>
                <w:trHeight w:val="245"/>
              </w:trPr>
              <w:tc>
                <w:tcPr>
                  <w:tcW w:w="2340" w:type="dxa"/>
                  <w:shd w:val="clear" w:color="auto" w:fill="F7CAC9"/>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sidRPr="00343F40">
                    <w:rPr>
                      <w:rFonts w:ascii="Arial" w:hAnsi="Arial" w:cs="Arial"/>
                      <w:sz w:val="16"/>
                      <w:szCs w:val="16"/>
                      <w:lang w:val="ms-MY"/>
                    </w:rPr>
                    <w:t>Perbelanjaan Dagangan</w:t>
                  </w:r>
                </w:p>
              </w:tc>
              <w:tc>
                <w:tcPr>
                  <w:tcW w:w="1350" w:type="dxa"/>
                  <w:shd w:val="clear" w:color="auto" w:fill="F7CAC9"/>
                  <w:vAlign w:val="center"/>
                </w:tcPr>
                <w:p w:rsidR="001D0EF5" w:rsidRPr="00343F40" w:rsidRDefault="001D0EF5" w:rsidP="001D0EF5">
                  <w:pPr>
                    <w:tabs>
                      <w:tab w:val="left" w:pos="960"/>
                    </w:tabs>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46,081</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20,356</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16,039</w:t>
                  </w:r>
                </w:p>
              </w:tc>
            </w:tr>
            <w:tr w:rsidR="001D0EF5" w:rsidRPr="00343F40" w:rsidTr="001D0EF5">
              <w:trPr>
                <w:trHeight w:val="245"/>
              </w:trPr>
              <w:tc>
                <w:tcPr>
                  <w:tcW w:w="2340" w:type="dxa"/>
                  <w:shd w:val="clear" w:color="auto" w:fill="F2DBDB"/>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sidRPr="00343F40">
                    <w:rPr>
                      <w:rFonts w:ascii="Arial" w:hAnsi="Arial" w:cs="Arial"/>
                      <w:sz w:val="16"/>
                      <w:szCs w:val="16"/>
                      <w:lang w:val="ms-MY"/>
                    </w:rPr>
                    <w:t>Perbelanjaan Operasi</w:t>
                  </w:r>
                </w:p>
              </w:tc>
              <w:tc>
                <w:tcPr>
                  <w:tcW w:w="1350" w:type="dxa"/>
                  <w:shd w:val="clear" w:color="auto" w:fill="F2DBDB"/>
                  <w:vAlign w:val="center"/>
                </w:tcPr>
                <w:p w:rsidR="001D0EF5" w:rsidRPr="00343F40" w:rsidRDefault="001D0EF5" w:rsidP="001D0EF5">
                  <w:pPr>
                    <w:tabs>
                      <w:tab w:val="left" w:pos="960"/>
                    </w:tabs>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4,854,433</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8,261,918</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7,701,227</w:t>
                  </w:r>
                </w:p>
              </w:tc>
            </w:tr>
            <w:tr w:rsidR="001D0EF5" w:rsidRPr="00343F40" w:rsidTr="001D0EF5">
              <w:trPr>
                <w:trHeight w:val="245"/>
              </w:trPr>
              <w:tc>
                <w:tcPr>
                  <w:tcW w:w="2340" w:type="dxa"/>
                  <w:shd w:val="clear" w:color="auto" w:fill="F2DBDB"/>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sidRPr="00343F40">
                    <w:rPr>
                      <w:rFonts w:ascii="Arial" w:hAnsi="Arial" w:cs="Arial"/>
                      <w:sz w:val="16"/>
                      <w:szCs w:val="16"/>
                      <w:lang w:val="ms-MY"/>
                    </w:rPr>
                    <w:t xml:space="preserve">Perbelanjaan Pentadbiran </w:t>
                  </w:r>
                </w:p>
              </w:tc>
              <w:tc>
                <w:tcPr>
                  <w:tcW w:w="1350" w:type="dxa"/>
                  <w:shd w:val="clear" w:color="auto" w:fill="F2DBDB"/>
                  <w:vAlign w:val="center"/>
                </w:tcPr>
                <w:p w:rsidR="001D0EF5" w:rsidRPr="00343F40" w:rsidRDefault="001D0EF5" w:rsidP="001D0EF5">
                  <w:pPr>
                    <w:tabs>
                      <w:tab w:val="left" w:pos="960"/>
                    </w:tabs>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1,542,146</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1,629,423</w:t>
                  </w:r>
                </w:p>
              </w:tc>
              <w:tc>
                <w:tcPr>
                  <w:tcW w:w="1350" w:type="dxa"/>
                  <w:shd w:val="clear" w:color="auto" w:fill="F2DBDB"/>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1,688,137</w:t>
                  </w:r>
                </w:p>
              </w:tc>
            </w:tr>
            <w:tr w:rsidR="001D0EF5" w:rsidRPr="00343F40" w:rsidTr="001D0EF5">
              <w:trPr>
                <w:trHeight w:val="245"/>
              </w:trPr>
              <w:tc>
                <w:tcPr>
                  <w:tcW w:w="2340" w:type="dxa"/>
                  <w:shd w:val="clear" w:color="auto" w:fill="A33558"/>
                  <w:vAlign w:val="center"/>
                </w:tcPr>
                <w:p w:rsidR="001D0EF5" w:rsidRPr="00343F40" w:rsidRDefault="001D0EF5" w:rsidP="001D0EF5">
                  <w:pPr>
                    <w:tabs>
                      <w:tab w:val="left" w:pos="0"/>
                      <w:tab w:val="num" w:pos="1440"/>
                    </w:tabs>
                    <w:spacing w:after="0" w:line="240" w:lineRule="auto"/>
                    <w:rPr>
                      <w:rFonts w:ascii="Arial" w:hAnsi="Arial" w:cs="Arial"/>
                      <w:color w:val="FFFFFF" w:themeColor="background1"/>
                      <w:sz w:val="16"/>
                      <w:szCs w:val="16"/>
                      <w:lang w:val="ms-MY"/>
                    </w:rPr>
                  </w:pPr>
                  <w:r>
                    <w:rPr>
                      <w:rFonts w:ascii="Arial" w:hAnsi="Arial" w:cs="Arial"/>
                      <w:b/>
                      <w:color w:val="FFFFFF" w:themeColor="background1"/>
                      <w:sz w:val="16"/>
                      <w:szCs w:val="16"/>
                      <w:lang w:val="ms-MY"/>
                    </w:rPr>
                    <w:t>Untung</w:t>
                  </w:r>
                  <w:r w:rsidRPr="00343F40">
                    <w:rPr>
                      <w:rFonts w:ascii="Arial" w:hAnsi="Arial" w:cs="Arial"/>
                      <w:b/>
                      <w:color w:val="FFFFFF" w:themeColor="background1"/>
                      <w:sz w:val="16"/>
                      <w:szCs w:val="16"/>
                      <w:lang w:val="ms-MY"/>
                    </w:rPr>
                    <w:t xml:space="preserve"> Sebelum Cukai</w:t>
                  </w:r>
                </w:p>
              </w:tc>
              <w:tc>
                <w:tcPr>
                  <w:tcW w:w="1350" w:type="dxa"/>
                  <w:shd w:val="clear" w:color="auto" w:fill="A33558"/>
                  <w:vAlign w:val="center"/>
                </w:tcPr>
                <w:p w:rsidR="001D0EF5" w:rsidRPr="00343F40" w:rsidRDefault="001D0EF5" w:rsidP="001D0EF5">
                  <w:pPr>
                    <w:tabs>
                      <w:tab w:val="left" w:pos="960"/>
                    </w:tabs>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1,197</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1,194</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3,219</w:t>
                  </w:r>
                </w:p>
              </w:tc>
            </w:tr>
            <w:tr w:rsidR="001D0EF5" w:rsidRPr="00343F40" w:rsidTr="001D0EF5">
              <w:trPr>
                <w:trHeight w:val="245"/>
              </w:trPr>
              <w:tc>
                <w:tcPr>
                  <w:tcW w:w="2340" w:type="dxa"/>
                  <w:shd w:val="clear" w:color="auto" w:fill="F7CAC9"/>
                  <w:vAlign w:val="center"/>
                </w:tcPr>
                <w:p w:rsidR="001D0EF5" w:rsidRPr="00343F40" w:rsidRDefault="001D0EF5" w:rsidP="001D0EF5">
                  <w:pPr>
                    <w:tabs>
                      <w:tab w:val="left" w:pos="0"/>
                      <w:tab w:val="num" w:pos="1440"/>
                    </w:tabs>
                    <w:spacing w:after="0" w:line="240" w:lineRule="auto"/>
                    <w:rPr>
                      <w:rFonts w:ascii="Arial" w:hAnsi="Arial" w:cs="Arial"/>
                      <w:sz w:val="16"/>
                      <w:szCs w:val="16"/>
                      <w:lang w:val="ms-MY"/>
                    </w:rPr>
                  </w:pPr>
                  <w:r w:rsidRPr="00343F40">
                    <w:rPr>
                      <w:rFonts w:ascii="Arial" w:hAnsi="Arial" w:cs="Arial"/>
                      <w:sz w:val="16"/>
                      <w:szCs w:val="16"/>
                      <w:lang w:val="ms-MY"/>
                    </w:rPr>
                    <w:t>Cukai</w:t>
                  </w:r>
                </w:p>
              </w:tc>
              <w:tc>
                <w:tcPr>
                  <w:tcW w:w="1350" w:type="dxa"/>
                  <w:shd w:val="clear" w:color="auto" w:fill="F7CAC9"/>
                  <w:vAlign w:val="center"/>
                </w:tcPr>
                <w:p w:rsidR="001D0EF5" w:rsidRPr="00343F40" w:rsidRDefault="001D0EF5" w:rsidP="001D0EF5">
                  <w:pPr>
                    <w:tabs>
                      <w:tab w:val="left" w:pos="960"/>
                    </w:tabs>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(1,197)</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(1,194)</w:t>
                  </w:r>
                </w:p>
              </w:tc>
              <w:tc>
                <w:tcPr>
                  <w:tcW w:w="1350" w:type="dxa"/>
                  <w:shd w:val="clear" w:color="auto" w:fill="F7CAC9"/>
                  <w:vAlign w:val="center"/>
                </w:tcPr>
                <w:p w:rsidR="001D0EF5" w:rsidRPr="00343F40" w:rsidRDefault="001D0EF5" w:rsidP="001D0EF5">
                  <w:pPr>
                    <w:spacing w:after="0" w:line="240" w:lineRule="auto"/>
                    <w:ind w:left="-58" w:right="216"/>
                    <w:jc w:val="right"/>
                    <w:rPr>
                      <w:rFonts w:ascii="Arial" w:hAnsi="Arial" w:cs="Arial"/>
                      <w:sz w:val="16"/>
                      <w:szCs w:val="16"/>
                      <w:lang w:val="ms-MY"/>
                    </w:rPr>
                  </w:pPr>
                  <w:r w:rsidRPr="00343F40">
                    <w:rPr>
                      <w:rFonts w:ascii="Arial" w:hAnsi="Arial" w:cs="Arial"/>
                      <w:sz w:val="16"/>
                      <w:szCs w:val="16"/>
                      <w:lang w:val="ms-MY"/>
                    </w:rPr>
                    <w:t>(3,219)</w:t>
                  </w:r>
                </w:p>
              </w:tc>
            </w:tr>
            <w:tr w:rsidR="001D0EF5" w:rsidRPr="00343F40" w:rsidTr="001D0EF5">
              <w:trPr>
                <w:trHeight w:val="245"/>
              </w:trPr>
              <w:tc>
                <w:tcPr>
                  <w:tcW w:w="2340" w:type="dxa"/>
                  <w:shd w:val="clear" w:color="auto" w:fill="A33558"/>
                  <w:vAlign w:val="center"/>
                </w:tcPr>
                <w:p w:rsidR="001D0EF5" w:rsidRPr="00343F40" w:rsidRDefault="001D0EF5" w:rsidP="001D0EF5">
                  <w:pPr>
                    <w:tabs>
                      <w:tab w:val="left" w:pos="0"/>
                      <w:tab w:val="num" w:pos="1440"/>
                    </w:tabs>
                    <w:spacing w:after="0" w:line="240" w:lineRule="auto"/>
                    <w:rPr>
                      <w:rFonts w:ascii="Arial" w:hAnsi="Arial" w:cs="Arial"/>
                      <w:color w:val="FFFFFF" w:themeColor="background1"/>
                      <w:sz w:val="16"/>
                      <w:szCs w:val="16"/>
                      <w:lang w:val="ms-MY"/>
                    </w:rPr>
                  </w:pPr>
                  <w:r>
                    <w:rPr>
                      <w:rFonts w:ascii="Arial" w:hAnsi="Arial" w:cs="Arial"/>
                      <w:b/>
                      <w:color w:val="FFFFFF" w:themeColor="background1"/>
                      <w:sz w:val="16"/>
                      <w:szCs w:val="16"/>
                      <w:lang w:val="ms-MY"/>
                    </w:rPr>
                    <w:t xml:space="preserve">Untung (Rugi) </w:t>
                  </w:r>
                  <w:r w:rsidRPr="00343F40">
                    <w:rPr>
                      <w:rFonts w:ascii="Arial" w:hAnsi="Arial" w:cs="Arial"/>
                      <w:b/>
                      <w:color w:val="FFFFFF" w:themeColor="background1"/>
                      <w:sz w:val="16"/>
                      <w:szCs w:val="16"/>
                      <w:lang w:val="ms-MY"/>
                    </w:rPr>
                    <w:t>Selepas Cukai</w:t>
                  </w:r>
                </w:p>
              </w:tc>
              <w:tc>
                <w:tcPr>
                  <w:tcW w:w="1350" w:type="dxa"/>
                  <w:shd w:val="clear" w:color="auto" w:fill="A33558"/>
                  <w:vAlign w:val="center"/>
                </w:tcPr>
                <w:p w:rsidR="001D0EF5" w:rsidRPr="00343F40" w:rsidRDefault="001D0EF5" w:rsidP="001D0EF5">
                  <w:pPr>
                    <w:tabs>
                      <w:tab w:val="left" w:pos="960"/>
                    </w:tabs>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w:t>
                  </w: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w:t>
                  </w:r>
                </w:p>
              </w:tc>
            </w:tr>
            <w:tr w:rsidR="001D0EF5" w:rsidRPr="00343F40" w:rsidTr="001D0EF5">
              <w:trPr>
                <w:trHeight w:val="245"/>
              </w:trPr>
              <w:tc>
                <w:tcPr>
                  <w:tcW w:w="2340" w:type="dxa"/>
                  <w:shd w:val="clear" w:color="auto" w:fill="A33558"/>
                  <w:vAlign w:val="center"/>
                </w:tcPr>
                <w:p w:rsidR="001D0EF5" w:rsidRPr="00343F40" w:rsidRDefault="001D0EF5" w:rsidP="001D0EF5">
                  <w:pPr>
                    <w:tabs>
                      <w:tab w:val="left" w:pos="0"/>
                      <w:tab w:val="num" w:pos="1440"/>
                    </w:tabs>
                    <w:spacing w:after="0" w:line="240" w:lineRule="auto"/>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Baki Terkumpul</w:t>
                  </w:r>
                </w:p>
              </w:tc>
              <w:tc>
                <w:tcPr>
                  <w:tcW w:w="1350" w:type="dxa"/>
                  <w:shd w:val="clear" w:color="auto" w:fill="A33558"/>
                  <w:vAlign w:val="center"/>
                </w:tcPr>
                <w:p w:rsidR="001D0EF5" w:rsidRPr="00343F40" w:rsidRDefault="001D0EF5" w:rsidP="001D0EF5">
                  <w:pPr>
                    <w:tabs>
                      <w:tab w:val="left" w:pos="960"/>
                    </w:tabs>
                    <w:spacing w:after="0" w:line="240" w:lineRule="auto"/>
                    <w:ind w:left="-58" w:right="216"/>
                    <w:jc w:val="right"/>
                    <w:rPr>
                      <w:rFonts w:ascii="Arial" w:hAnsi="Arial" w:cs="Arial"/>
                      <w:b/>
                      <w:color w:val="FFFFFF" w:themeColor="background1"/>
                      <w:sz w:val="16"/>
                      <w:szCs w:val="16"/>
                      <w:lang w:val="ms-MY"/>
                    </w:rPr>
                  </w:pP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p>
              </w:tc>
              <w:tc>
                <w:tcPr>
                  <w:tcW w:w="1350" w:type="dxa"/>
                  <w:shd w:val="clear" w:color="auto" w:fill="A33558"/>
                  <w:vAlign w:val="center"/>
                </w:tcPr>
                <w:p w:rsidR="001D0EF5" w:rsidRPr="00343F40" w:rsidRDefault="001D0EF5" w:rsidP="001D0EF5">
                  <w:pPr>
                    <w:spacing w:after="0" w:line="240" w:lineRule="auto"/>
                    <w:ind w:left="-58" w:right="216"/>
                    <w:jc w:val="right"/>
                    <w:rPr>
                      <w:rFonts w:ascii="Arial" w:hAnsi="Arial" w:cs="Arial"/>
                      <w:b/>
                      <w:color w:val="FFFFFF" w:themeColor="background1"/>
                      <w:sz w:val="16"/>
                      <w:szCs w:val="16"/>
                      <w:lang w:val="ms-MY"/>
                    </w:rPr>
                  </w:pPr>
                </w:p>
              </w:tc>
            </w:tr>
          </w:tbl>
          <w:p w:rsidR="001D0EF5" w:rsidRPr="00343F40" w:rsidRDefault="001D0EF5" w:rsidP="001D0EF5">
            <w:pPr>
              <w:rPr>
                <w:rFonts w:ascii="Arial" w:hAnsi="Arial" w:cs="Arial"/>
                <w:b/>
                <w:sz w:val="16"/>
                <w:szCs w:val="16"/>
                <w:lang w:val="ms-MY"/>
              </w:rPr>
            </w:pPr>
            <w:r>
              <w:rPr>
                <w:rFonts w:ascii="Arial" w:hAnsi="Arial" w:cs="Arial"/>
                <w:b/>
                <w:sz w:val="16"/>
                <w:szCs w:val="16"/>
                <w:lang w:val="ms-MY"/>
              </w:rPr>
              <w:t xml:space="preserve">       </w:t>
            </w:r>
            <w:r w:rsidRPr="00343F40">
              <w:rPr>
                <w:rFonts w:ascii="Arial" w:hAnsi="Arial" w:cs="Arial"/>
                <w:b/>
                <w:sz w:val="16"/>
                <w:szCs w:val="16"/>
                <w:lang w:val="ms-MY"/>
              </w:rPr>
              <w:t xml:space="preserve">    Sumber: Penyata Kewangan Beraudit Bagi Tahun 2014, 2015 dan 2016</w:t>
            </w:r>
          </w:p>
          <w:p w:rsidR="00EA352E" w:rsidRDefault="00EA352E" w:rsidP="00262C10">
            <w:pPr>
              <w:spacing w:line="312" w:lineRule="auto"/>
              <w:rPr>
                <w:rFonts w:ascii="Arial" w:hAnsi="Arial" w:cs="Arial"/>
                <w:b/>
                <w:sz w:val="20"/>
                <w:szCs w:val="20"/>
                <w:lang w:val="ms-MY"/>
              </w:rPr>
            </w:pPr>
          </w:p>
          <w:p w:rsidR="00262C10" w:rsidRPr="00A0539E" w:rsidRDefault="00262C10" w:rsidP="002F5573">
            <w:pPr>
              <w:pStyle w:val="ListParagraph1"/>
              <w:numPr>
                <w:ilvl w:val="0"/>
                <w:numId w:val="9"/>
              </w:numPr>
              <w:tabs>
                <w:tab w:val="left" w:pos="361"/>
              </w:tabs>
              <w:spacing w:line="312" w:lineRule="auto"/>
              <w:ind w:left="238" w:hanging="218"/>
              <w:rPr>
                <w:rFonts w:ascii="Arial" w:hAnsi="Arial" w:cs="Arial"/>
                <w:sz w:val="20"/>
                <w:szCs w:val="20"/>
                <w:lang w:val="ms-MY"/>
              </w:rPr>
            </w:pPr>
            <w:r>
              <w:rPr>
                <w:rFonts w:ascii="Arial" w:hAnsi="Arial" w:cs="Arial"/>
                <w:sz w:val="20"/>
                <w:szCs w:val="20"/>
                <w:lang w:val="ms-MY"/>
              </w:rPr>
              <w:t>T</w:t>
            </w:r>
            <w:r w:rsidRPr="00E7627F">
              <w:rPr>
                <w:rFonts w:ascii="Arial" w:hAnsi="Arial" w:cs="Arial"/>
                <w:sz w:val="20"/>
                <w:szCs w:val="20"/>
                <w:lang w:val="ms-MY"/>
              </w:rPr>
              <w:t xml:space="preserve">rend pendapatan </w:t>
            </w:r>
            <w:r>
              <w:rPr>
                <w:rFonts w:ascii="Arial" w:hAnsi="Arial" w:cs="Arial"/>
                <w:sz w:val="20"/>
                <w:szCs w:val="20"/>
                <w:lang w:val="ms-MY"/>
              </w:rPr>
              <w:t xml:space="preserve">dan </w:t>
            </w:r>
            <w:r w:rsidRPr="00E7627F">
              <w:rPr>
                <w:rFonts w:ascii="Arial" w:hAnsi="Arial" w:cs="Arial"/>
                <w:sz w:val="20"/>
                <w:szCs w:val="20"/>
                <w:lang w:val="ms-MY"/>
              </w:rPr>
              <w:t>perbelanjaa</w:t>
            </w:r>
            <w:r>
              <w:rPr>
                <w:rFonts w:ascii="Arial" w:hAnsi="Arial" w:cs="Arial"/>
                <w:sz w:val="20"/>
                <w:szCs w:val="20"/>
                <w:lang w:val="ms-MY"/>
              </w:rPr>
              <w:t>n serta t</w:t>
            </w:r>
            <w:r w:rsidRPr="00E7627F">
              <w:rPr>
                <w:rFonts w:ascii="Arial" w:hAnsi="Arial" w:cs="Arial"/>
                <w:sz w:val="20"/>
                <w:szCs w:val="20"/>
                <w:lang w:val="ms-MY"/>
              </w:rPr>
              <w:t xml:space="preserve">rend </w:t>
            </w:r>
            <w:r>
              <w:rPr>
                <w:rFonts w:ascii="Arial" w:hAnsi="Arial" w:cs="Arial"/>
                <w:sz w:val="20"/>
                <w:szCs w:val="20"/>
                <w:lang w:val="ms-MY"/>
              </w:rPr>
              <w:t>surplus</w:t>
            </w:r>
            <w:r w:rsidRPr="00E7627F">
              <w:rPr>
                <w:rFonts w:ascii="Arial" w:hAnsi="Arial" w:cs="Arial"/>
                <w:sz w:val="20"/>
                <w:szCs w:val="20"/>
                <w:lang w:val="ms-MY"/>
              </w:rPr>
              <w:t xml:space="preserve"> sebelum cukai </w:t>
            </w:r>
            <w:r w:rsidR="00D808E0">
              <w:rPr>
                <w:rFonts w:ascii="Arial" w:hAnsi="Arial" w:cs="Arial"/>
                <w:sz w:val="20"/>
                <w:szCs w:val="20"/>
                <w:lang w:val="ms-MY"/>
              </w:rPr>
              <w:t>PGTSB</w:t>
            </w:r>
            <w:r>
              <w:rPr>
                <w:rFonts w:ascii="Arial" w:hAnsi="Arial" w:cs="Arial"/>
                <w:sz w:val="20"/>
                <w:szCs w:val="20"/>
                <w:lang w:val="ms-MY"/>
              </w:rPr>
              <w:t xml:space="preserve"> adalah seperti di </w:t>
            </w:r>
            <w:r w:rsidRPr="00E7627F">
              <w:rPr>
                <w:rFonts w:ascii="Arial" w:hAnsi="Arial" w:cs="Arial"/>
                <w:b/>
                <w:sz w:val="20"/>
                <w:szCs w:val="20"/>
                <w:lang w:val="ms-MY"/>
              </w:rPr>
              <w:t xml:space="preserve">Carta 1 </w:t>
            </w:r>
            <w:r w:rsidRPr="00E7627F">
              <w:rPr>
                <w:rFonts w:ascii="Arial" w:hAnsi="Arial" w:cs="Arial"/>
                <w:sz w:val="20"/>
                <w:szCs w:val="20"/>
                <w:lang w:val="ms-MY"/>
              </w:rPr>
              <w:t>dan</w:t>
            </w:r>
            <w:r w:rsidRPr="00E7627F">
              <w:rPr>
                <w:rFonts w:ascii="Arial" w:hAnsi="Arial" w:cs="Arial"/>
                <w:b/>
                <w:sz w:val="20"/>
                <w:szCs w:val="20"/>
                <w:lang w:val="ms-MY"/>
              </w:rPr>
              <w:t xml:space="preserve"> Carta 2</w:t>
            </w:r>
            <w:r w:rsidR="00A0539E">
              <w:rPr>
                <w:rFonts w:ascii="Arial" w:hAnsi="Arial" w:cs="Arial"/>
                <w:b/>
                <w:sz w:val="20"/>
                <w:szCs w:val="20"/>
                <w:lang w:val="ms-MY"/>
              </w:rPr>
              <w:t>.</w:t>
            </w:r>
          </w:p>
          <w:p w:rsidR="00A0539E" w:rsidRDefault="00A0539E"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p w:rsidR="008C7B4C" w:rsidRDefault="008C7B4C" w:rsidP="00A0539E">
            <w:pPr>
              <w:pStyle w:val="ListParagraph1"/>
              <w:tabs>
                <w:tab w:val="left" w:pos="361"/>
              </w:tabs>
              <w:spacing w:line="312" w:lineRule="auto"/>
              <w:ind w:left="238"/>
              <w:rPr>
                <w:rFonts w:ascii="Arial" w:hAnsi="Arial" w:cs="Arial"/>
                <w:sz w:val="20"/>
                <w:szCs w:val="20"/>
                <w:lang w:val="ms-MY"/>
              </w:rPr>
            </w:pPr>
          </w:p>
          <w:tbl>
            <w:tblPr>
              <w:tblStyle w:val="TableGrid172"/>
              <w:tblW w:w="84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0"/>
              <w:gridCol w:w="422"/>
              <w:gridCol w:w="3510"/>
              <w:gridCol w:w="416"/>
            </w:tblGrid>
            <w:tr w:rsidR="001D0EF5" w:rsidRPr="00343F40" w:rsidTr="00666090">
              <w:trPr>
                <w:gridAfter w:val="1"/>
                <w:wAfter w:w="416" w:type="dxa"/>
                <w:trHeight w:val="708"/>
                <w:jc w:val="center"/>
              </w:trPr>
              <w:tc>
                <w:tcPr>
                  <w:tcW w:w="4532" w:type="dxa"/>
                  <w:gridSpan w:val="2"/>
                </w:tcPr>
                <w:p w:rsidR="001D0EF5" w:rsidRPr="00A0539E" w:rsidRDefault="001D0EF5" w:rsidP="001D0EF5">
                  <w:pPr>
                    <w:ind w:left="90"/>
                    <w:contextualSpacing/>
                    <w:jc w:val="center"/>
                    <w:rPr>
                      <w:rFonts w:ascii="Arial" w:hAnsi="Arial" w:cs="Arial"/>
                      <w:sz w:val="18"/>
                      <w:szCs w:val="18"/>
                      <w:lang w:val="ms-MY"/>
                    </w:rPr>
                  </w:pPr>
                  <w:r w:rsidRPr="00A0539E">
                    <w:rPr>
                      <w:rFonts w:ascii="Arial" w:hAnsi="Arial" w:cs="Arial"/>
                      <w:b/>
                      <w:bCs/>
                      <w:sz w:val="18"/>
                      <w:szCs w:val="18"/>
                      <w:lang w:val="ms-MY"/>
                    </w:rPr>
                    <w:t>CARTA 1</w:t>
                  </w:r>
                </w:p>
                <w:p w:rsidR="001D0EF5" w:rsidRPr="00A0539E" w:rsidRDefault="001D0EF5" w:rsidP="001D0EF5">
                  <w:pPr>
                    <w:ind w:left="90"/>
                    <w:contextualSpacing/>
                    <w:jc w:val="center"/>
                    <w:rPr>
                      <w:rFonts w:ascii="Arial" w:hAnsi="Arial" w:cs="Arial"/>
                      <w:b/>
                      <w:bCs/>
                      <w:sz w:val="18"/>
                      <w:szCs w:val="18"/>
                      <w:lang w:val="ms-MY"/>
                    </w:rPr>
                  </w:pPr>
                  <w:r w:rsidRPr="00A0539E">
                    <w:rPr>
                      <w:rFonts w:ascii="Arial" w:hAnsi="Arial" w:cs="Arial"/>
                      <w:b/>
                      <w:bCs/>
                      <w:sz w:val="18"/>
                      <w:szCs w:val="18"/>
                      <w:lang w:val="ms-MY"/>
                    </w:rPr>
                    <w:t xml:space="preserve">TREND PENDAPATAN DAN </w:t>
                  </w:r>
                </w:p>
                <w:p w:rsidR="005C0522" w:rsidRDefault="001D0EF5" w:rsidP="005C0522">
                  <w:pPr>
                    <w:ind w:left="90"/>
                    <w:contextualSpacing/>
                    <w:jc w:val="center"/>
                    <w:rPr>
                      <w:rFonts w:ascii="Arial" w:hAnsi="Arial" w:cs="Arial"/>
                      <w:b/>
                      <w:sz w:val="18"/>
                      <w:szCs w:val="18"/>
                      <w:lang w:val="ms-MY"/>
                    </w:rPr>
                  </w:pPr>
                  <w:r w:rsidRPr="00A0539E">
                    <w:rPr>
                      <w:rFonts w:ascii="Arial" w:hAnsi="Arial" w:cs="Arial"/>
                      <w:b/>
                      <w:bCs/>
                      <w:sz w:val="18"/>
                      <w:szCs w:val="18"/>
                      <w:lang w:val="ms-MY"/>
                    </w:rPr>
                    <w:t>PERBELANJAAN BAGI</w:t>
                  </w:r>
                  <w:r w:rsidRPr="00A0539E">
                    <w:rPr>
                      <w:rFonts w:ascii="Arial" w:hAnsi="Arial" w:cs="Arial"/>
                      <w:b/>
                      <w:sz w:val="18"/>
                      <w:szCs w:val="18"/>
                      <w:lang w:val="ms-MY"/>
                    </w:rPr>
                    <w:t xml:space="preserve"> TAHUN 2014, 2015 </w:t>
                  </w:r>
                </w:p>
                <w:p w:rsidR="001D0EF5" w:rsidRPr="005C0522" w:rsidRDefault="001D0EF5" w:rsidP="005C0522">
                  <w:pPr>
                    <w:ind w:left="90"/>
                    <w:contextualSpacing/>
                    <w:jc w:val="center"/>
                    <w:rPr>
                      <w:rFonts w:ascii="Arial" w:hAnsi="Arial" w:cs="Arial"/>
                      <w:b/>
                      <w:sz w:val="18"/>
                      <w:szCs w:val="18"/>
                      <w:lang w:val="ms-MY"/>
                    </w:rPr>
                  </w:pPr>
                  <w:r w:rsidRPr="00A0539E">
                    <w:rPr>
                      <w:rFonts w:ascii="Arial" w:hAnsi="Arial" w:cs="Arial"/>
                      <w:b/>
                      <w:sz w:val="18"/>
                      <w:szCs w:val="18"/>
                      <w:lang w:val="ms-MY"/>
                    </w:rPr>
                    <w:t>DAN 2016</w:t>
                  </w:r>
                </w:p>
              </w:tc>
              <w:tc>
                <w:tcPr>
                  <w:tcW w:w="3510" w:type="dxa"/>
                </w:tcPr>
                <w:p w:rsidR="001D0EF5" w:rsidRPr="00A0539E" w:rsidRDefault="001D0EF5" w:rsidP="001D0EF5">
                  <w:pPr>
                    <w:ind w:left="90" w:right="80"/>
                    <w:contextualSpacing/>
                    <w:jc w:val="center"/>
                    <w:rPr>
                      <w:rFonts w:ascii="Arial" w:hAnsi="Arial" w:cs="Arial"/>
                      <w:b/>
                      <w:sz w:val="18"/>
                      <w:szCs w:val="18"/>
                      <w:lang w:val="ms-MY"/>
                    </w:rPr>
                  </w:pPr>
                  <w:r w:rsidRPr="00A0539E">
                    <w:rPr>
                      <w:rFonts w:ascii="Arial" w:hAnsi="Arial" w:cs="Arial"/>
                      <w:b/>
                      <w:bCs/>
                      <w:sz w:val="18"/>
                      <w:szCs w:val="18"/>
                      <w:lang w:val="ms-MY"/>
                    </w:rPr>
                    <w:t>CARTA 2</w:t>
                  </w:r>
                </w:p>
                <w:p w:rsidR="001D0EF5" w:rsidRPr="00A0539E" w:rsidRDefault="001D0EF5" w:rsidP="00A0539E">
                  <w:pPr>
                    <w:ind w:left="90" w:right="80"/>
                    <w:contextualSpacing/>
                    <w:jc w:val="center"/>
                    <w:rPr>
                      <w:rFonts w:ascii="Arial" w:hAnsi="Arial" w:cs="Arial"/>
                      <w:b/>
                      <w:bCs/>
                      <w:sz w:val="18"/>
                      <w:szCs w:val="18"/>
                      <w:lang w:val="ms-MY"/>
                    </w:rPr>
                  </w:pPr>
                  <w:r w:rsidRPr="00A0539E">
                    <w:rPr>
                      <w:rFonts w:ascii="Arial" w:hAnsi="Arial" w:cs="Arial"/>
                      <w:b/>
                      <w:bCs/>
                      <w:sz w:val="18"/>
                      <w:szCs w:val="18"/>
                      <w:lang w:val="ms-MY"/>
                    </w:rPr>
                    <w:t>TREND UNTUNG</w:t>
                  </w:r>
                  <w:r w:rsidR="00A0539E">
                    <w:rPr>
                      <w:rFonts w:ascii="Arial" w:hAnsi="Arial" w:cs="Arial"/>
                      <w:b/>
                      <w:bCs/>
                      <w:sz w:val="18"/>
                      <w:szCs w:val="18"/>
                      <w:lang w:val="ms-MY"/>
                    </w:rPr>
                    <w:t xml:space="preserve"> SEBELUM CUKAI DAN</w:t>
                  </w:r>
                  <w:r w:rsidRPr="00A0539E">
                    <w:rPr>
                      <w:rFonts w:ascii="Arial" w:hAnsi="Arial" w:cs="Arial"/>
                      <w:b/>
                      <w:bCs/>
                      <w:sz w:val="18"/>
                      <w:szCs w:val="18"/>
                      <w:lang w:val="ms-MY"/>
                    </w:rPr>
                    <w:t xml:space="preserve"> BAKI TERKUMPUL BAGI</w:t>
                  </w:r>
                  <w:r w:rsidRPr="00A0539E">
                    <w:rPr>
                      <w:rFonts w:ascii="Arial" w:hAnsi="Arial" w:cs="Arial"/>
                      <w:b/>
                      <w:sz w:val="18"/>
                      <w:szCs w:val="18"/>
                      <w:lang w:val="ms-MY"/>
                    </w:rPr>
                    <w:t xml:space="preserve"> TAHUN 2014, 2015 DAN 2016</w:t>
                  </w:r>
                </w:p>
              </w:tc>
            </w:tr>
            <w:tr w:rsidR="001D0EF5" w:rsidRPr="00343F40" w:rsidTr="00666090">
              <w:trPr>
                <w:trHeight w:val="3637"/>
                <w:jc w:val="center"/>
              </w:trPr>
              <w:tc>
                <w:tcPr>
                  <w:tcW w:w="4110" w:type="dxa"/>
                </w:tcPr>
                <w:p w:rsidR="001D0EF5" w:rsidRPr="00343F40" w:rsidRDefault="001D0EF5" w:rsidP="001D0EF5">
                  <w:pPr>
                    <w:contextualSpacing/>
                    <w:jc w:val="center"/>
                    <w:rPr>
                      <w:rFonts w:ascii="Arial" w:hAnsi="Arial" w:cs="Arial"/>
                      <w:b/>
                      <w:bCs/>
                      <w:lang w:val="ms-MY"/>
                    </w:rPr>
                  </w:pPr>
                  <w:r w:rsidRPr="00343F40">
                    <w:rPr>
                      <w:rFonts w:ascii="Arial" w:hAnsi="Arial" w:cs="Arial"/>
                      <w:noProof/>
                    </w:rPr>
                    <w:drawing>
                      <wp:inline distT="0" distB="0" distL="0" distR="0" wp14:anchorId="68496F6E" wp14:editId="6444B2C3">
                        <wp:extent cx="2428875" cy="2295525"/>
                        <wp:effectExtent l="0" t="0" r="9525" b="9525"/>
                        <wp:docPr id="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348" w:type="dxa"/>
                  <w:gridSpan w:val="3"/>
                </w:tcPr>
                <w:p w:rsidR="001D0EF5" w:rsidRPr="00343F40" w:rsidRDefault="001D0EF5" w:rsidP="001D0EF5">
                  <w:pPr>
                    <w:contextualSpacing/>
                    <w:jc w:val="center"/>
                    <w:rPr>
                      <w:rFonts w:ascii="Arial" w:hAnsi="Arial" w:cs="Arial"/>
                      <w:b/>
                      <w:bCs/>
                      <w:lang w:val="ms-MY"/>
                    </w:rPr>
                  </w:pPr>
                  <w:r w:rsidRPr="00343F40">
                    <w:rPr>
                      <w:rFonts w:ascii="Arial" w:hAnsi="Arial" w:cs="Arial"/>
                      <w:noProof/>
                    </w:rPr>
                    <w:drawing>
                      <wp:inline distT="0" distB="0" distL="0" distR="0" wp14:anchorId="3A8AE0F2" wp14:editId="7CE47249">
                        <wp:extent cx="2343150" cy="222885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rsidR="001D0EF5" w:rsidRPr="00343F40" w:rsidRDefault="001D0EF5" w:rsidP="005C0522">
            <w:pPr>
              <w:ind w:left="-73"/>
              <w:rPr>
                <w:rFonts w:ascii="Arial" w:hAnsi="Arial" w:cs="Arial"/>
                <w:b/>
                <w:lang w:val="ms-MY"/>
              </w:rPr>
            </w:pPr>
            <w:r w:rsidRPr="00343F40">
              <w:rPr>
                <w:rFonts w:ascii="Arial" w:hAnsi="Arial" w:cs="Arial"/>
                <w:b/>
                <w:sz w:val="16"/>
                <w:szCs w:val="16"/>
                <w:lang w:val="ms-MY"/>
              </w:rPr>
              <w:t>Sumber: Penyata Kewangan Beraudit Bagi Tahun 2014, 2015 dan 2016</w:t>
            </w:r>
          </w:p>
          <w:p w:rsidR="006C6D95" w:rsidRPr="001B0231" w:rsidRDefault="006C6D95" w:rsidP="00262C10">
            <w:pPr>
              <w:pStyle w:val="ListParagraph1"/>
              <w:tabs>
                <w:tab w:val="left" w:pos="62"/>
                <w:tab w:val="left" w:pos="361"/>
              </w:tabs>
              <w:spacing w:line="312" w:lineRule="auto"/>
              <w:ind w:left="380"/>
              <w:rPr>
                <w:rFonts w:ascii="Arial" w:hAnsi="Arial" w:cs="Arial"/>
                <w:sz w:val="20"/>
                <w:szCs w:val="20"/>
                <w:lang w:val="ms-MY"/>
              </w:rPr>
            </w:pPr>
          </w:p>
          <w:p w:rsidR="00EA352E" w:rsidRPr="00EA352E" w:rsidRDefault="00EA352E" w:rsidP="002F5573">
            <w:pPr>
              <w:pStyle w:val="ListParagraph"/>
              <w:numPr>
                <w:ilvl w:val="0"/>
                <w:numId w:val="9"/>
              </w:numPr>
              <w:spacing w:line="312" w:lineRule="auto"/>
              <w:ind w:left="238" w:hanging="215"/>
              <w:rPr>
                <w:rFonts w:ascii="Arial" w:hAnsi="Arial" w:cs="Arial"/>
                <w:sz w:val="18"/>
                <w:szCs w:val="20"/>
                <w:lang w:val="ms-MY"/>
              </w:rPr>
            </w:pPr>
            <w:r>
              <w:rPr>
                <w:rFonts w:ascii="Arial" w:hAnsi="Arial" w:cs="Arial"/>
                <w:color w:val="000000"/>
                <w:sz w:val="20"/>
              </w:rPr>
              <w:t>T</w:t>
            </w:r>
            <w:r w:rsidRPr="00EA352E">
              <w:rPr>
                <w:rFonts w:ascii="Arial" w:hAnsi="Arial" w:cs="Arial"/>
                <w:color w:val="000000"/>
                <w:sz w:val="20"/>
              </w:rPr>
              <w:t>re</w:t>
            </w:r>
            <w:r w:rsidRPr="00EA352E">
              <w:rPr>
                <w:rFonts w:ascii="Arial" w:hAnsi="Arial" w:cs="Arial"/>
                <w:color w:val="000000"/>
                <w:spacing w:val="1"/>
                <w:sz w:val="20"/>
              </w:rPr>
              <w:t>n</w:t>
            </w:r>
            <w:r w:rsidRPr="00EA352E">
              <w:rPr>
                <w:rFonts w:ascii="Arial" w:hAnsi="Arial" w:cs="Arial"/>
                <w:color w:val="000000"/>
                <w:sz w:val="20"/>
              </w:rPr>
              <w:t>d</w:t>
            </w:r>
            <w:r w:rsidRPr="00EA352E">
              <w:rPr>
                <w:rFonts w:ascii="Arial" w:hAnsi="Arial" w:cs="Arial"/>
                <w:color w:val="000000"/>
                <w:spacing w:val="39"/>
                <w:sz w:val="20"/>
              </w:rPr>
              <w:t xml:space="preserve"> </w:t>
            </w:r>
            <w:r w:rsidRPr="00EA352E">
              <w:rPr>
                <w:rFonts w:ascii="Arial" w:hAnsi="Arial" w:cs="Arial"/>
                <w:color w:val="000000"/>
                <w:sz w:val="20"/>
              </w:rPr>
              <w:t>k</w:t>
            </w:r>
            <w:r w:rsidRPr="00EA352E">
              <w:rPr>
                <w:rFonts w:ascii="Arial" w:hAnsi="Arial" w:cs="Arial"/>
                <w:color w:val="000000"/>
                <w:spacing w:val="1"/>
                <w:sz w:val="20"/>
              </w:rPr>
              <w:t>e</w:t>
            </w:r>
            <w:r w:rsidRPr="00EA352E">
              <w:rPr>
                <w:rFonts w:ascii="Arial" w:hAnsi="Arial" w:cs="Arial"/>
                <w:color w:val="000000"/>
                <w:sz w:val="20"/>
              </w:rPr>
              <w:t>na</w:t>
            </w:r>
            <w:r w:rsidRPr="00EA352E">
              <w:rPr>
                <w:rFonts w:ascii="Arial" w:hAnsi="Arial" w:cs="Arial"/>
                <w:color w:val="000000"/>
                <w:spacing w:val="1"/>
                <w:sz w:val="20"/>
              </w:rPr>
              <w:t>i</w:t>
            </w:r>
            <w:r w:rsidRPr="00EA352E">
              <w:rPr>
                <w:rFonts w:ascii="Arial" w:hAnsi="Arial" w:cs="Arial"/>
                <w:color w:val="000000"/>
                <w:sz w:val="20"/>
              </w:rPr>
              <w:t>k</w:t>
            </w:r>
            <w:r w:rsidRPr="00EA352E">
              <w:rPr>
                <w:rFonts w:ascii="Arial" w:hAnsi="Arial" w:cs="Arial"/>
                <w:color w:val="000000"/>
                <w:spacing w:val="1"/>
                <w:sz w:val="20"/>
              </w:rPr>
              <w:t>a</w:t>
            </w:r>
            <w:r w:rsidRPr="00EA352E">
              <w:rPr>
                <w:rFonts w:ascii="Arial" w:hAnsi="Arial" w:cs="Arial"/>
                <w:color w:val="000000"/>
                <w:sz w:val="20"/>
              </w:rPr>
              <w:t>n/pen</w:t>
            </w:r>
            <w:r w:rsidRPr="00EA352E">
              <w:rPr>
                <w:rFonts w:ascii="Arial" w:hAnsi="Arial" w:cs="Arial"/>
                <w:color w:val="000000"/>
                <w:spacing w:val="1"/>
                <w:sz w:val="20"/>
              </w:rPr>
              <w:t>u</w:t>
            </w:r>
            <w:r w:rsidRPr="00EA352E">
              <w:rPr>
                <w:rFonts w:ascii="Arial" w:hAnsi="Arial" w:cs="Arial"/>
                <w:color w:val="000000"/>
                <w:sz w:val="20"/>
              </w:rPr>
              <w:t>r</w:t>
            </w:r>
            <w:r w:rsidRPr="00EA352E">
              <w:rPr>
                <w:rFonts w:ascii="Arial" w:hAnsi="Arial" w:cs="Arial"/>
                <w:color w:val="000000"/>
                <w:spacing w:val="-1"/>
                <w:sz w:val="20"/>
              </w:rPr>
              <w:t>u</w:t>
            </w:r>
            <w:r w:rsidRPr="00EA352E">
              <w:rPr>
                <w:rFonts w:ascii="Arial" w:hAnsi="Arial" w:cs="Arial"/>
                <w:color w:val="000000"/>
                <w:sz w:val="20"/>
              </w:rPr>
              <w:t>nan</w:t>
            </w:r>
            <w:r w:rsidRPr="00EA352E">
              <w:rPr>
                <w:rFonts w:ascii="Arial" w:hAnsi="Arial" w:cs="Arial"/>
                <w:color w:val="000000"/>
                <w:spacing w:val="24"/>
                <w:sz w:val="20"/>
              </w:rPr>
              <w:t xml:space="preserve"> </w:t>
            </w:r>
            <w:r w:rsidRPr="00EA352E">
              <w:rPr>
                <w:rFonts w:ascii="Arial" w:hAnsi="Arial" w:cs="Arial"/>
                <w:color w:val="000000"/>
                <w:sz w:val="20"/>
              </w:rPr>
              <w:t>a</w:t>
            </w:r>
            <w:r w:rsidRPr="00EA352E">
              <w:rPr>
                <w:rFonts w:ascii="Arial" w:hAnsi="Arial" w:cs="Arial"/>
                <w:color w:val="000000"/>
                <w:spacing w:val="1"/>
                <w:sz w:val="20"/>
              </w:rPr>
              <w:t>s</w:t>
            </w:r>
            <w:r w:rsidRPr="00EA352E">
              <w:rPr>
                <w:rFonts w:ascii="Arial" w:hAnsi="Arial" w:cs="Arial"/>
                <w:color w:val="000000"/>
                <w:sz w:val="20"/>
              </w:rPr>
              <w:t>et</w:t>
            </w:r>
            <w:r w:rsidRPr="00EA352E">
              <w:rPr>
                <w:rFonts w:ascii="Arial" w:hAnsi="Arial" w:cs="Arial"/>
                <w:color w:val="000000"/>
                <w:spacing w:val="40"/>
                <w:sz w:val="20"/>
              </w:rPr>
              <w:t xml:space="preserve"> </w:t>
            </w:r>
            <w:r w:rsidRPr="00EA352E">
              <w:rPr>
                <w:rFonts w:ascii="Arial" w:hAnsi="Arial" w:cs="Arial"/>
                <w:color w:val="000000"/>
                <w:sz w:val="20"/>
              </w:rPr>
              <w:t>dan</w:t>
            </w:r>
            <w:r w:rsidRPr="00EA352E">
              <w:rPr>
                <w:rFonts w:ascii="Arial" w:hAnsi="Arial" w:cs="Arial"/>
                <w:color w:val="000000"/>
                <w:spacing w:val="40"/>
                <w:sz w:val="20"/>
              </w:rPr>
              <w:t xml:space="preserve"> </w:t>
            </w:r>
            <w:r w:rsidRPr="00EA352E">
              <w:rPr>
                <w:rFonts w:ascii="Arial" w:hAnsi="Arial" w:cs="Arial"/>
                <w:color w:val="000000"/>
                <w:sz w:val="20"/>
              </w:rPr>
              <w:t>l</w:t>
            </w:r>
            <w:r w:rsidRPr="00EA352E">
              <w:rPr>
                <w:rFonts w:ascii="Arial" w:hAnsi="Arial" w:cs="Arial"/>
                <w:color w:val="000000"/>
                <w:spacing w:val="1"/>
                <w:sz w:val="20"/>
              </w:rPr>
              <w:t>i</w:t>
            </w:r>
            <w:r w:rsidRPr="00EA352E">
              <w:rPr>
                <w:rFonts w:ascii="Arial" w:hAnsi="Arial" w:cs="Arial"/>
                <w:color w:val="000000"/>
                <w:sz w:val="20"/>
              </w:rPr>
              <w:t>ab</w:t>
            </w:r>
            <w:r w:rsidRPr="00EA352E">
              <w:rPr>
                <w:rFonts w:ascii="Arial" w:hAnsi="Arial" w:cs="Arial"/>
                <w:color w:val="000000"/>
                <w:spacing w:val="1"/>
                <w:sz w:val="20"/>
              </w:rPr>
              <w:t>i</w:t>
            </w:r>
            <w:r w:rsidRPr="00EA352E">
              <w:rPr>
                <w:rFonts w:ascii="Arial" w:hAnsi="Arial" w:cs="Arial"/>
                <w:color w:val="000000"/>
                <w:sz w:val="20"/>
              </w:rPr>
              <w:t>l</w:t>
            </w:r>
            <w:r w:rsidRPr="00EA352E">
              <w:rPr>
                <w:rFonts w:ascii="Arial" w:hAnsi="Arial" w:cs="Arial"/>
                <w:color w:val="000000"/>
                <w:spacing w:val="1"/>
                <w:sz w:val="20"/>
              </w:rPr>
              <w:t>i</w:t>
            </w:r>
            <w:r w:rsidRPr="00EA352E">
              <w:rPr>
                <w:rFonts w:ascii="Arial" w:hAnsi="Arial" w:cs="Arial"/>
                <w:color w:val="000000"/>
                <w:spacing w:val="-1"/>
                <w:sz w:val="20"/>
              </w:rPr>
              <w:t>t</w:t>
            </w:r>
            <w:r w:rsidRPr="00EA352E">
              <w:rPr>
                <w:rFonts w:ascii="Arial" w:hAnsi="Arial" w:cs="Arial"/>
                <w:color w:val="000000"/>
                <w:sz w:val="20"/>
              </w:rPr>
              <w:t>i</w:t>
            </w:r>
            <w:r w:rsidRPr="00EA352E">
              <w:rPr>
                <w:rFonts w:ascii="Arial" w:hAnsi="Arial" w:cs="Arial"/>
                <w:color w:val="000000"/>
                <w:spacing w:val="39"/>
                <w:sz w:val="20"/>
              </w:rPr>
              <w:t xml:space="preserve"> </w:t>
            </w:r>
            <w:r w:rsidRPr="00EA352E">
              <w:rPr>
                <w:rFonts w:ascii="Arial" w:hAnsi="Arial" w:cs="Arial"/>
                <w:color w:val="000000"/>
                <w:sz w:val="20"/>
              </w:rPr>
              <w:t>s</w:t>
            </w:r>
            <w:r w:rsidRPr="00EA352E">
              <w:rPr>
                <w:rFonts w:ascii="Arial" w:hAnsi="Arial" w:cs="Arial"/>
                <w:color w:val="000000"/>
                <w:spacing w:val="-1"/>
                <w:sz w:val="20"/>
              </w:rPr>
              <w:t>y</w:t>
            </w:r>
            <w:r w:rsidRPr="00EA352E">
              <w:rPr>
                <w:rFonts w:ascii="Arial" w:hAnsi="Arial" w:cs="Arial"/>
                <w:color w:val="000000"/>
                <w:sz w:val="20"/>
              </w:rPr>
              <w:t>ar</w:t>
            </w:r>
            <w:r w:rsidRPr="00EA352E">
              <w:rPr>
                <w:rFonts w:ascii="Arial" w:hAnsi="Arial" w:cs="Arial"/>
                <w:color w:val="000000"/>
                <w:spacing w:val="1"/>
                <w:sz w:val="20"/>
              </w:rPr>
              <w:t>i</w:t>
            </w:r>
            <w:r w:rsidRPr="00EA352E">
              <w:rPr>
                <w:rFonts w:ascii="Arial" w:hAnsi="Arial" w:cs="Arial"/>
                <w:color w:val="000000"/>
                <w:sz w:val="20"/>
              </w:rPr>
              <w:t>k</w:t>
            </w:r>
            <w:r w:rsidRPr="00EA352E">
              <w:rPr>
                <w:rFonts w:ascii="Arial" w:hAnsi="Arial" w:cs="Arial"/>
                <w:color w:val="000000"/>
                <w:spacing w:val="1"/>
                <w:sz w:val="20"/>
              </w:rPr>
              <w:t>a</w:t>
            </w:r>
            <w:r w:rsidRPr="00EA352E">
              <w:rPr>
                <w:rFonts w:ascii="Arial" w:hAnsi="Arial" w:cs="Arial"/>
                <w:color w:val="000000"/>
                <w:sz w:val="20"/>
              </w:rPr>
              <w:t>t</w:t>
            </w:r>
            <w:r w:rsidRPr="00EA352E">
              <w:rPr>
                <w:rFonts w:ascii="Arial" w:hAnsi="Arial" w:cs="Arial"/>
                <w:color w:val="000000"/>
                <w:spacing w:val="36"/>
                <w:sz w:val="20"/>
              </w:rPr>
              <w:t xml:space="preserve"> </w:t>
            </w:r>
            <w:r w:rsidR="00D808E0">
              <w:rPr>
                <w:rFonts w:ascii="Arial" w:hAnsi="Arial" w:cs="Arial"/>
                <w:color w:val="000000"/>
                <w:sz w:val="20"/>
              </w:rPr>
              <w:t>PGTSB</w:t>
            </w:r>
            <w:r w:rsidRPr="00EA352E">
              <w:rPr>
                <w:rFonts w:ascii="Arial" w:hAnsi="Arial" w:cs="Arial"/>
                <w:color w:val="000000"/>
                <w:sz w:val="20"/>
              </w:rPr>
              <w:t xml:space="preserve"> bagi tahun 2014, 2015 dan 2016</w:t>
            </w:r>
            <w:r>
              <w:rPr>
                <w:rFonts w:ascii="Arial" w:hAnsi="Arial" w:cs="Arial"/>
                <w:color w:val="000000"/>
                <w:sz w:val="20"/>
              </w:rPr>
              <w:t xml:space="preserve"> seperti di </w:t>
            </w:r>
            <w:r w:rsidRPr="00EA352E">
              <w:rPr>
                <w:rFonts w:ascii="Arial" w:hAnsi="Arial" w:cs="Arial"/>
                <w:b/>
                <w:color w:val="000000"/>
                <w:sz w:val="20"/>
              </w:rPr>
              <w:t>Jadual 3</w:t>
            </w:r>
            <w:r>
              <w:rPr>
                <w:rFonts w:ascii="Arial" w:hAnsi="Arial" w:cs="Arial"/>
                <w:color w:val="000000"/>
                <w:sz w:val="20"/>
              </w:rPr>
              <w:t>.</w:t>
            </w:r>
          </w:p>
          <w:p w:rsidR="00EA352E" w:rsidRDefault="00EA352E"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p w:rsidR="008C7B4C" w:rsidRDefault="008C7B4C" w:rsidP="006C6D95">
            <w:pPr>
              <w:rPr>
                <w:rFonts w:ascii="Arial" w:hAnsi="Arial" w:cs="Arial"/>
                <w:sz w:val="20"/>
                <w:szCs w:val="20"/>
                <w:lang w:val="ms-MY"/>
              </w:rPr>
            </w:pPr>
          </w:p>
          <w:tbl>
            <w:tblPr>
              <w:tblStyle w:val="TableGrid20"/>
              <w:tblW w:w="7350" w:type="dxa"/>
              <w:tblLayout w:type="fixed"/>
              <w:tblLook w:val="04A0" w:firstRow="1" w:lastRow="0" w:firstColumn="1" w:lastColumn="0" w:noHBand="0" w:noVBand="1"/>
            </w:tblPr>
            <w:tblGrid>
              <w:gridCol w:w="2550"/>
              <w:gridCol w:w="1605"/>
              <w:gridCol w:w="1521"/>
              <w:gridCol w:w="1674"/>
            </w:tblGrid>
            <w:tr w:rsidR="001D0EF5" w:rsidRPr="00343F40" w:rsidTr="00A0539E">
              <w:trPr>
                <w:trHeight w:val="244"/>
              </w:trPr>
              <w:tc>
                <w:tcPr>
                  <w:tcW w:w="7350" w:type="dxa"/>
                  <w:gridSpan w:val="4"/>
                  <w:tcBorders>
                    <w:top w:val="nil"/>
                    <w:left w:val="nil"/>
                    <w:bottom w:val="single" w:sz="4" w:space="0" w:color="FFFFFF" w:themeColor="background1"/>
                    <w:right w:val="nil"/>
                  </w:tcBorders>
                  <w:vAlign w:val="center"/>
                </w:tcPr>
                <w:p w:rsidR="001D0EF5" w:rsidRPr="00A0539E" w:rsidRDefault="001D0EF5" w:rsidP="001D0EF5">
                  <w:pPr>
                    <w:jc w:val="center"/>
                    <w:rPr>
                      <w:rFonts w:ascii="Arial" w:hAnsi="Arial" w:cs="Arial"/>
                      <w:b/>
                      <w:sz w:val="18"/>
                      <w:szCs w:val="18"/>
                    </w:rPr>
                  </w:pPr>
                  <w:r w:rsidRPr="00A0539E">
                    <w:rPr>
                      <w:rFonts w:ascii="Arial" w:hAnsi="Arial" w:cs="Arial"/>
                      <w:b/>
                      <w:sz w:val="18"/>
                      <w:szCs w:val="18"/>
                    </w:rPr>
                    <w:t>JADUAL 3</w:t>
                  </w:r>
                </w:p>
                <w:p w:rsidR="001D0EF5" w:rsidRPr="00343F40" w:rsidRDefault="001D0EF5" w:rsidP="001D0EF5">
                  <w:pPr>
                    <w:jc w:val="center"/>
                    <w:rPr>
                      <w:rFonts w:ascii="Arial" w:hAnsi="Arial" w:cs="Arial"/>
                      <w:b/>
                      <w:sz w:val="18"/>
                      <w:szCs w:val="18"/>
                    </w:rPr>
                  </w:pPr>
                  <w:r w:rsidRPr="00A0539E">
                    <w:rPr>
                      <w:rFonts w:ascii="Arial" w:hAnsi="Arial" w:cs="Arial"/>
                      <w:b/>
                      <w:sz w:val="18"/>
                      <w:szCs w:val="18"/>
                    </w:rPr>
                    <w:t>KEDUDUKAN KEWANGAN PADA TAHUN 2014, 2015 DAN 2016</w:t>
                  </w:r>
                </w:p>
              </w:tc>
            </w:tr>
            <w:tr w:rsidR="001D0EF5" w:rsidRPr="00343F40" w:rsidTr="001D0EF5">
              <w:trPr>
                <w:trHeight w:val="287"/>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343F40" w:rsidRDefault="001D0EF5" w:rsidP="001D0EF5">
                  <w:pPr>
                    <w:jc w:val="center"/>
                    <w:rPr>
                      <w:rFonts w:ascii="Arial" w:hAnsi="Arial" w:cs="Arial"/>
                      <w:b/>
                      <w:color w:val="FFFFFF" w:themeColor="background1"/>
                      <w:sz w:val="16"/>
                      <w:szCs w:val="16"/>
                    </w:rPr>
                  </w:pPr>
                  <w:r w:rsidRPr="00343F40">
                    <w:rPr>
                      <w:rFonts w:ascii="Arial" w:hAnsi="Arial" w:cs="Arial"/>
                      <w:b/>
                      <w:color w:val="FFFFFF" w:themeColor="background1"/>
                      <w:sz w:val="16"/>
                      <w:szCs w:val="16"/>
                    </w:rPr>
                    <w:t>BUTIRAN</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343F40" w:rsidRDefault="001D0EF5" w:rsidP="001D0EF5">
                  <w:pPr>
                    <w:jc w:val="center"/>
                    <w:rPr>
                      <w:rFonts w:ascii="Arial" w:hAnsi="Arial" w:cs="Arial"/>
                      <w:b/>
                      <w:color w:val="FFFFFF" w:themeColor="background1"/>
                      <w:sz w:val="16"/>
                      <w:szCs w:val="16"/>
                    </w:rPr>
                  </w:pPr>
                  <w:r w:rsidRPr="00343F40">
                    <w:rPr>
                      <w:rFonts w:ascii="Arial" w:hAnsi="Arial" w:cs="Arial"/>
                      <w:b/>
                      <w:color w:val="FFFFFF" w:themeColor="background1"/>
                      <w:sz w:val="16"/>
                      <w:szCs w:val="16"/>
                    </w:rPr>
                    <w:t>2014</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343F40" w:rsidRDefault="001D0EF5" w:rsidP="001D0EF5">
                  <w:pPr>
                    <w:jc w:val="center"/>
                    <w:rPr>
                      <w:rFonts w:ascii="Arial" w:hAnsi="Arial" w:cs="Arial"/>
                      <w:b/>
                      <w:color w:val="FFFFFF" w:themeColor="background1"/>
                      <w:sz w:val="16"/>
                      <w:szCs w:val="16"/>
                    </w:rPr>
                  </w:pPr>
                  <w:r w:rsidRPr="00343F40">
                    <w:rPr>
                      <w:rFonts w:ascii="Arial" w:hAnsi="Arial" w:cs="Arial"/>
                      <w:b/>
                      <w:color w:val="FFFFFF" w:themeColor="background1"/>
                      <w:sz w:val="16"/>
                      <w:szCs w:val="16"/>
                    </w:rPr>
                    <w:t>2015</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343F40" w:rsidRDefault="001D0EF5" w:rsidP="001D0EF5">
                  <w:pPr>
                    <w:jc w:val="center"/>
                    <w:rPr>
                      <w:rFonts w:ascii="Arial" w:hAnsi="Arial" w:cs="Arial"/>
                      <w:b/>
                      <w:color w:val="FFFFFF" w:themeColor="background1"/>
                      <w:sz w:val="16"/>
                      <w:szCs w:val="16"/>
                    </w:rPr>
                  </w:pPr>
                  <w:r w:rsidRPr="00343F40">
                    <w:rPr>
                      <w:rFonts w:ascii="Arial" w:hAnsi="Arial" w:cs="Arial"/>
                      <w:b/>
                      <w:color w:val="FFFFFF" w:themeColor="background1"/>
                      <w:sz w:val="16"/>
                      <w:szCs w:val="16"/>
                    </w:rPr>
                    <w:t>2016</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rPr>
                      <w:rFonts w:ascii="Arial" w:hAnsi="Arial" w:cs="Arial"/>
                      <w:b/>
                      <w:sz w:val="16"/>
                      <w:szCs w:val="16"/>
                    </w:rPr>
                  </w:pPr>
                  <w:r w:rsidRPr="00343F40">
                    <w:rPr>
                      <w:rFonts w:ascii="Arial" w:hAnsi="Arial" w:cs="Arial"/>
                      <w:b/>
                      <w:sz w:val="16"/>
                      <w:szCs w:val="16"/>
                    </w:rPr>
                    <w:t>ASET</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jc w:val="center"/>
                    <w:rPr>
                      <w:rFonts w:ascii="Arial" w:hAnsi="Arial" w:cs="Arial"/>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jc w:val="center"/>
                    <w:rPr>
                      <w:rFonts w:ascii="Arial" w:hAnsi="Arial" w:cs="Arial"/>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jc w:val="center"/>
                    <w:rPr>
                      <w:rFonts w:ascii="Arial" w:hAnsi="Arial" w:cs="Arial"/>
                      <w:sz w:val="16"/>
                      <w:szCs w:val="16"/>
                    </w:rPr>
                  </w:pP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rPr>
                      <w:rFonts w:ascii="Arial" w:hAnsi="Arial" w:cs="Arial"/>
                      <w:b/>
                      <w:sz w:val="16"/>
                      <w:szCs w:val="16"/>
                    </w:rPr>
                  </w:pPr>
                  <w:r w:rsidRPr="00343F40">
                    <w:rPr>
                      <w:rFonts w:ascii="Arial" w:hAnsi="Arial" w:cs="Arial"/>
                      <w:b/>
                      <w:sz w:val="16"/>
                      <w:szCs w:val="16"/>
                    </w:rPr>
                    <w:t>ASET BUKAN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jc w:val="center"/>
                    <w:rPr>
                      <w:rFonts w:ascii="Arial" w:hAnsi="Arial" w:cs="Arial"/>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jc w:val="center"/>
                    <w:rPr>
                      <w:rFonts w:ascii="Arial" w:hAnsi="Arial" w:cs="Arial"/>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jc w:val="center"/>
                    <w:rPr>
                      <w:rFonts w:ascii="Arial" w:hAnsi="Arial" w:cs="Arial"/>
                      <w:sz w:val="16"/>
                      <w:szCs w:val="16"/>
                    </w:rPr>
                  </w:pP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Harta, Loji dan Peralatan</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195,737</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160,569</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137,866</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rPr>
                      <w:rFonts w:ascii="Arial" w:hAnsi="Arial" w:cs="Arial"/>
                      <w:b/>
                      <w:sz w:val="16"/>
                      <w:szCs w:val="16"/>
                    </w:rPr>
                  </w:pPr>
                  <w:r w:rsidRPr="00343F40">
                    <w:rPr>
                      <w:rFonts w:ascii="Arial" w:hAnsi="Arial" w:cs="Arial"/>
                      <w:b/>
                      <w:sz w:val="16"/>
                      <w:szCs w:val="16"/>
                    </w:rPr>
                    <w:t>ASET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ind w:right="144"/>
                    <w:jc w:val="right"/>
                    <w:rPr>
                      <w:rFonts w:ascii="Arial" w:hAnsi="Arial" w:cs="Arial"/>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ind w:right="144"/>
                    <w:jc w:val="right"/>
                    <w:rPr>
                      <w:rFonts w:ascii="Arial" w:hAnsi="Arial" w:cs="Arial"/>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ind w:right="144"/>
                    <w:jc w:val="right"/>
                    <w:rPr>
                      <w:rFonts w:ascii="Arial" w:hAnsi="Arial" w:cs="Arial"/>
                      <w:sz w:val="16"/>
                      <w:szCs w:val="16"/>
                    </w:rPr>
                  </w:pP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Inventori</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Penghutang</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10,462</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7,648</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Aset Semasa</w:t>
                  </w:r>
                  <w:r>
                    <w:rPr>
                      <w:rFonts w:ascii="Arial" w:hAnsi="Arial" w:cs="Arial"/>
                      <w:sz w:val="16"/>
                      <w:szCs w:val="16"/>
                    </w:rPr>
                    <w:t xml:space="preserve"> Lain</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296,633</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445,482</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2,112,734</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Cukai boleh diperoleh semula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1,428</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Pr>
                      <w:rFonts w:ascii="Arial" w:hAnsi="Arial" w:cs="Arial"/>
                      <w:sz w:val="16"/>
                      <w:szCs w:val="16"/>
                    </w:rPr>
                    <w:t>Amaun terhutang oleh syarikat induk</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Pr>
                      <w:rFonts w:ascii="Arial" w:hAnsi="Arial" w:cs="Arial"/>
                      <w:sz w:val="16"/>
                      <w:szCs w:val="16"/>
                    </w:rPr>
                    <w:t>500,000</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Pr>
                      <w:rFonts w:ascii="Arial" w:hAnsi="Arial" w:cs="Arial"/>
                      <w:sz w:val="16"/>
                      <w:szCs w:val="16"/>
                    </w:rPr>
                    <w:t>1,000,000</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Pr>
                      <w:rFonts w:ascii="Arial" w:hAnsi="Arial" w:cs="Arial"/>
                      <w:sz w:val="16"/>
                      <w:szCs w:val="16"/>
                    </w:rPr>
                    <w:t>-</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Tunai Dan Baki Di Bank</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1,069,351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577,805</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2,420,166</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b/>
                      <w:sz w:val="16"/>
                      <w:szCs w:val="16"/>
                    </w:rPr>
                  </w:pPr>
                  <w:r w:rsidRPr="00343F40">
                    <w:rPr>
                      <w:rFonts w:ascii="Arial" w:hAnsi="Arial" w:cs="Arial"/>
                      <w:b/>
                      <w:sz w:val="16"/>
                      <w:szCs w:val="16"/>
                    </w:rPr>
                    <w:t>Jumlah Aset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1,877,874</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2,030,935</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4,532,900</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b/>
                      <w:sz w:val="16"/>
                      <w:szCs w:val="16"/>
                    </w:rPr>
                  </w:pPr>
                  <w:r w:rsidRPr="00343F40">
                    <w:rPr>
                      <w:rFonts w:ascii="Arial" w:hAnsi="Arial" w:cs="Arial"/>
                      <w:b/>
                      <w:sz w:val="16"/>
                      <w:szCs w:val="16"/>
                    </w:rPr>
                    <w:t>JUMLAH ASET</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2,073,611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2,191,504</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4,670,766</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b/>
                      <w:sz w:val="16"/>
                      <w:szCs w:val="16"/>
                    </w:rPr>
                  </w:pPr>
                  <w:r>
                    <w:rPr>
                      <w:rFonts w:ascii="Arial" w:hAnsi="Arial" w:cs="Arial"/>
                      <w:b/>
                      <w:sz w:val="16"/>
                      <w:szCs w:val="16"/>
                    </w:rPr>
                    <w:t>EKUITI</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Modal Berbayar</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100,003</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Kerugian Terkumpul</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(100,003)</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rPr>
                      <w:rFonts w:ascii="Arial" w:hAnsi="Arial" w:cs="Arial"/>
                      <w:b/>
                      <w:sz w:val="16"/>
                      <w:szCs w:val="16"/>
                    </w:rPr>
                  </w:pPr>
                  <w:r w:rsidRPr="00343F40">
                    <w:rPr>
                      <w:rFonts w:ascii="Arial" w:hAnsi="Arial" w:cs="Arial"/>
                      <w:b/>
                      <w:sz w:val="16"/>
                      <w:szCs w:val="16"/>
                    </w:rPr>
                    <w:t>LIABILITI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ind w:right="144"/>
                    <w:jc w:val="right"/>
                    <w:rPr>
                      <w:rFonts w:ascii="Arial" w:hAnsi="Arial" w:cs="Arial"/>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ind w:right="144"/>
                    <w:jc w:val="right"/>
                    <w:rPr>
                      <w:rFonts w:ascii="Arial" w:hAnsi="Arial" w:cs="Arial"/>
                      <w:sz w:val="16"/>
                      <w:szCs w:val="16"/>
                    </w:rPr>
                  </w:pP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1D0EF5" w:rsidRPr="00343F40" w:rsidRDefault="001D0EF5" w:rsidP="001D0EF5">
                  <w:pPr>
                    <w:ind w:right="144"/>
                    <w:jc w:val="right"/>
                    <w:rPr>
                      <w:rFonts w:ascii="Arial" w:hAnsi="Arial" w:cs="Arial"/>
                      <w:sz w:val="16"/>
                      <w:szCs w:val="16"/>
                    </w:rPr>
                  </w:pP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Pemiutang Dan Belanja Terakru</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525,069</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675,575</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1,357,853</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Pendapatan Tertahan</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1,548,542</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1,515,901</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3,311,254</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sz w:val="16"/>
                      <w:szCs w:val="16"/>
                    </w:rPr>
                  </w:pPr>
                  <w:r w:rsidRPr="00343F40">
                    <w:rPr>
                      <w:rFonts w:ascii="Arial" w:hAnsi="Arial" w:cs="Arial"/>
                      <w:sz w:val="16"/>
                      <w:szCs w:val="16"/>
                    </w:rPr>
                    <w:t>Cukai Semasa Yang Perlu Dibayar</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28</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sz w:val="16"/>
                      <w:szCs w:val="16"/>
                    </w:rPr>
                  </w:pPr>
                  <w:r w:rsidRPr="00343F40">
                    <w:rPr>
                      <w:rFonts w:ascii="Arial" w:hAnsi="Arial" w:cs="Arial"/>
                      <w:sz w:val="16"/>
                      <w:szCs w:val="16"/>
                    </w:rPr>
                    <w:t>1,659</w:t>
                  </w:r>
                </w:p>
              </w:tc>
            </w:tr>
            <w:tr w:rsidR="001D0EF5" w:rsidRPr="00343F40" w:rsidTr="001D0EF5">
              <w:trPr>
                <w:trHeight w:val="244"/>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rPr>
                      <w:rFonts w:ascii="Arial" w:hAnsi="Arial" w:cs="Arial"/>
                      <w:b/>
                      <w:sz w:val="16"/>
                      <w:szCs w:val="16"/>
                    </w:rPr>
                  </w:pPr>
                  <w:r w:rsidRPr="00343F40">
                    <w:rPr>
                      <w:rFonts w:ascii="Arial" w:hAnsi="Arial" w:cs="Arial"/>
                      <w:b/>
                      <w:sz w:val="16"/>
                      <w:szCs w:val="16"/>
                    </w:rPr>
                    <w:t>Jumlah Liabiliti Semasa</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2,073,611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2,191,504</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1D0EF5" w:rsidRPr="00343F40" w:rsidRDefault="001D0EF5" w:rsidP="001D0EF5">
                  <w:pPr>
                    <w:ind w:right="144"/>
                    <w:jc w:val="right"/>
                    <w:rPr>
                      <w:rFonts w:ascii="Arial" w:hAnsi="Arial" w:cs="Arial"/>
                      <w:b/>
                      <w:sz w:val="16"/>
                      <w:szCs w:val="16"/>
                    </w:rPr>
                  </w:pPr>
                  <w:r w:rsidRPr="00343F40">
                    <w:rPr>
                      <w:rFonts w:ascii="Arial" w:hAnsi="Arial" w:cs="Arial"/>
                      <w:b/>
                      <w:sz w:val="16"/>
                      <w:szCs w:val="16"/>
                    </w:rPr>
                    <w:t>4,670,766</w:t>
                  </w:r>
                </w:p>
              </w:tc>
            </w:tr>
            <w:tr w:rsidR="001D0EF5" w:rsidRPr="00343F40" w:rsidTr="001D0EF5">
              <w:trPr>
                <w:trHeight w:val="287"/>
              </w:trPr>
              <w:tc>
                <w:tcPr>
                  <w:tcW w:w="2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343F40" w:rsidRDefault="001D0EF5" w:rsidP="001D0EF5">
                  <w:pPr>
                    <w:rPr>
                      <w:rFonts w:ascii="Arial" w:hAnsi="Arial" w:cs="Arial"/>
                      <w:b/>
                      <w:color w:val="FFFFFF" w:themeColor="background1"/>
                      <w:sz w:val="16"/>
                      <w:szCs w:val="16"/>
                    </w:rPr>
                  </w:pPr>
                  <w:r w:rsidRPr="00343F40">
                    <w:rPr>
                      <w:rFonts w:ascii="Arial" w:hAnsi="Arial" w:cs="Arial"/>
                      <w:b/>
                      <w:color w:val="FFFFFF" w:themeColor="background1"/>
                      <w:sz w:val="16"/>
                      <w:szCs w:val="16"/>
                    </w:rPr>
                    <w:t>JUMLAH EKUITI DAN LIABILITI</w:t>
                  </w:r>
                </w:p>
              </w:tc>
              <w:tc>
                <w:tcPr>
                  <w:tcW w:w="16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343F40" w:rsidRDefault="001D0EF5" w:rsidP="001D0EF5">
                  <w:pPr>
                    <w:ind w:right="144"/>
                    <w:jc w:val="right"/>
                    <w:rPr>
                      <w:rFonts w:ascii="Arial" w:hAnsi="Arial" w:cs="Arial"/>
                      <w:b/>
                      <w:color w:val="FFFFFF" w:themeColor="background1"/>
                      <w:sz w:val="16"/>
                      <w:szCs w:val="16"/>
                    </w:rPr>
                  </w:pPr>
                  <w:r w:rsidRPr="00343F40">
                    <w:rPr>
                      <w:rFonts w:ascii="Arial" w:hAnsi="Arial" w:cs="Arial"/>
                      <w:b/>
                      <w:color w:val="FFFFFF" w:themeColor="background1"/>
                      <w:sz w:val="16"/>
                      <w:szCs w:val="16"/>
                    </w:rPr>
                    <w:t>2,073,611</w:t>
                  </w:r>
                </w:p>
              </w:tc>
              <w:tc>
                <w:tcPr>
                  <w:tcW w:w="15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343F40" w:rsidRDefault="001D0EF5" w:rsidP="001D0EF5">
                  <w:pPr>
                    <w:ind w:right="144"/>
                    <w:jc w:val="right"/>
                    <w:rPr>
                      <w:rFonts w:ascii="Arial" w:hAnsi="Arial" w:cs="Arial"/>
                      <w:b/>
                      <w:color w:val="FFFFFF" w:themeColor="background1"/>
                      <w:sz w:val="16"/>
                      <w:szCs w:val="16"/>
                    </w:rPr>
                  </w:pPr>
                  <w:r w:rsidRPr="00343F40">
                    <w:rPr>
                      <w:rFonts w:ascii="Arial" w:hAnsi="Arial" w:cs="Arial"/>
                      <w:b/>
                      <w:color w:val="FFFFFF" w:themeColor="background1"/>
                      <w:sz w:val="16"/>
                      <w:szCs w:val="16"/>
                    </w:rPr>
                    <w:t>2,191,504</w:t>
                  </w:r>
                </w:p>
              </w:tc>
              <w:tc>
                <w:tcPr>
                  <w:tcW w:w="16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1D0EF5" w:rsidRPr="00343F40" w:rsidRDefault="001D0EF5" w:rsidP="001D0EF5">
                  <w:pPr>
                    <w:ind w:right="144"/>
                    <w:jc w:val="right"/>
                    <w:rPr>
                      <w:rFonts w:ascii="Arial" w:hAnsi="Arial" w:cs="Arial"/>
                      <w:b/>
                      <w:color w:val="FFFFFF" w:themeColor="background1"/>
                      <w:sz w:val="16"/>
                      <w:szCs w:val="16"/>
                    </w:rPr>
                  </w:pPr>
                  <w:r w:rsidRPr="00343F40">
                    <w:rPr>
                      <w:rFonts w:ascii="Arial" w:hAnsi="Arial" w:cs="Arial"/>
                      <w:b/>
                      <w:color w:val="FFFFFF" w:themeColor="background1"/>
                      <w:sz w:val="16"/>
                      <w:szCs w:val="16"/>
                    </w:rPr>
                    <w:t>4,670,766</w:t>
                  </w:r>
                </w:p>
              </w:tc>
            </w:tr>
          </w:tbl>
          <w:p w:rsidR="001D0EF5" w:rsidRPr="00343F40" w:rsidRDefault="001D0EF5" w:rsidP="00A0539E">
            <w:pPr>
              <w:spacing w:line="312" w:lineRule="auto"/>
              <w:contextualSpacing/>
              <w:rPr>
                <w:rFonts w:ascii="Arial" w:hAnsi="Arial" w:cs="Arial"/>
                <w:b/>
                <w:sz w:val="16"/>
                <w:szCs w:val="16"/>
              </w:rPr>
            </w:pPr>
            <w:r w:rsidRPr="00343F40">
              <w:rPr>
                <w:rFonts w:ascii="Arial" w:hAnsi="Arial" w:cs="Arial"/>
                <w:b/>
                <w:sz w:val="16"/>
                <w:szCs w:val="16"/>
              </w:rPr>
              <w:t>Sumber: Penyata Kewangan Beraudit Bagi Tahun 2014, 2015 dan 2016</w:t>
            </w:r>
          </w:p>
          <w:p w:rsidR="006C6D95" w:rsidRDefault="006C6D95" w:rsidP="006C6D95">
            <w:pPr>
              <w:rPr>
                <w:rFonts w:ascii="Arial" w:hAnsi="Arial" w:cs="Arial"/>
                <w:sz w:val="20"/>
                <w:szCs w:val="20"/>
                <w:lang w:val="ms-MY"/>
              </w:rPr>
            </w:pPr>
          </w:p>
          <w:p w:rsidR="00EA352E" w:rsidRPr="00A0539E" w:rsidRDefault="00EA352E" w:rsidP="004749D7">
            <w:pPr>
              <w:pStyle w:val="ListParagraph"/>
              <w:numPr>
                <w:ilvl w:val="0"/>
                <w:numId w:val="9"/>
              </w:numPr>
              <w:tabs>
                <w:tab w:val="left" w:pos="238"/>
              </w:tabs>
              <w:spacing w:line="312" w:lineRule="auto"/>
              <w:ind w:left="239" w:hanging="216"/>
              <w:jc w:val="both"/>
              <w:rPr>
                <w:rFonts w:ascii="Arial" w:hAnsi="Arial" w:cs="Arial"/>
                <w:sz w:val="20"/>
                <w:lang w:val="ms-MY"/>
              </w:rPr>
            </w:pPr>
            <w:r w:rsidRPr="0095760D">
              <w:rPr>
                <w:rFonts w:ascii="Arial" w:hAnsi="Arial" w:cs="Arial"/>
                <w:color w:val="000000"/>
                <w:sz w:val="20"/>
                <w:lang w:val="ms-MY"/>
              </w:rPr>
              <w:t>Penyata Pendapatan Komprehen</w:t>
            </w:r>
            <w:r w:rsidRPr="0095760D">
              <w:rPr>
                <w:rFonts w:ascii="Arial" w:hAnsi="Arial" w:cs="Arial"/>
                <w:color w:val="000000"/>
                <w:spacing w:val="1"/>
                <w:sz w:val="20"/>
                <w:lang w:val="ms-MY"/>
              </w:rPr>
              <w:t>s</w:t>
            </w:r>
            <w:r w:rsidRPr="0095760D">
              <w:rPr>
                <w:rFonts w:ascii="Arial" w:hAnsi="Arial" w:cs="Arial"/>
                <w:color w:val="000000"/>
                <w:sz w:val="20"/>
                <w:lang w:val="ms-MY"/>
              </w:rPr>
              <w:t>if s</w:t>
            </w:r>
            <w:r w:rsidRPr="0095760D">
              <w:rPr>
                <w:rFonts w:ascii="Arial" w:hAnsi="Arial" w:cs="Arial"/>
                <w:color w:val="000000"/>
                <w:spacing w:val="1"/>
                <w:sz w:val="20"/>
                <w:lang w:val="ms-MY"/>
              </w:rPr>
              <w:t>e</w:t>
            </w:r>
            <w:r w:rsidRPr="0095760D">
              <w:rPr>
                <w:rFonts w:ascii="Arial" w:hAnsi="Arial" w:cs="Arial"/>
                <w:color w:val="000000"/>
                <w:sz w:val="20"/>
                <w:lang w:val="ms-MY"/>
              </w:rPr>
              <w:t>r</w:t>
            </w:r>
            <w:r w:rsidRPr="0095760D">
              <w:rPr>
                <w:rFonts w:ascii="Arial" w:hAnsi="Arial" w:cs="Arial"/>
                <w:color w:val="000000"/>
                <w:spacing w:val="-1"/>
                <w:sz w:val="20"/>
                <w:lang w:val="ms-MY"/>
              </w:rPr>
              <w:t>t</w:t>
            </w:r>
            <w:r w:rsidRPr="0095760D">
              <w:rPr>
                <w:rFonts w:ascii="Arial" w:hAnsi="Arial" w:cs="Arial"/>
                <w:color w:val="000000"/>
                <w:sz w:val="20"/>
                <w:lang w:val="ms-MY"/>
              </w:rPr>
              <w:t>a Penyata</w:t>
            </w:r>
            <w:r w:rsidRPr="0095760D">
              <w:rPr>
                <w:rFonts w:ascii="Arial" w:hAnsi="Arial" w:cs="Arial"/>
                <w:color w:val="000000"/>
                <w:spacing w:val="2"/>
                <w:sz w:val="20"/>
                <w:lang w:val="ms-MY"/>
              </w:rPr>
              <w:t xml:space="preserve"> </w:t>
            </w:r>
            <w:r w:rsidRPr="0095760D">
              <w:rPr>
                <w:rFonts w:ascii="Arial" w:hAnsi="Arial" w:cs="Arial"/>
                <w:color w:val="000000"/>
                <w:sz w:val="20"/>
                <w:lang w:val="ms-MY"/>
              </w:rPr>
              <w:t>K</w:t>
            </w:r>
            <w:r w:rsidRPr="0095760D">
              <w:rPr>
                <w:rFonts w:ascii="Arial" w:hAnsi="Arial" w:cs="Arial"/>
                <w:color w:val="000000"/>
                <w:spacing w:val="1"/>
                <w:sz w:val="20"/>
                <w:lang w:val="ms-MY"/>
              </w:rPr>
              <w:t>e</w:t>
            </w:r>
            <w:r w:rsidRPr="0095760D">
              <w:rPr>
                <w:rFonts w:ascii="Arial" w:hAnsi="Arial" w:cs="Arial"/>
                <w:color w:val="000000"/>
                <w:sz w:val="20"/>
                <w:lang w:val="ms-MY"/>
              </w:rPr>
              <w:t>du</w:t>
            </w:r>
            <w:r w:rsidRPr="0095760D">
              <w:rPr>
                <w:rFonts w:ascii="Arial" w:hAnsi="Arial" w:cs="Arial"/>
                <w:color w:val="000000"/>
                <w:spacing w:val="1"/>
                <w:sz w:val="20"/>
                <w:lang w:val="ms-MY"/>
              </w:rPr>
              <w:t>d</w:t>
            </w:r>
            <w:r w:rsidRPr="0095760D">
              <w:rPr>
                <w:rFonts w:ascii="Arial" w:hAnsi="Arial" w:cs="Arial"/>
                <w:color w:val="000000"/>
                <w:sz w:val="20"/>
                <w:lang w:val="ms-MY"/>
              </w:rPr>
              <w:t>u</w:t>
            </w:r>
            <w:r w:rsidRPr="0095760D">
              <w:rPr>
                <w:rFonts w:ascii="Arial" w:hAnsi="Arial" w:cs="Arial"/>
                <w:color w:val="000000"/>
                <w:spacing w:val="1"/>
                <w:sz w:val="20"/>
                <w:lang w:val="ms-MY"/>
              </w:rPr>
              <w:t>k</w:t>
            </w:r>
            <w:r w:rsidRPr="0095760D">
              <w:rPr>
                <w:rFonts w:ascii="Arial" w:hAnsi="Arial" w:cs="Arial"/>
                <w:color w:val="000000"/>
                <w:sz w:val="20"/>
                <w:lang w:val="ms-MY"/>
              </w:rPr>
              <w:t>an Kewangan</w:t>
            </w:r>
            <w:r w:rsidRPr="0095760D">
              <w:rPr>
                <w:rFonts w:ascii="Arial" w:hAnsi="Arial" w:cs="Arial"/>
                <w:color w:val="000000"/>
                <w:spacing w:val="1"/>
                <w:sz w:val="20"/>
                <w:lang w:val="ms-MY"/>
              </w:rPr>
              <w:t xml:space="preserve"> </w:t>
            </w:r>
            <w:r w:rsidRPr="0095760D">
              <w:rPr>
                <w:rFonts w:ascii="Arial" w:hAnsi="Arial" w:cs="Arial"/>
                <w:color w:val="000000"/>
                <w:sz w:val="20"/>
                <w:lang w:val="ms-MY"/>
              </w:rPr>
              <w:t>ba</w:t>
            </w:r>
            <w:r w:rsidRPr="0095760D">
              <w:rPr>
                <w:rFonts w:ascii="Arial" w:hAnsi="Arial" w:cs="Arial"/>
                <w:color w:val="000000"/>
                <w:spacing w:val="1"/>
                <w:sz w:val="20"/>
                <w:lang w:val="ms-MY"/>
              </w:rPr>
              <w:t>g</w:t>
            </w:r>
            <w:r w:rsidRPr="0095760D">
              <w:rPr>
                <w:rFonts w:ascii="Arial" w:hAnsi="Arial" w:cs="Arial"/>
                <w:color w:val="000000"/>
                <w:sz w:val="20"/>
                <w:lang w:val="ms-MY"/>
              </w:rPr>
              <w:t>i</w:t>
            </w:r>
            <w:r w:rsidRPr="0095760D">
              <w:rPr>
                <w:rFonts w:ascii="Arial" w:hAnsi="Arial" w:cs="Arial"/>
                <w:color w:val="000000"/>
                <w:spacing w:val="6"/>
                <w:sz w:val="20"/>
                <w:lang w:val="ms-MY"/>
              </w:rPr>
              <w:t xml:space="preserve"> </w:t>
            </w:r>
            <w:r w:rsidRPr="0095760D">
              <w:rPr>
                <w:rFonts w:ascii="Arial" w:hAnsi="Arial" w:cs="Arial"/>
                <w:color w:val="000000"/>
                <w:sz w:val="20"/>
                <w:lang w:val="ms-MY"/>
              </w:rPr>
              <w:t>tahun</w:t>
            </w:r>
            <w:r w:rsidRPr="0095760D">
              <w:rPr>
                <w:rFonts w:ascii="Arial" w:hAnsi="Arial" w:cs="Arial"/>
                <w:color w:val="000000"/>
                <w:spacing w:val="6"/>
                <w:sz w:val="20"/>
                <w:lang w:val="ms-MY"/>
              </w:rPr>
              <w:t xml:space="preserve"> </w:t>
            </w:r>
            <w:r w:rsidRPr="0095760D">
              <w:rPr>
                <w:rFonts w:ascii="Arial" w:hAnsi="Arial" w:cs="Arial"/>
                <w:color w:val="000000"/>
                <w:sz w:val="20"/>
                <w:lang w:val="ms-MY"/>
              </w:rPr>
              <w:t>k</w:t>
            </w:r>
            <w:r w:rsidRPr="0095760D">
              <w:rPr>
                <w:rFonts w:ascii="Arial" w:hAnsi="Arial" w:cs="Arial"/>
                <w:color w:val="000000"/>
                <w:spacing w:val="1"/>
                <w:sz w:val="20"/>
                <w:lang w:val="ms-MY"/>
              </w:rPr>
              <w:t>e</w:t>
            </w:r>
            <w:r w:rsidRPr="0095760D">
              <w:rPr>
                <w:rFonts w:ascii="Arial" w:hAnsi="Arial" w:cs="Arial"/>
                <w:color w:val="000000"/>
                <w:sz w:val="20"/>
                <w:lang w:val="ms-MY"/>
              </w:rPr>
              <w:t>wangan</w:t>
            </w:r>
            <w:r w:rsidRPr="0095760D">
              <w:rPr>
                <w:rFonts w:ascii="Arial" w:hAnsi="Arial" w:cs="Arial"/>
                <w:color w:val="000000"/>
                <w:spacing w:val="1"/>
                <w:sz w:val="20"/>
                <w:lang w:val="ms-MY"/>
              </w:rPr>
              <w:t xml:space="preserve"> </w:t>
            </w:r>
            <w:r w:rsidRPr="0095760D">
              <w:rPr>
                <w:rFonts w:ascii="Arial" w:hAnsi="Arial" w:cs="Arial"/>
                <w:color w:val="000000"/>
                <w:sz w:val="20"/>
                <w:lang w:val="ms-MY"/>
              </w:rPr>
              <w:t>2014,</w:t>
            </w:r>
            <w:r w:rsidRPr="0095760D">
              <w:rPr>
                <w:rFonts w:ascii="Arial" w:hAnsi="Arial" w:cs="Arial"/>
                <w:color w:val="000000"/>
                <w:spacing w:val="5"/>
                <w:sz w:val="20"/>
                <w:lang w:val="ms-MY"/>
              </w:rPr>
              <w:t xml:space="preserve"> </w:t>
            </w:r>
            <w:r w:rsidRPr="0095760D">
              <w:rPr>
                <w:rFonts w:ascii="Arial" w:hAnsi="Arial" w:cs="Arial"/>
                <w:color w:val="000000"/>
                <w:sz w:val="20"/>
                <w:lang w:val="ms-MY"/>
              </w:rPr>
              <w:t>2015</w:t>
            </w:r>
            <w:r w:rsidRPr="0095760D">
              <w:rPr>
                <w:rFonts w:ascii="Arial" w:hAnsi="Arial" w:cs="Arial"/>
                <w:color w:val="000000"/>
                <w:spacing w:val="6"/>
                <w:sz w:val="20"/>
                <w:lang w:val="ms-MY"/>
              </w:rPr>
              <w:t xml:space="preserve"> </w:t>
            </w:r>
            <w:r w:rsidRPr="0095760D">
              <w:rPr>
                <w:rFonts w:ascii="Arial" w:hAnsi="Arial" w:cs="Arial"/>
                <w:color w:val="000000"/>
                <w:sz w:val="20"/>
                <w:lang w:val="ms-MY"/>
              </w:rPr>
              <w:t>dan</w:t>
            </w:r>
            <w:r w:rsidRPr="0095760D">
              <w:rPr>
                <w:rFonts w:ascii="Arial" w:hAnsi="Arial" w:cs="Arial"/>
                <w:color w:val="000000"/>
                <w:spacing w:val="7"/>
                <w:sz w:val="20"/>
                <w:lang w:val="ms-MY"/>
              </w:rPr>
              <w:t xml:space="preserve"> </w:t>
            </w:r>
            <w:r w:rsidRPr="0095760D">
              <w:rPr>
                <w:rFonts w:ascii="Arial" w:hAnsi="Arial" w:cs="Arial"/>
                <w:color w:val="000000"/>
                <w:sz w:val="20"/>
                <w:lang w:val="ms-MY"/>
              </w:rPr>
              <w:t>2016 digu</w:t>
            </w:r>
            <w:r w:rsidRPr="0095760D">
              <w:rPr>
                <w:rFonts w:ascii="Arial" w:hAnsi="Arial" w:cs="Arial"/>
                <w:color w:val="000000"/>
                <w:spacing w:val="1"/>
                <w:sz w:val="20"/>
                <w:lang w:val="ms-MY"/>
              </w:rPr>
              <w:t>n</w:t>
            </w:r>
            <w:r w:rsidRPr="0095760D">
              <w:rPr>
                <w:rFonts w:ascii="Arial" w:hAnsi="Arial" w:cs="Arial"/>
                <w:color w:val="000000"/>
                <w:sz w:val="20"/>
                <w:lang w:val="ms-MY"/>
              </w:rPr>
              <w:t>a</w:t>
            </w:r>
            <w:r w:rsidRPr="0095760D">
              <w:rPr>
                <w:rFonts w:ascii="Arial" w:hAnsi="Arial" w:cs="Arial"/>
                <w:color w:val="000000"/>
                <w:spacing w:val="1"/>
                <w:sz w:val="20"/>
                <w:lang w:val="ms-MY"/>
              </w:rPr>
              <w:t>k</w:t>
            </w:r>
            <w:r w:rsidRPr="0095760D">
              <w:rPr>
                <w:rFonts w:ascii="Arial" w:hAnsi="Arial" w:cs="Arial"/>
                <w:color w:val="000000"/>
                <w:sz w:val="20"/>
                <w:lang w:val="ms-MY"/>
              </w:rPr>
              <w:t>an untuk</w:t>
            </w:r>
            <w:r w:rsidRPr="0095760D">
              <w:rPr>
                <w:rFonts w:ascii="Arial" w:hAnsi="Arial" w:cs="Arial"/>
                <w:color w:val="000000"/>
                <w:spacing w:val="7"/>
                <w:sz w:val="20"/>
                <w:lang w:val="ms-MY"/>
              </w:rPr>
              <w:t xml:space="preserve"> </w:t>
            </w:r>
            <w:r w:rsidRPr="0095760D">
              <w:rPr>
                <w:rFonts w:ascii="Arial" w:hAnsi="Arial" w:cs="Arial"/>
                <w:color w:val="000000"/>
                <w:sz w:val="20"/>
                <w:lang w:val="ms-MY"/>
              </w:rPr>
              <w:t>menilai</w:t>
            </w:r>
            <w:r w:rsidRPr="0095760D">
              <w:rPr>
                <w:rFonts w:ascii="Arial" w:hAnsi="Arial" w:cs="Arial"/>
                <w:color w:val="000000"/>
                <w:spacing w:val="5"/>
                <w:sz w:val="20"/>
                <w:lang w:val="ms-MY"/>
              </w:rPr>
              <w:t xml:space="preserve"> </w:t>
            </w:r>
            <w:r w:rsidRPr="0095760D">
              <w:rPr>
                <w:rFonts w:ascii="Arial" w:hAnsi="Arial" w:cs="Arial"/>
                <w:color w:val="000000"/>
                <w:sz w:val="20"/>
                <w:lang w:val="ms-MY"/>
              </w:rPr>
              <w:t>nis</w:t>
            </w:r>
            <w:r w:rsidRPr="0095760D">
              <w:rPr>
                <w:rFonts w:ascii="Arial" w:hAnsi="Arial" w:cs="Arial"/>
                <w:color w:val="000000"/>
                <w:spacing w:val="1"/>
                <w:sz w:val="20"/>
                <w:lang w:val="ms-MY"/>
              </w:rPr>
              <w:t>b</w:t>
            </w:r>
            <w:r w:rsidRPr="0095760D">
              <w:rPr>
                <w:rFonts w:ascii="Arial" w:hAnsi="Arial" w:cs="Arial"/>
                <w:color w:val="000000"/>
                <w:sz w:val="20"/>
                <w:lang w:val="ms-MY"/>
              </w:rPr>
              <w:t>ah</w:t>
            </w:r>
            <w:r w:rsidRPr="0095760D">
              <w:rPr>
                <w:rFonts w:ascii="Arial" w:hAnsi="Arial" w:cs="Arial"/>
                <w:color w:val="000000"/>
                <w:spacing w:val="4"/>
                <w:sz w:val="20"/>
                <w:lang w:val="ms-MY"/>
              </w:rPr>
              <w:t xml:space="preserve"> </w:t>
            </w:r>
            <w:r w:rsidRPr="0095760D">
              <w:rPr>
                <w:rFonts w:ascii="Arial" w:hAnsi="Arial" w:cs="Arial"/>
                <w:color w:val="000000"/>
                <w:sz w:val="20"/>
                <w:lang w:val="ms-MY"/>
              </w:rPr>
              <w:t>kewangan</w:t>
            </w:r>
            <w:r w:rsidRPr="0095760D">
              <w:rPr>
                <w:rFonts w:ascii="Arial" w:hAnsi="Arial" w:cs="Arial"/>
                <w:color w:val="000000"/>
                <w:spacing w:val="1"/>
                <w:sz w:val="20"/>
                <w:lang w:val="ms-MY"/>
              </w:rPr>
              <w:t xml:space="preserve"> </w:t>
            </w:r>
            <w:r w:rsidRPr="0095760D">
              <w:rPr>
                <w:rFonts w:ascii="Arial" w:hAnsi="Arial" w:cs="Arial"/>
                <w:color w:val="000000"/>
                <w:sz w:val="20"/>
                <w:lang w:val="ms-MY"/>
              </w:rPr>
              <w:t>syar</w:t>
            </w:r>
            <w:r w:rsidRPr="0095760D">
              <w:rPr>
                <w:rFonts w:ascii="Arial" w:hAnsi="Arial" w:cs="Arial"/>
                <w:color w:val="000000"/>
                <w:spacing w:val="1"/>
                <w:sz w:val="20"/>
                <w:lang w:val="ms-MY"/>
              </w:rPr>
              <w:t>i</w:t>
            </w:r>
            <w:r w:rsidRPr="0095760D">
              <w:rPr>
                <w:rFonts w:ascii="Arial" w:hAnsi="Arial" w:cs="Arial"/>
                <w:color w:val="000000"/>
                <w:sz w:val="20"/>
                <w:lang w:val="ms-MY"/>
              </w:rPr>
              <w:t>k</w:t>
            </w:r>
            <w:r w:rsidRPr="0095760D">
              <w:rPr>
                <w:rFonts w:ascii="Arial" w:hAnsi="Arial" w:cs="Arial"/>
                <w:color w:val="000000"/>
                <w:spacing w:val="1"/>
                <w:sz w:val="20"/>
                <w:lang w:val="ms-MY"/>
              </w:rPr>
              <w:t>a</w:t>
            </w:r>
            <w:r w:rsidRPr="0095760D">
              <w:rPr>
                <w:rFonts w:ascii="Arial" w:hAnsi="Arial" w:cs="Arial"/>
                <w:color w:val="000000"/>
                <w:sz w:val="20"/>
                <w:lang w:val="ms-MY"/>
              </w:rPr>
              <w:t>t</w:t>
            </w:r>
            <w:r w:rsidRPr="0095760D">
              <w:rPr>
                <w:rFonts w:ascii="Arial" w:hAnsi="Arial" w:cs="Arial"/>
                <w:color w:val="000000"/>
                <w:spacing w:val="4"/>
                <w:sz w:val="20"/>
                <w:lang w:val="ms-MY"/>
              </w:rPr>
              <w:t xml:space="preserve"> </w:t>
            </w:r>
            <w:r w:rsidRPr="0095760D">
              <w:rPr>
                <w:rFonts w:ascii="Arial" w:hAnsi="Arial" w:cs="Arial"/>
                <w:color w:val="000000"/>
                <w:sz w:val="20"/>
                <w:lang w:val="ms-MY"/>
              </w:rPr>
              <w:t>de</w:t>
            </w:r>
            <w:r w:rsidRPr="0095760D">
              <w:rPr>
                <w:rFonts w:ascii="Arial" w:hAnsi="Arial" w:cs="Arial"/>
                <w:color w:val="000000"/>
                <w:spacing w:val="1"/>
                <w:sz w:val="20"/>
                <w:lang w:val="ms-MY"/>
              </w:rPr>
              <w:t>n</w:t>
            </w:r>
            <w:r w:rsidRPr="0095760D">
              <w:rPr>
                <w:rFonts w:ascii="Arial" w:hAnsi="Arial" w:cs="Arial"/>
                <w:color w:val="000000"/>
                <w:spacing w:val="-1"/>
                <w:sz w:val="20"/>
                <w:lang w:val="ms-MY"/>
              </w:rPr>
              <w:t>g</w:t>
            </w:r>
            <w:r w:rsidRPr="0095760D">
              <w:rPr>
                <w:rFonts w:ascii="Arial" w:hAnsi="Arial" w:cs="Arial"/>
                <w:color w:val="000000"/>
                <w:sz w:val="20"/>
                <w:lang w:val="ms-MY"/>
              </w:rPr>
              <w:t>an</w:t>
            </w:r>
            <w:r w:rsidRPr="0095760D">
              <w:rPr>
                <w:rFonts w:ascii="Arial" w:hAnsi="Arial" w:cs="Arial"/>
                <w:color w:val="000000"/>
                <w:spacing w:val="9"/>
                <w:sz w:val="20"/>
                <w:lang w:val="ms-MY"/>
              </w:rPr>
              <w:t xml:space="preserve"> </w:t>
            </w:r>
            <w:r w:rsidRPr="0095760D">
              <w:rPr>
                <w:rFonts w:ascii="Arial" w:hAnsi="Arial" w:cs="Arial"/>
                <w:color w:val="000000"/>
                <w:sz w:val="20"/>
                <w:lang w:val="ms-MY"/>
              </w:rPr>
              <w:t>menj</w:t>
            </w:r>
            <w:r w:rsidRPr="0095760D">
              <w:rPr>
                <w:rFonts w:ascii="Arial" w:hAnsi="Arial" w:cs="Arial"/>
                <w:color w:val="000000"/>
                <w:spacing w:val="1"/>
                <w:sz w:val="20"/>
                <w:lang w:val="ms-MY"/>
              </w:rPr>
              <w:t>a</w:t>
            </w:r>
            <w:r w:rsidRPr="0095760D">
              <w:rPr>
                <w:rFonts w:ascii="Arial" w:hAnsi="Arial" w:cs="Arial"/>
                <w:color w:val="000000"/>
                <w:sz w:val="20"/>
                <w:lang w:val="ms-MY"/>
              </w:rPr>
              <w:t>lan</w:t>
            </w:r>
            <w:r w:rsidRPr="0095760D">
              <w:rPr>
                <w:rFonts w:ascii="Arial" w:hAnsi="Arial" w:cs="Arial"/>
                <w:color w:val="000000"/>
                <w:spacing w:val="1"/>
                <w:sz w:val="20"/>
                <w:lang w:val="ms-MY"/>
              </w:rPr>
              <w:t>k</w:t>
            </w:r>
            <w:r w:rsidRPr="0095760D">
              <w:rPr>
                <w:rFonts w:ascii="Arial" w:hAnsi="Arial" w:cs="Arial"/>
                <w:color w:val="000000"/>
                <w:sz w:val="20"/>
                <w:lang w:val="ms-MY"/>
              </w:rPr>
              <w:t>an an</w:t>
            </w:r>
            <w:r w:rsidRPr="0095760D">
              <w:rPr>
                <w:rFonts w:ascii="Arial" w:hAnsi="Arial" w:cs="Arial"/>
                <w:color w:val="000000"/>
                <w:spacing w:val="1"/>
                <w:sz w:val="20"/>
                <w:lang w:val="ms-MY"/>
              </w:rPr>
              <w:t>a</w:t>
            </w:r>
            <w:r w:rsidRPr="0095760D">
              <w:rPr>
                <w:rFonts w:ascii="Arial" w:hAnsi="Arial" w:cs="Arial"/>
                <w:color w:val="000000"/>
                <w:sz w:val="20"/>
                <w:lang w:val="ms-MY"/>
              </w:rPr>
              <w:t>lisis terhad</w:t>
            </w:r>
            <w:r w:rsidRPr="0095760D">
              <w:rPr>
                <w:rFonts w:ascii="Arial" w:hAnsi="Arial" w:cs="Arial"/>
                <w:color w:val="000000"/>
                <w:spacing w:val="1"/>
                <w:sz w:val="20"/>
                <w:lang w:val="ms-MY"/>
              </w:rPr>
              <w:t>a</w:t>
            </w:r>
            <w:r w:rsidRPr="0095760D">
              <w:rPr>
                <w:rFonts w:ascii="Arial" w:hAnsi="Arial" w:cs="Arial"/>
                <w:color w:val="000000"/>
                <w:sz w:val="20"/>
                <w:lang w:val="ms-MY"/>
              </w:rPr>
              <w:t>p</w:t>
            </w:r>
            <w:r w:rsidRPr="0095760D">
              <w:rPr>
                <w:rFonts w:ascii="Arial" w:hAnsi="Arial" w:cs="Arial"/>
                <w:color w:val="000000"/>
                <w:spacing w:val="2"/>
                <w:sz w:val="20"/>
                <w:lang w:val="ms-MY"/>
              </w:rPr>
              <w:t xml:space="preserve"> </w:t>
            </w:r>
            <w:r w:rsidRPr="0095760D">
              <w:rPr>
                <w:rFonts w:ascii="Arial" w:hAnsi="Arial" w:cs="Arial"/>
                <w:color w:val="000000"/>
                <w:sz w:val="20"/>
                <w:lang w:val="ms-MY"/>
              </w:rPr>
              <w:t>ke</w:t>
            </w:r>
            <w:r w:rsidRPr="0095760D">
              <w:rPr>
                <w:rFonts w:ascii="Arial" w:hAnsi="Arial" w:cs="Arial"/>
                <w:color w:val="000000"/>
                <w:spacing w:val="1"/>
                <w:sz w:val="20"/>
                <w:lang w:val="ms-MY"/>
              </w:rPr>
              <w:t>d</w:t>
            </w:r>
            <w:r w:rsidRPr="0095760D">
              <w:rPr>
                <w:rFonts w:ascii="Arial" w:hAnsi="Arial" w:cs="Arial"/>
                <w:color w:val="000000"/>
                <w:sz w:val="20"/>
                <w:lang w:val="ms-MY"/>
              </w:rPr>
              <w:t>udu</w:t>
            </w:r>
            <w:r w:rsidRPr="0095760D">
              <w:rPr>
                <w:rFonts w:ascii="Arial" w:hAnsi="Arial" w:cs="Arial"/>
                <w:color w:val="000000"/>
                <w:spacing w:val="1"/>
                <w:sz w:val="20"/>
                <w:lang w:val="ms-MY"/>
              </w:rPr>
              <w:t>k</w:t>
            </w:r>
            <w:r w:rsidRPr="0095760D">
              <w:rPr>
                <w:rFonts w:ascii="Arial" w:hAnsi="Arial" w:cs="Arial"/>
                <w:color w:val="000000"/>
                <w:sz w:val="20"/>
                <w:lang w:val="ms-MY"/>
              </w:rPr>
              <w:t>an ni</w:t>
            </w:r>
            <w:r w:rsidRPr="0095760D">
              <w:rPr>
                <w:rFonts w:ascii="Arial" w:hAnsi="Arial" w:cs="Arial"/>
                <w:color w:val="000000"/>
                <w:spacing w:val="1"/>
                <w:sz w:val="20"/>
                <w:lang w:val="ms-MY"/>
              </w:rPr>
              <w:t>s</w:t>
            </w:r>
            <w:r w:rsidRPr="0095760D">
              <w:rPr>
                <w:rFonts w:ascii="Arial" w:hAnsi="Arial" w:cs="Arial"/>
                <w:color w:val="000000"/>
                <w:sz w:val="20"/>
                <w:lang w:val="ms-MY"/>
              </w:rPr>
              <w:t>bah</w:t>
            </w:r>
            <w:r w:rsidRPr="0095760D">
              <w:rPr>
                <w:rFonts w:ascii="Arial" w:hAnsi="Arial" w:cs="Arial"/>
                <w:color w:val="000000"/>
                <w:spacing w:val="4"/>
                <w:sz w:val="20"/>
                <w:lang w:val="ms-MY"/>
              </w:rPr>
              <w:t xml:space="preserve"> </w:t>
            </w:r>
            <w:r w:rsidRPr="0095760D">
              <w:rPr>
                <w:rFonts w:ascii="Arial" w:hAnsi="Arial" w:cs="Arial"/>
                <w:color w:val="000000"/>
                <w:sz w:val="20"/>
                <w:lang w:val="ms-MY"/>
              </w:rPr>
              <w:t>ke</w:t>
            </w:r>
            <w:r w:rsidRPr="0095760D">
              <w:rPr>
                <w:rFonts w:ascii="Arial" w:hAnsi="Arial" w:cs="Arial"/>
                <w:color w:val="000000"/>
                <w:spacing w:val="1"/>
                <w:sz w:val="20"/>
                <w:lang w:val="ms-MY"/>
              </w:rPr>
              <w:t>c</w:t>
            </w:r>
            <w:r w:rsidRPr="0095760D">
              <w:rPr>
                <w:rFonts w:ascii="Arial" w:hAnsi="Arial" w:cs="Arial"/>
                <w:color w:val="000000"/>
                <w:sz w:val="20"/>
                <w:lang w:val="ms-MY"/>
              </w:rPr>
              <w:t>ai</w:t>
            </w:r>
            <w:r w:rsidRPr="0095760D">
              <w:rPr>
                <w:rFonts w:ascii="Arial" w:hAnsi="Arial" w:cs="Arial"/>
                <w:color w:val="000000"/>
                <w:spacing w:val="-1"/>
                <w:sz w:val="20"/>
                <w:lang w:val="ms-MY"/>
              </w:rPr>
              <w:t>r</w:t>
            </w:r>
            <w:r w:rsidR="00CE0C28" w:rsidRPr="0095760D">
              <w:rPr>
                <w:rFonts w:ascii="Arial" w:hAnsi="Arial" w:cs="Arial"/>
                <w:color w:val="000000"/>
                <w:sz w:val="20"/>
                <w:lang w:val="ms-MY"/>
              </w:rPr>
              <w:t xml:space="preserve">an </w:t>
            </w:r>
            <w:r w:rsidRPr="0095760D">
              <w:rPr>
                <w:rFonts w:ascii="Arial" w:hAnsi="Arial" w:cs="Arial"/>
                <w:color w:val="000000"/>
                <w:sz w:val="20"/>
                <w:lang w:val="ms-MY"/>
              </w:rPr>
              <w:t>seperti</w:t>
            </w:r>
            <w:r w:rsidR="00DD01D8" w:rsidRPr="0095760D">
              <w:rPr>
                <w:rFonts w:ascii="Arial" w:hAnsi="Arial" w:cs="Arial"/>
                <w:color w:val="000000"/>
                <w:spacing w:val="59"/>
                <w:sz w:val="20"/>
                <w:lang w:val="ms-MY"/>
              </w:rPr>
              <w:t xml:space="preserve"> di </w:t>
            </w:r>
            <w:r w:rsidRPr="0095760D">
              <w:rPr>
                <w:rFonts w:ascii="Arial" w:hAnsi="Arial" w:cs="Arial"/>
                <w:b/>
                <w:color w:val="000000"/>
                <w:sz w:val="20"/>
                <w:lang w:val="ms-MY"/>
              </w:rPr>
              <w:t>Jadual 4</w:t>
            </w:r>
            <w:r w:rsidR="00CE0C28" w:rsidRPr="0095760D">
              <w:rPr>
                <w:rFonts w:ascii="Arial" w:hAnsi="Arial" w:cs="Arial"/>
                <w:color w:val="000000"/>
                <w:sz w:val="20"/>
                <w:lang w:val="ms-MY"/>
              </w:rPr>
              <w:t>.</w:t>
            </w:r>
          </w:p>
          <w:p w:rsidR="00A0539E" w:rsidRDefault="00A0539E" w:rsidP="00A0539E">
            <w:pPr>
              <w:pStyle w:val="ListParagraph"/>
              <w:tabs>
                <w:tab w:val="left" w:pos="238"/>
              </w:tabs>
              <w:spacing w:line="312" w:lineRule="auto"/>
              <w:ind w:left="239"/>
              <w:jc w:val="both"/>
              <w:rPr>
                <w:rFonts w:ascii="Arial" w:hAnsi="Arial" w:cs="Arial"/>
                <w:sz w:val="20"/>
                <w:lang w:val="ms-MY"/>
              </w:rPr>
            </w:pPr>
          </w:p>
          <w:p w:rsidR="008C7B4C" w:rsidRDefault="008C7B4C" w:rsidP="00A0539E">
            <w:pPr>
              <w:pStyle w:val="ListParagraph"/>
              <w:tabs>
                <w:tab w:val="left" w:pos="238"/>
              </w:tabs>
              <w:spacing w:line="312" w:lineRule="auto"/>
              <w:ind w:left="239"/>
              <w:jc w:val="both"/>
              <w:rPr>
                <w:rFonts w:ascii="Arial" w:hAnsi="Arial" w:cs="Arial"/>
                <w:sz w:val="20"/>
                <w:lang w:val="ms-MY"/>
              </w:rPr>
            </w:pPr>
          </w:p>
          <w:p w:rsidR="008C7B4C" w:rsidRDefault="008C7B4C" w:rsidP="00A0539E">
            <w:pPr>
              <w:pStyle w:val="ListParagraph"/>
              <w:tabs>
                <w:tab w:val="left" w:pos="238"/>
              </w:tabs>
              <w:spacing w:line="312" w:lineRule="auto"/>
              <w:ind w:left="239"/>
              <w:jc w:val="both"/>
              <w:rPr>
                <w:rFonts w:ascii="Arial" w:hAnsi="Arial" w:cs="Arial"/>
                <w:sz w:val="20"/>
                <w:lang w:val="ms-MY"/>
              </w:rPr>
            </w:pPr>
          </w:p>
          <w:p w:rsidR="008C7B4C" w:rsidRDefault="008C7B4C" w:rsidP="00A0539E">
            <w:pPr>
              <w:pStyle w:val="ListParagraph"/>
              <w:tabs>
                <w:tab w:val="left" w:pos="238"/>
              </w:tabs>
              <w:spacing w:line="312" w:lineRule="auto"/>
              <w:ind w:left="239"/>
              <w:jc w:val="both"/>
              <w:rPr>
                <w:rFonts w:ascii="Arial" w:hAnsi="Arial" w:cs="Arial"/>
                <w:sz w:val="20"/>
                <w:lang w:val="ms-MY"/>
              </w:rPr>
            </w:pPr>
          </w:p>
          <w:p w:rsidR="008C7B4C" w:rsidRPr="00154ACC" w:rsidRDefault="008C7B4C" w:rsidP="00A0539E">
            <w:pPr>
              <w:pStyle w:val="ListParagraph"/>
              <w:tabs>
                <w:tab w:val="left" w:pos="238"/>
              </w:tabs>
              <w:spacing w:line="312" w:lineRule="auto"/>
              <w:ind w:left="239"/>
              <w:jc w:val="both"/>
              <w:rPr>
                <w:rFonts w:ascii="Arial" w:hAnsi="Arial" w:cs="Arial"/>
                <w:sz w:val="20"/>
                <w:lang w:val="ms-MY"/>
              </w:rPr>
            </w:pPr>
          </w:p>
          <w:tbl>
            <w:tblPr>
              <w:tblStyle w:val="TableGrid20"/>
              <w:tblW w:w="7668" w:type="dxa"/>
              <w:jc w:val="right"/>
              <w:tblLayout w:type="fixed"/>
              <w:tblLook w:val="04A0" w:firstRow="1" w:lastRow="0" w:firstColumn="1" w:lastColumn="0" w:noHBand="0" w:noVBand="1"/>
            </w:tblPr>
            <w:tblGrid>
              <w:gridCol w:w="1248"/>
              <w:gridCol w:w="1138"/>
              <w:gridCol w:w="966"/>
              <w:gridCol w:w="1422"/>
              <w:gridCol w:w="393"/>
              <w:gridCol w:w="1088"/>
              <w:gridCol w:w="273"/>
              <w:gridCol w:w="1140"/>
            </w:tblGrid>
            <w:tr w:rsidR="008E2D94" w:rsidRPr="00343F40" w:rsidTr="00431A14">
              <w:trPr>
                <w:trHeight w:val="288"/>
                <w:jc w:val="right"/>
              </w:trPr>
              <w:tc>
                <w:tcPr>
                  <w:tcW w:w="7668" w:type="dxa"/>
                  <w:gridSpan w:val="8"/>
                  <w:tcBorders>
                    <w:top w:val="nil"/>
                    <w:left w:val="nil"/>
                    <w:bottom w:val="single" w:sz="4" w:space="0" w:color="FFFFFF" w:themeColor="background1"/>
                    <w:right w:val="nil"/>
                  </w:tcBorders>
                </w:tcPr>
                <w:p w:rsidR="008E2D94" w:rsidRPr="00A0539E" w:rsidRDefault="008E2D94" w:rsidP="00431A14">
                  <w:pPr>
                    <w:jc w:val="center"/>
                    <w:rPr>
                      <w:rFonts w:ascii="Arial" w:hAnsi="Arial" w:cs="Arial"/>
                      <w:b/>
                      <w:sz w:val="18"/>
                      <w:szCs w:val="18"/>
                      <w:lang w:val="ms-MY"/>
                    </w:rPr>
                  </w:pPr>
                  <w:r w:rsidRPr="00A0539E">
                    <w:rPr>
                      <w:rFonts w:ascii="Arial" w:hAnsi="Arial" w:cs="Arial"/>
                      <w:b/>
                      <w:sz w:val="18"/>
                      <w:szCs w:val="18"/>
                      <w:lang w:val="ms-MY"/>
                    </w:rPr>
                    <w:t>JADUAL 4</w:t>
                  </w:r>
                </w:p>
                <w:p w:rsidR="008E2D94" w:rsidRPr="00343F40" w:rsidRDefault="008E2D94" w:rsidP="00431A14">
                  <w:pPr>
                    <w:tabs>
                      <w:tab w:val="left" w:pos="426"/>
                    </w:tabs>
                    <w:contextualSpacing/>
                    <w:jc w:val="center"/>
                    <w:rPr>
                      <w:rFonts w:ascii="Arial" w:hAnsi="Arial" w:cs="Arial"/>
                      <w:lang w:val="ms-MY"/>
                    </w:rPr>
                  </w:pPr>
                  <w:r w:rsidRPr="00A0539E">
                    <w:rPr>
                      <w:rFonts w:ascii="Arial" w:hAnsi="Arial" w:cs="Arial"/>
                      <w:b/>
                      <w:sz w:val="18"/>
                      <w:szCs w:val="18"/>
                      <w:lang w:val="ms-MY"/>
                    </w:rPr>
                    <w:t>ANALISIS NISBAH KEWANGAN BAGI TAHUN 2014, 2015 DAN 2016</w:t>
                  </w:r>
                </w:p>
              </w:tc>
            </w:tr>
            <w:tr w:rsidR="008E2D94" w:rsidRPr="00343F40" w:rsidTr="00431A14">
              <w:trPr>
                <w:trHeight w:val="288"/>
                <w:jc w:val="right"/>
              </w:trPr>
              <w:tc>
                <w:tcPr>
                  <w:tcW w:w="124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NISBAH KECAIRAN</w:t>
                  </w:r>
                </w:p>
              </w:tc>
              <w:tc>
                <w:tcPr>
                  <w:tcW w:w="113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bCs/>
                      <w:color w:val="FFFFFF" w:themeColor="background1"/>
                      <w:sz w:val="16"/>
                      <w:szCs w:val="16"/>
                    </w:rPr>
                    <w:t>NISB</w:t>
                  </w:r>
                  <w:r w:rsidRPr="00343F40">
                    <w:rPr>
                      <w:rFonts w:ascii="Arial" w:hAnsi="Arial" w:cs="Arial"/>
                      <w:b/>
                      <w:bCs/>
                      <w:color w:val="FFFFFF" w:themeColor="background1"/>
                      <w:spacing w:val="-1"/>
                      <w:sz w:val="16"/>
                      <w:szCs w:val="16"/>
                    </w:rPr>
                    <w:t>A</w:t>
                  </w:r>
                  <w:r w:rsidRPr="00343F40">
                    <w:rPr>
                      <w:rFonts w:ascii="Arial" w:hAnsi="Arial" w:cs="Arial"/>
                      <w:b/>
                      <w:bCs/>
                      <w:color w:val="FFFFFF" w:themeColor="background1"/>
                      <w:sz w:val="16"/>
                      <w:szCs w:val="16"/>
                    </w:rPr>
                    <w:t>H S</w:t>
                  </w:r>
                  <w:r w:rsidRPr="00343F40">
                    <w:rPr>
                      <w:rFonts w:ascii="Arial" w:hAnsi="Arial" w:cs="Arial"/>
                      <w:b/>
                      <w:bCs/>
                      <w:color w:val="FFFFFF" w:themeColor="background1"/>
                      <w:spacing w:val="-1"/>
                      <w:sz w:val="16"/>
                      <w:szCs w:val="16"/>
                    </w:rPr>
                    <w:t>E</w:t>
                  </w:r>
                  <w:r w:rsidRPr="00343F40">
                    <w:rPr>
                      <w:rFonts w:ascii="Arial" w:hAnsi="Arial" w:cs="Arial"/>
                      <w:b/>
                      <w:bCs/>
                      <w:color w:val="FFFFFF" w:themeColor="background1"/>
                      <w:sz w:val="16"/>
                      <w:szCs w:val="16"/>
                    </w:rPr>
                    <w:t>MASA</w:t>
                  </w: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TAHUN</w:t>
                  </w:r>
                </w:p>
              </w:tc>
              <w:tc>
                <w:tcPr>
                  <w:tcW w:w="1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ASET SEMASA</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 Juta)</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[a]</w:t>
                  </w:r>
                </w:p>
              </w:tc>
              <w:tc>
                <w:tcPr>
                  <w:tcW w:w="17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LIABILITI SEMASA</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 Juta)</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[b]</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NISBAH SEMASA</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[a/b]</w:t>
                  </w:r>
                </w:p>
              </w:tc>
            </w:tr>
            <w:tr w:rsidR="008E2D94" w:rsidRPr="00343F40"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343F40" w:rsidRDefault="008E2D94" w:rsidP="00431A14">
                  <w:pPr>
                    <w:jc w:val="center"/>
                    <w:rPr>
                      <w:rFonts w:ascii="Arial" w:hAnsi="Arial" w:cs="Arial"/>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2014</w:t>
                  </w:r>
                </w:p>
              </w:tc>
              <w:tc>
                <w:tcPr>
                  <w:tcW w:w="1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1.88</w:t>
                  </w:r>
                </w:p>
              </w:tc>
              <w:tc>
                <w:tcPr>
                  <w:tcW w:w="17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2.07</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0.9:1</w:t>
                  </w:r>
                </w:p>
              </w:tc>
            </w:tr>
            <w:tr w:rsidR="008E2D94" w:rsidRPr="00343F40"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343F40" w:rsidRDefault="008E2D94" w:rsidP="00431A14">
                  <w:pPr>
                    <w:jc w:val="center"/>
                    <w:rPr>
                      <w:rFonts w:ascii="Arial" w:hAnsi="Arial" w:cs="Arial"/>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2015</w:t>
                  </w:r>
                </w:p>
              </w:tc>
              <w:tc>
                <w:tcPr>
                  <w:tcW w:w="1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2.03</w:t>
                  </w:r>
                </w:p>
              </w:tc>
              <w:tc>
                <w:tcPr>
                  <w:tcW w:w="17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2.19</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0.9:1</w:t>
                  </w:r>
                </w:p>
              </w:tc>
            </w:tr>
            <w:tr w:rsidR="008E2D94" w:rsidRPr="00343F40"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343F40" w:rsidRDefault="008E2D94" w:rsidP="00431A14">
                  <w:pPr>
                    <w:jc w:val="center"/>
                    <w:rPr>
                      <w:rFonts w:ascii="Arial" w:hAnsi="Arial" w:cs="Arial"/>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2016</w:t>
                  </w:r>
                </w:p>
              </w:tc>
              <w:tc>
                <w:tcPr>
                  <w:tcW w:w="14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4.53</w:t>
                  </w:r>
                </w:p>
              </w:tc>
              <w:tc>
                <w:tcPr>
                  <w:tcW w:w="175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4.67</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1:1</w:t>
                  </w:r>
                </w:p>
              </w:tc>
            </w:tr>
            <w:tr w:rsidR="008E2D94" w:rsidRPr="008065C6"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642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cPr>
                <w:p w:rsidR="008E2D94" w:rsidRPr="00343F40" w:rsidRDefault="008E2D94" w:rsidP="00431A14">
                  <w:pPr>
                    <w:tabs>
                      <w:tab w:val="left" w:pos="426"/>
                    </w:tabs>
                    <w:contextualSpacing/>
                    <w:jc w:val="both"/>
                    <w:rPr>
                      <w:rFonts w:ascii="Arial" w:hAnsi="Arial" w:cs="Arial"/>
                    </w:rPr>
                  </w:pPr>
                  <w:r w:rsidRPr="00343F40">
                    <w:rPr>
                      <w:rFonts w:ascii="Arial" w:hAnsi="Arial" w:cs="Arial"/>
                      <w:sz w:val="16"/>
                      <w:szCs w:val="16"/>
                      <w:lang w:val="ms-MY"/>
                    </w:rPr>
                    <w:t xml:space="preserve">Nisbah semasa </w:t>
                  </w:r>
                  <w:r w:rsidRPr="00343F40">
                    <w:rPr>
                      <w:rFonts w:ascii="Arial" w:hAnsi="Arial" w:cs="Arial"/>
                      <w:sz w:val="16"/>
                      <w:szCs w:val="16"/>
                    </w:rPr>
                    <w:t>a</w:t>
                  </w:r>
                  <w:r w:rsidRPr="00343F40">
                    <w:rPr>
                      <w:rFonts w:ascii="Arial" w:hAnsi="Arial" w:cs="Arial"/>
                      <w:spacing w:val="-1"/>
                      <w:sz w:val="16"/>
                      <w:szCs w:val="16"/>
                    </w:rPr>
                    <w:t>d</w:t>
                  </w:r>
                  <w:r w:rsidRPr="00343F40">
                    <w:rPr>
                      <w:rFonts w:ascii="Arial" w:hAnsi="Arial" w:cs="Arial"/>
                      <w:sz w:val="16"/>
                      <w:szCs w:val="16"/>
                    </w:rPr>
                    <w:t>alah</w:t>
                  </w:r>
                  <w:r w:rsidRPr="00343F40">
                    <w:rPr>
                      <w:rFonts w:ascii="Arial" w:hAnsi="Arial" w:cs="Arial"/>
                      <w:spacing w:val="1"/>
                      <w:sz w:val="16"/>
                      <w:szCs w:val="16"/>
                    </w:rPr>
                    <w:t xml:space="preserve"> </w:t>
                  </w:r>
                  <w:r w:rsidRPr="00343F40">
                    <w:rPr>
                      <w:rFonts w:ascii="Arial" w:hAnsi="Arial" w:cs="Arial"/>
                      <w:spacing w:val="-1"/>
                      <w:sz w:val="16"/>
                      <w:szCs w:val="16"/>
                    </w:rPr>
                    <w:t>u</w:t>
                  </w:r>
                  <w:r w:rsidRPr="00343F40">
                    <w:rPr>
                      <w:rFonts w:ascii="Arial" w:hAnsi="Arial" w:cs="Arial"/>
                      <w:sz w:val="16"/>
                      <w:szCs w:val="16"/>
                    </w:rPr>
                    <w:t>kuran bagi</w:t>
                  </w:r>
                  <w:r w:rsidRPr="00343F40">
                    <w:rPr>
                      <w:rFonts w:ascii="Arial" w:hAnsi="Arial" w:cs="Arial"/>
                      <w:spacing w:val="1"/>
                      <w:sz w:val="16"/>
                      <w:szCs w:val="16"/>
                    </w:rPr>
                    <w:t xml:space="preserve"> </w:t>
                  </w:r>
                  <w:r w:rsidRPr="00343F40">
                    <w:rPr>
                      <w:rFonts w:ascii="Arial" w:hAnsi="Arial" w:cs="Arial"/>
                      <w:sz w:val="16"/>
                      <w:szCs w:val="16"/>
                    </w:rPr>
                    <w:t>m</w:t>
                  </w:r>
                  <w:r w:rsidRPr="00343F40">
                    <w:rPr>
                      <w:rFonts w:ascii="Arial" w:hAnsi="Arial" w:cs="Arial"/>
                      <w:spacing w:val="-1"/>
                      <w:sz w:val="16"/>
                      <w:szCs w:val="16"/>
                    </w:rPr>
                    <w:t>e</w:t>
                  </w:r>
                  <w:r w:rsidRPr="00343F40">
                    <w:rPr>
                      <w:rFonts w:ascii="Arial" w:hAnsi="Arial" w:cs="Arial"/>
                      <w:sz w:val="16"/>
                      <w:szCs w:val="16"/>
                    </w:rPr>
                    <w:t>nilai</w:t>
                  </w:r>
                  <w:r w:rsidRPr="00343F40">
                    <w:rPr>
                      <w:rFonts w:ascii="Arial" w:hAnsi="Arial" w:cs="Arial"/>
                      <w:spacing w:val="1"/>
                      <w:sz w:val="16"/>
                      <w:szCs w:val="16"/>
                    </w:rPr>
                    <w:t xml:space="preserve"> </w:t>
                  </w:r>
                  <w:r w:rsidRPr="00343F40">
                    <w:rPr>
                      <w:rFonts w:ascii="Arial" w:hAnsi="Arial" w:cs="Arial"/>
                      <w:sz w:val="16"/>
                      <w:szCs w:val="16"/>
                    </w:rPr>
                    <w:t>tahap kecairan k</w:t>
                  </w:r>
                  <w:r w:rsidRPr="00343F40">
                    <w:rPr>
                      <w:rFonts w:ascii="Arial" w:hAnsi="Arial" w:cs="Arial"/>
                      <w:spacing w:val="1"/>
                      <w:sz w:val="16"/>
                      <w:szCs w:val="16"/>
                    </w:rPr>
                    <w:t>e</w:t>
                  </w:r>
                  <w:r w:rsidRPr="00343F40">
                    <w:rPr>
                      <w:rFonts w:ascii="Arial" w:hAnsi="Arial" w:cs="Arial"/>
                      <w:spacing w:val="-1"/>
                      <w:sz w:val="16"/>
                      <w:szCs w:val="16"/>
                    </w:rPr>
                    <w:t>w</w:t>
                  </w:r>
                  <w:r w:rsidRPr="00343F40">
                    <w:rPr>
                      <w:rFonts w:ascii="Arial" w:hAnsi="Arial" w:cs="Arial"/>
                      <w:sz w:val="16"/>
                      <w:szCs w:val="16"/>
                    </w:rPr>
                    <w:t>a</w:t>
                  </w:r>
                  <w:r w:rsidRPr="00343F40">
                    <w:rPr>
                      <w:rFonts w:ascii="Arial" w:hAnsi="Arial" w:cs="Arial"/>
                      <w:spacing w:val="-1"/>
                      <w:sz w:val="16"/>
                      <w:szCs w:val="16"/>
                    </w:rPr>
                    <w:t>n</w:t>
                  </w:r>
                  <w:r w:rsidRPr="00343F40">
                    <w:rPr>
                      <w:rFonts w:ascii="Arial" w:hAnsi="Arial" w:cs="Arial"/>
                      <w:sz w:val="16"/>
                      <w:szCs w:val="16"/>
                    </w:rPr>
                    <w:t>gan</w:t>
                  </w:r>
                  <w:r w:rsidRPr="00343F40">
                    <w:rPr>
                      <w:rFonts w:ascii="Arial" w:hAnsi="Arial" w:cs="Arial"/>
                      <w:spacing w:val="1"/>
                      <w:sz w:val="16"/>
                      <w:szCs w:val="16"/>
                    </w:rPr>
                    <w:t xml:space="preserve"> </w:t>
                  </w:r>
                  <w:r w:rsidRPr="00343F40">
                    <w:rPr>
                      <w:rFonts w:ascii="Arial" w:hAnsi="Arial" w:cs="Arial"/>
                      <w:sz w:val="16"/>
                      <w:szCs w:val="16"/>
                    </w:rPr>
                    <w:t>se</w:t>
                  </w:r>
                  <w:r w:rsidRPr="00343F40">
                    <w:rPr>
                      <w:rFonts w:ascii="Arial" w:hAnsi="Arial" w:cs="Arial"/>
                      <w:spacing w:val="-1"/>
                      <w:sz w:val="16"/>
                      <w:szCs w:val="16"/>
                    </w:rPr>
                    <w:t>s</w:t>
                  </w:r>
                  <w:r w:rsidRPr="00343F40">
                    <w:rPr>
                      <w:rFonts w:ascii="Arial" w:hAnsi="Arial" w:cs="Arial"/>
                      <w:sz w:val="16"/>
                      <w:szCs w:val="16"/>
                    </w:rPr>
                    <w:t>eb</w:t>
                  </w:r>
                  <w:r w:rsidRPr="00343F40">
                    <w:rPr>
                      <w:rFonts w:ascii="Arial" w:hAnsi="Arial" w:cs="Arial"/>
                      <w:spacing w:val="-1"/>
                      <w:sz w:val="16"/>
                      <w:szCs w:val="16"/>
                    </w:rPr>
                    <w:t>ua</w:t>
                  </w:r>
                  <w:r w:rsidRPr="00343F40">
                    <w:rPr>
                      <w:rFonts w:ascii="Arial" w:hAnsi="Arial" w:cs="Arial"/>
                      <w:sz w:val="16"/>
                      <w:szCs w:val="16"/>
                    </w:rPr>
                    <w:t>h</w:t>
                  </w:r>
                  <w:r w:rsidRPr="00343F40">
                    <w:rPr>
                      <w:rFonts w:ascii="Arial" w:hAnsi="Arial" w:cs="Arial"/>
                      <w:spacing w:val="1"/>
                      <w:sz w:val="16"/>
                      <w:szCs w:val="16"/>
                    </w:rPr>
                    <w:t xml:space="preserve"> </w:t>
                  </w:r>
                  <w:r w:rsidRPr="00343F40">
                    <w:rPr>
                      <w:rFonts w:ascii="Arial" w:hAnsi="Arial" w:cs="Arial"/>
                      <w:sz w:val="16"/>
                      <w:szCs w:val="16"/>
                    </w:rPr>
                    <w:t>syar</w:t>
                  </w:r>
                  <w:r w:rsidRPr="00343F40">
                    <w:rPr>
                      <w:rFonts w:ascii="Arial" w:hAnsi="Arial" w:cs="Arial"/>
                      <w:spacing w:val="-1"/>
                      <w:sz w:val="16"/>
                      <w:szCs w:val="16"/>
                    </w:rPr>
                    <w:t>i</w:t>
                  </w:r>
                  <w:r w:rsidRPr="00343F40">
                    <w:rPr>
                      <w:rFonts w:ascii="Arial" w:hAnsi="Arial" w:cs="Arial"/>
                      <w:sz w:val="16"/>
                      <w:szCs w:val="16"/>
                    </w:rPr>
                    <w:t>k</w:t>
                  </w:r>
                  <w:r w:rsidRPr="00343F40">
                    <w:rPr>
                      <w:rFonts w:ascii="Arial" w:hAnsi="Arial" w:cs="Arial"/>
                      <w:spacing w:val="1"/>
                      <w:sz w:val="16"/>
                      <w:szCs w:val="16"/>
                    </w:rPr>
                    <w:t>a</w:t>
                  </w:r>
                  <w:r w:rsidRPr="00343F40">
                    <w:rPr>
                      <w:rFonts w:ascii="Arial" w:hAnsi="Arial" w:cs="Arial"/>
                      <w:sz w:val="16"/>
                      <w:szCs w:val="16"/>
                    </w:rPr>
                    <w:t>t. N</w:t>
                  </w:r>
                  <w:r w:rsidRPr="00343F40">
                    <w:rPr>
                      <w:rFonts w:ascii="Arial" w:hAnsi="Arial" w:cs="Arial"/>
                      <w:spacing w:val="-1"/>
                      <w:sz w:val="16"/>
                      <w:szCs w:val="16"/>
                    </w:rPr>
                    <w:t>i</w:t>
                  </w:r>
                  <w:r w:rsidRPr="00343F40">
                    <w:rPr>
                      <w:rFonts w:ascii="Arial" w:hAnsi="Arial" w:cs="Arial"/>
                      <w:sz w:val="16"/>
                      <w:szCs w:val="16"/>
                    </w:rPr>
                    <w:t>s</w:t>
                  </w:r>
                  <w:r w:rsidRPr="00343F40">
                    <w:rPr>
                      <w:rFonts w:ascii="Arial" w:hAnsi="Arial" w:cs="Arial"/>
                      <w:spacing w:val="1"/>
                      <w:sz w:val="16"/>
                      <w:szCs w:val="16"/>
                    </w:rPr>
                    <w:t>b</w:t>
                  </w:r>
                  <w:r w:rsidRPr="00343F40">
                    <w:rPr>
                      <w:rFonts w:ascii="Arial" w:hAnsi="Arial" w:cs="Arial"/>
                      <w:spacing w:val="-1"/>
                      <w:sz w:val="16"/>
                      <w:szCs w:val="16"/>
                    </w:rPr>
                    <w:t>a</w:t>
                  </w:r>
                  <w:r w:rsidRPr="00343F40">
                    <w:rPr>
                      <w:rFonts w:ascii="Arial" w:hAnsi="Arial" w:cs="Arial"/>
                      <w:sz w:val="16"/>
                      <w:szCs w:val="16"/>
                    </w:rPr>
                    <w:t>h ini</w:t>
                  </w:r>
                  <w:r w:rsidRPr="00343F40">
                    <w:rPr>
                      <w:rFonts w:ascii="Arial" w:hAnsi="Arial" w:cs="Arial"/>
                      <w:spacing w:val="2"/>
                      <w:sz w:val="16"/>
                      <w:szCs w:val="16"/>
                    </w:rPr>
                    <w:t xml:space="preserve"> </w:t>
                  </w:r>
                  <w:r w:rsidRPr="00343F40">
                    <w:rPr>
                      <w:rFonts w:ascii="Arial" w:hAnsi="Arial" w:cs="Arial"/>
                      <w:sz w:val="16"/>
                      <w:szCs w:val="16"/>
                    </w:rPr>
                    <w:t>menun</w:t>
                  </w:r>
                  <w:r w:rsidRPr="00343F40">
                    <w:rPr>
                      <w:rFonts w:ascii="Arial" w:hAnsi="Arial" w:cs="Arial"/>
                      <w:spacing w:val="-1"/>
                      <w:sz w:val="16"/>
                      <w:szCs w:val="16"/>
                    </w:rPr>
                    <w:t>j</w:t>
                  </w:r>
                  <w:r w:rsidRPr="00343F40">
                    <w:rPr>
                      <w:rFonts w:ascii="Arial" w:hAnsi="Arial" w:cs="Arial"/>
                      <w:sz w:val="16"/>
                      <w:szCs w:val="16"/>
                    </w:rPr>
                    <w:t>ukkan</w:t>
                  </w:r>
                  <w:r w:rsidRPr="00343F40">
                    <w:rPr>
                      <w:rFonts w:ascii="Arial" w:hAnsi="Arial" w:cs="Arial"/>
                      <w:spacing w:val="2"/>
                      <w:sz w:val="16"/>
                      <w:szCs w:val="16"/>
                    </w:rPr>
                    <w:t xml:space="preserve"> </w:t>
                  </w:r>
                  <w:r w:rsidRPr="00343F40">
                    <w:rPr>
                      <w:rFonts w:ascii="Arial" w:hAnsi="Arial" w:cs="Arial"/>
                      <w:sz w:val="16"/>
                      <w:szCs w:val="16"/>
                    </w:rPr>
                    <w:t>k</w:t>
                  </w:r>
                  <w:r w:rsidRPr="00343F40">
                    <w:rPr>
                      <w:rFonts w:ascii="Arial" w:hAnsi="Arial" w:cs="Arial"/>
                      <w:spacing w:val="1"/>
                      <w:sz w:val="16"/>
                      <w:szCs w:val="16"/>
                    </w:rPr>
                    <w:t>e</w:t>
                  </w:r>
                  <w:r w:rsidRPr="00343F40">
                    <w:rPr>
                      <w:rFonts w:ascii="Arial" w:hAnsi="Arial" w:cs="Arial"/>
                      <w:spacing w:val="-1"/>
                      <w:sz w:val="16"/>
                      <w:szCs w:val="16"/>
                    </w:rPr>
                    <w:t>m</w:t>
                  </w:r>
                  <w:r w:rsidRPr="00343F40">
                    <w:rPr>
                      <w:rFonts w:ascii="Arial" w:hAnsi="Arial" w:cs="Arial"/>
                      <w:sz w:val="16"/>
                      <w:szCs w:val="16"/>
                    </w:rPr>
                    <w:t>am</w:t>
                  </w:r>
                  <w:r w:rsidRPr="00343F40">
                    <w:rPr>
                      <w:rFonts w:ascii="Arial" w:hAnsi="Arial" w:cs="Arial"/>
                      <w:spacing w:val="-1"/>
                      <w:sz w:val="16"/>
                      <w:szCs w:val="16"/>
                    </w:rPr>
                    <w:t>p</w:t>
                  </w:r>
                  <w:r w:rsidRPr="00343F40">
                    <w:rPr>
                      <w:rFonts w:ascii="Arial" w:hAnsi="Arial" w:cs="Arial"/>
                      <w:sz w:val="16"/>
                      <w:szCs w:val="16"/>
                    </w:rPr>
                    <w:t>uan</w:t>
                  </w:r>
                  <w:r w:rsidRPr="00343F40">
                    <w:rPr>
                      <w:rFonts w:ascii="Arial" w:hAnsi="Arial" w:cs="Arial"/>
                      <w:spacing w:val="3"/>
                      <w:sz w:val="16"/>
                      <w:szCs w:val="16"/>
                    </w:rPr>
                    <w:t xml:space="preserve"> </w:t>
                  </w:r>
                  <w:r w:rsidRPr="00343F40">
                    <w:rPr>
                      <w:rFonts w:ascii="Arial" w:hAnsi="Arial" w:cs="Arial"/>
                      <w:sz w:val="16"/>
                      <w:szCs w:val="16"/>
                    </w:rPr>
                    <w:t>sy</w:t>
                  </w:r>
                  <w:r w:rsidRPr="00343F40">
                    <w:rPr>
                      <w:rFonts w:ascii="Arial" w:hAnsi="Arial" w:cs="Arial"/>
                      <w:spacing w:val="-1"/>
                      <w:sz w:val="16"/>
                      <w:szCs w:val="16"/>
                    </w:rPr>
                    <w:t>a</w:t>
                  </w:r>
                  <w:r w:rsidRPr="00343F40">
                    <w:rPr>
                      <w:rFonts w:ascii="Arial" w:hAnsi="Arial" w:cs="Arial"/>
                      <w:sz w:val="16"/>
                      <w:szCs w:val="16"/>
                    </w:rPr>
                    <w:t>r</w:t>
                  </w:r>
                  <w:r w:rsidRPr="00343F40">
                    <w:rPr>
                      <w:rFonts w:ascii="Arial" w:hAnsi="Arial" w:cs="Arial"/>
                      <w:spacing w:val="-1"/>
                      <w:sz w:val="16"/>
                      <w:szCs w:val="16"/>
                    </w:rPr>
                    <w:t>i</w:t>
                  </w:r>
                  <w:r w:rsidRPr="00343F40">
                    <w:rPr>
                      <w:rFonts w:ascii="Arial" w:hAnsi="Arial" w:cs="Arial"/>
                      <w:sz w:val="16"/>
                      <w:szCs w:val="16"/>
                    </w:rPr>
                    <w:t>k</w:t>
                  </w:r>
                  <w:r w:rsidRPr="00343F40">
                    <w:rPr>
                      <w:rFonts w:ascii="Arial" w:hAnsi="Arial" w:cs="Arial"/>
                      <w:spacing w:val="1"/>
                      <w:sz w:val="16"/>
                      <w:szCs w:val="16"/>
                    </w:rPr>
                    <w:t>a</w:t>
                  </w:r>
                  <w:r w:rsidRPr="00343F40">
                    <w:rPr>
                      <w:rFonts w:ascii="Arial" w:hAnsi="Arial" w:cs="Arial"/>
                      <w:sz w:val="16"/>
                      <w:szCs w:val="16"/>
                    </w:rPr>
                    <w:t>t menjel</w:t>
                  </w:r>
                  <w:r w:rsidRPr="00343F40">
                    <w:rPr>
                      <w:rFonts w:ascii="Arial" w:hAnsi="Arial" w:cs="Arial"/>
                      <w:spacing w:val="-1"/>
                      <w:sz w:val="16"/>
                      <w:szCs w:val="16"/>
                    </w:rPr>
                    <w:t>a</w:t>
                  </w:r>
                  <w:r w:rsidRPr="00343F40">
                    <w:rPr>
                      <w:rFonts w:ascii="Arial" w:hAnsi="Arial" w:cs="Arial"/>
                      <w:sz w:val="16"/>
                      <w:szCs w:val="16"/>
                    </w:rPr>
                    <w:t>skan</w:t>
                  </w:r>
                  <w:r w:rsidRPr="00343F40">
                    <w:rPr>
                      <w:rFonts w:ascii="Arial" w:hAnsi="Arial" w:cs="Arial"/>
                      <w:spacing w:val="1"/>
                      <w:sz w:val="16"/>
                      <w:szCs w:val="16"/>
                    </w:rPr>
                    <w:t xml:space="preserve"> </w:t>
                  </w:r>
                  <w:r w:rsidRPr="00343F40">
                    <w:rPr>
                      <w:rFonts w:ascii="Arial" w:hAnsi="Arial" w:cs="Arial"/>
                      <w:sz w:val="16"/>
                      <w:szCs w:val="16"/>
                    </w:rPr>
                    <w:t>hutang</w:t>
                  </w:r>
                  <w:r w:rsidRPr="00343F40">
                    <w:rPr>
                      <w:rFonts w:ascii="Arial" w:hAnsi="Arial" w:cs="Arial"/>
                      <w:spacing w:val="3"/>
                      <w:sz w:val="16"/>
                      <w:szCs w:val="16"/>
                    </w:rPr>
                    <w:t xml:space="preserve"> </w:t>
                  </w:r>
                  <w:r w:rsidRPr="00343F40">
                    <w:rPr>
                      <w:rFonts w:ascii="Arial" w:hAnsi="Arial" w:cs="Arial"/>
                      <w:sz w:val="16"/>
                      <w:szCs w:val="16"/>
                    </w:rPr>
                    <w:t>ja</w:t>
                  </w:r>
                  <w:r w:rsidRPr="00343F40">
                    <w:rPr>
                      <w:rFonts w:ascii="Arial" w:hAnsi="Arial" w:cs="Arial"/>
                      <w:spacing w:val="-1"/>
                      <w:sz w:val="16"/>
                      <w:szCs w:val="16"/>
                    </w:rPr>
                    <w:t>ng</w:t>
                  </w:r>
                  <w:r w:rsidRPr="00343F40">
                    <w:rPr>
                      <w:rFonts w:ascii="Arial" w:hAnsi="Arial" w:cs="Arial"/>
                      <w:sz w:val="16"/>
                      <w:szCs w:val="16"/>
                    </w:rPr>
                    <w:t>ka</w:t>
                  </w:r>
                  <w:r w:rsidRPr="00343F40">
                    <w:rPr>
                      <w:rFonts w:ascii="Arial" w:hAnsi="Arial" w:cs="Arial"/>
                      <w:spacing w:val="3"/>
                      <w:sz w:val="16"/>
                      <w:szCs w:val="16"/>
                    </w:rPr>
                    <w:t xml:space="preserve"> </w:t>
                  </w:r>
                  <w:r w:rsidRPr="00343F40">
                    <w:rPr>
                      <w:rFonts w:ascii="Arial" w:hAnsi="Arial" w:cs="Arial"/>
                      <w:sz w:val="16"/>
                      <w:szCs w:val="16"/>
                    </w:rPr>
                    <w:t>p</w:t>
                  </w:r>
                  <w:r w:rsidRPr="00343F40">
                    <w:rPr>
                      <w:rFonts w:ascii="Arial" w:hAnsi="Arial" w:cs="Arial"/>
                      <w:spacing w:val="-1"/>
                      <w:sz w:val="16"/>
                      <w:szCs w:val="16"/>
                    </w:rPr>
                    <w:t>e</w:t>
                  </w:r>
                  <w:r w:rsidRPr="00343F40">
                    <w:rPr>
                      <w:rFonts w:ascii="Arial" w:hAnsi="Arial" w:cs="Arial"/>
                      <w:sz w:val="16"/>
                      <w:szCs w:val="16"/>
                    </w:rPr>
                    <w:t>nd</w:t>
                  </w:r>
                  <w:r w:rsidRPr="00343F40">
                    <w:rPr>
                      <w:rFonts w:ascii="Arial" w:hAnsi="Arial" w:cs="Arial"/>
                      <w:spacing w:val="-1"/>
                      <w:sz w:val="16"/>
                      <w:szCs w:val="16"/>
                    </w:rPr>
                    <w:t>e</w:t>
                  </w:r>
                  <w:r w:rsidRPr="00343F40">
                    <w:rPr>
                      <w:rFonts w:ascii="Arial" w:hAnsi="Arial" w:cs="Arial"/>
                      <w:sz w:val="16"/>
                      <w:szCs w:val="16"/>
                    </w:rPr>
                    <w:t>k</w:t>
                  </w:r>
                  <w:r w:rsidRPr="00343F40">
                    <w:rPr>
                      <w:rFonts w:ascii="Arial" w:hAnsi="Arial" w:cs="Arial"/>
                      <w:spacing w:val="3"/>
                      <w:sz w:val="16"/>
                      <w:szCs w:val="16"/>
                    </w:rPr>
                    <w:t xml:space="preserve"> </w:t>
                  </w:r>
                  <w:r w:rsidRPr="00343F40">
                    <w:rPr>
                      <w:rFonts w:ascii="Arial" w:hAnsi="Arial" w:cs="Arial"/>
                      <w:spacing w:val="-1"/>
                      <w:sz w:val="16"/>
                      <w:szCs w:val="16"/>
                    </w:rPr>
                    <w:t>i</w:t>
                  </w:r>
                  <w:r w:rsidRPr="00343F40">
                    <w:rPr>
                      <w:rFonts w:ascii="Arial" w:hAnsi="Arial" w:cs="Arial"/>
                      <w:sz w:val="16"/>
                      <w:szCs w:val="16"/>
                    </w:rPr>
                    <w:t>aitu</w:t>
                  </w:r>
                  <w:r w:rsidRPr="00343F40">
                    <w:rPr>
                      <w:rFonts w:ascii="Arial" w:hAnsi="Arial" w:cs="Arial"/>
                      <w:spacing w:val="2"/>
                      <w:sz w:val="16"/>
                      <w:szCs w:val="16"/>
                    </w:rPr>
                    <w:t xml:space="preserve"> </w:t>
                  </w:r>
                  <w:r w:rsidRPr="00343F40">
                    <w:rPr>
                      <w:rFonts w:ascii="Arial" w:hAnsi="Arial" w:cs="Arial"/>
                      <w:sz w:val="16"/>
                      <w:szCs w:val="16"/>
                    </w:rPr>
                    <w:t>s</w:t>
                  </w:r>
                  <w:r w:rsidRPr="00343F40">
                    <w:rPr>
                      <w:rFonts w:ascii="Arial" w:hAnsi="Arial" w:cs="Arial"/>
                      <w:spacing w:val="1"/>
                      <w:sz w:val="16"/>
                      <w:szCs w:val="16"/>
                    </w:rPr>
                    <w:t>e</w:t>
                  </w:r>
                  <w:r w:rsidRPr="00343F40">
                    <w:rPr>
                      <w:rFonts w:ascii="Arial" w:hAnsi="Arial" w:cs="Arial"/>
                      <w:sz w:val="16"/>
                      <w:szCs w:val="16"/>
                    </w:rPr>
                    <w:t>tiap</w:t>
                  </w:r>
                  <w:r w:rsidRPr="00343F40">
                    <w:rPr>
                      <w:rFonts w:ascii="Arial" w:hAnsi="Arial" w:cs="Arial"/>
                      <w:spacing w:val="1"/>
                      <w:sz w:val="16"/>
                      <w:szCs w:val="16"/>
                    </w:rPr>
                    <w:t xml:space="preserve"> </w:t>
                  </w:r>
                  <w:r w:rsidRPr="00343F40">
                    <w:rPr>
                      <w:rFonts w:ascii="Arial" w:hAnsi="Arial" w:cs="Arial"/>
                      <w:sz w:val="16"/>
                      <w:szCs w:val="16"/>
                    </w:rPr>
                    <w:t>r</w:t>
                  </w:r>
                  <w:r w:rsidRPr="00343F40">
                    <w:rPr>
                      <w:rFonts w:ascii="Arial" w:hAnsi="Arial" w:cs="Arial"/>
                      <w:spacing w:val="-1"/>
                      <w:sz w:val="16"/>
                      <w:szCs w:val="16"/>
                    </w:rPr>
                    <w:t>i</w:t>
                  </w:r>
                  <w:r w:rsidRPr="00343F40">
                    <w:rPr>
                      <w:rFonts w:ascii="Arial" w:hAnsi="Arial" w:cs="Arial"/>
                      <w:sz w:val="16"/>
                      <w:szCs w:val="16"/>
                    </w:rPr>
                    <w:t>nggit hutang</w:t>
                  </w:r>
                  <w:r w:rsidRPr="00343F40">
                    <w:rPr>
                      <w:rFonts w:ascii="Arial" w:hAnsi="Arial" w:cs="Arial"/>
                      <w:spacing w:val="2"/>
                      <w:sz w:val="16"/>
                      <w:szCs w:val="16"/>
                    </w:rPr>
                    <w:t xml:space="preserve"> </w:t>
                  </w:r>
                  <w:r w:rsidRPr="00343F40">
                    <w:rPr>
                      <w:rFonts w:ascii="Arial" w:hAnsi="Arial" w:cs="Arial"/>
                      <w:sz w:val="16"/>
                      <w:szCs w:val="16"/>
                    </w:rPr>
                    <w:t>ja</w:t>
                  </w:r>
                  <w:r w:rsidRPr="00343F40">
                    <w:rPr>
                      <w:rFonts w:ascii="Arial" w:hAnsi="Arial" w:cs="Arial"/>
                      <w:spacing w:val="-1"/>
                      <w:sz w:val="16"/>
                      <w:szCs w:val="16"/>
                    </w:rPr>
                    <w:t>n</w:t>
                  </w:r>
                  <w:r w:rsidRPr="00343F40">
                    <w:rPr>
                      <w:rFonts w:ascii="Arial" w:hAnsi="Arial" w:cs="Arial"/>
                      <w:sz w:val="16"/>
                      <w:szCs w:val="16"/>
                    </w:rPr>
                    <w:t>gka</w:t>
                  </w:r>
                  <w:r w:rsidRPr="00343F40">
                    <w:rPr>
                      <w:rFonts w:ascii="Arial" w:hAnsi="Arial" w:cs="Arial"/>
                      <w:spacing w:val="2"/>
                      <w:sz w:val="16"/>
                      <w:szCs w:val="16"/>
                    </w:rPr>
                    <w:t xml:space="preserve"> </w:t>
                  </w:r>
                  <w:r w:rsidRPr="00343F40">
                    <w:rPr>
                      <w:rFonts w:ascii="Arial" w:hAnsi="Arial" w:cs="Arial"/>
                      <w:sz w:val="16"/>
                      <w:szCs w:val="16"/>
                    </w:rPr>
                    <w:t>pen</w:t>
                  </w:r>
                  <w:r w:rsidRPr="00343F40">
                    <w:rPr>
                      <w:rFonts w:ascii="Arial" w:hAnsi="Arial" w:cs="Arial"/>
                      <w:spacing w:val="1"/>
                      <w:sz w:val="16"/>
                      <w:szCs w:val="16"/>
                    </w:rPr>
                    <w:t>d</w:t>
                  </w:r>
                  <w:r w:rsidRPr="00343F40">
                    <w:rPr>
                      <w:rFonts w:ascii="Arial" w:hAnsi="Arial" w:cs="Arial"/>
                      <w:spacing w:val="-1"/>
                      <w:sz w:val="16"/>
                      <w:szCs w:val="16"/>
                    </w:rPr>
                    <w:t>e</w:t>
                  </w:r>
                  <w:r w:rsidRPr="00343F40">
                    <w:rPr>
                      <w:rFonts w:ascii="Arial" w:hAnsi="Arial" w:cs="Arial"/>
                      <w:sz w:val="16"/>
                      <w:szCs w:val="16"/>
                    </w:rPr>
                    <w:t>k</w:t>
                  </w:r>
                  <w:r w:rsidRPr="00343F40">
                    <w:rPr>
                      <w:rFonts w:ascii="Arial" w:hAnsi="Arial" w:cs="Arial"/>
                      <w:spacing w:val="2"/>
                      <w:sz w:val="16"/>
                      <w:szCs w:val="16"/>
                    </w:rPr>
                    <w:t xml:space="preserve"> </w:t>
                  </w:r>
                  <w:r w:rsidRPr="00343F40">
                    <w:rPr>
                      <w:rFonts w:ascii="Arial" w:hAnsi="Arial" w:cs="Arial"/>
                      <w:sz w:val="16"/>
                      <w:szCs w:val="16"/>
                    </w:rPr>
                    <w:t>d</w:t>
                  </w:r>
                  <w:r w:rsidRPr="00343F40">
                    <w:rPr>
                      <w:rFonts w:ascii="Arial" w:hAnsi="Arial" w:cs="Arial"/>
                      <w:spacing w:val="-1"/>
                      <w:sz w:val="16"/>
                      <w:szCs w:val="16"/>
                    </w:rPr>
                    <w:t>i</w:t>
                  </w:r>
                  <w:r w:rsidRPr="00343F40">
                    <w:rPr>
                      <w:rFonts w:ascii="Arial" w:hAnsi="Arial" w:cs="Arial"/>
                      <w:sz w:val="16"/>
                      <w:szCs w:val="16"/>
                    </w:rPr>
                    <w:t>sand</w:t>
                  </w:r>
                  <w:r w:rsidRPr="00343F40">
                    <w:rPr>
                      <w:rFonts w:ascii="Arial" w:hAnsi="Arial" w:cs="Arial"/>
                      <w:spacing w:val="-1"/>
                      <w:sz w:val="16"/>
                      <w:szCs w:val="16"/>
                    </w:rPr>
                    <w:t>a</w:t>
                  </w:r>
                  <w:r w:rsidRPr="00343F40">
                    <w:rPr>
                      <w:rFonts w:ascii="Arial" w:hAnsi="Arial" w:cs="Arial"/>
                      <w:sz w:val="16"/>
                      <w:szCs w:val="16"/>
                    </w:rPr>
                    <w:t>rkan</w:t>
                  </w:r>
                  <w:r w:rsidRPr="00343F40">
                    <w:rPr>
                      <w:rFonts w:ascii="Arial" w:hAnsi="Arial" w:cs="Arial"/>
                      <w:spacing w:val="2"/>
                      <w:sz w:val="16"/>
                      <w:szCs w:val="16"/>
                    </w:rPr>
                    <w:t xml:space="preserve"> </w:t>
                  </w:r>
                  <w:r w:rsidRPr="00343F40">
                    <w:rPr>
                      <w:rFonts w:ascii="Arial" w:hAnsi="Arial" w:cs="Arial"/>
                      <w:sz w:val="16"/>
                      <w:szCs w:val="16"/>
                    </w:rPr>
                    <w:t>d</w:t>
                  </w:r>
                  <w:r w:rsidRPr="00343F40">
                    <w:rPr>
                      <w:rFonts w:ascii="Arial" w:hAnsi="Arial" w:cs="Arial"/>
                      <w:spacing w:val="-1"/>
                      <w:sz w:val="16"/>
                      <w:szCs w:val="16"/>
                    </w:rPr>
                    <w:t>e</w:t>
                  </w:r>
                  <w:r w:rsidRPr="00343F40">
                    <w:rPr>
                      <w:rFonts w:ascii="Arial" w:hAnsi="Arial" w:cs="Arial"/>
                      <w:sz w:val="16"/>
                      <w:szCs w:val="16"/>
                    </w:rPr>
                    <w:t>ngan</w:t>
                  </w:r>
                  <w:r w:rsidRPr="00343F40">
                    <w:rPr>
                      <w:rFonts w:ascii="Arial" w:hAnsi="Arial" w:cs="Arial"/>
                      <w:spacing w:val="2"/>
                      <w:sz w:val="16"/>
                      <w:szCs w:val="16"/>
                    </w:rPr>
                    <w:t xml:space="preserve"> </w:t>
                  </w:r>
                  <w:r w:rsidRPr="00343F40">
                    <w:rPr>
                      <w:rFonts w:ascii="Arial" w:hAnsi="Arial" w:cs="Arial"/>
                      <w:sz w:val="16"/>
                      <w:szCs w:val="16"/>
                    </w:rPr>
                    <w:t>nilai</w:t>
                  </w:r>
                  <w:r w:rsidRPr="00343F40">
                    <w:rPr>
                      <w:rFonts w:ascii="Arial" w:hAnsi="Arial" w:cs="Arial"/>
                      <w:spacing w:val="2"/>
                      <w:sz w:val="16"/>
                      <w:szCs w:val="16"/>
                    </w:rPr>
                    <w:t xml:space="preserve"> </w:t>
                  </w:r>
                  <w:r w:rsidRPr="00343F40">
                    <w:rPr>
                      <w:rFonts w:ascii="Arial" w:hAnsi="Arial" w:cs="Arial"/>
                      <w:spacing w:val="-1"/>
                      <w:sz w:val="16"/>
                      <w:szCs w:val="16"/>
                    </w:rPr>
                    <w:t>a</w:t>
                  </w:r>
                  <w:r w:rsidRPr="00343F40">
                    <w:rPr>
                      <w:rFonts w:ascii="Arial" w:hAnsi="Arial" w:cs="Arial"/>
                      <w:sz w:val="16"/>
                      <w:szCs w:val="16"/>
                    </w:rPr>
                    <w:t>set</w:t>
                  </w:r>
                  <w:r w:rsidRPr="00343F40">
                    <w:rPr>
                      <w:rFonts w:ascii="Arial" w:hAnsi="Arial" w:cs="Arial"/>
                      <w:spacing w:val="1"/>
                      <w:sz w:val="16"/>
                      <w:szCs w:val="16"/>
                    </w:rPr>
                    <w:t xml:space="preserve"> </w:t>
                  </w:r>
                  <w:r w:rsidRPr="00343F40">
                    <w:rPr>
                      <w:rFonts w:ascii="Arial" w:hAnsi="Arial" w:cs="Arial"/>
                      <w:sz w:val="16"/>
                      <w:szCs w:val="16"/>
                    </w:rPr>
                    <w:t>yang</w:t>
                  </w:r>
                  <w:r w:rsidRPr="00343F40">
                    <w:rPr>
                      <w:rFonts w:ascii="Arial" w:hAnsi="Arial" w:cs="Arial"/>
                      <w:spacing w:val="2"/>
                      <w:sz w:val="16"/>
                      <w:szCs w:val="16"/>
                    </w:rPr>
                    <w:t xml:space="preserve"> </w:t>
                  </w:r>
                  <w:r w:rsidRPr="00343F40">
                    <w:rPr>
                      <w:rFonts w:ascii="Arial" w:hAnsi="Arial" w:cs="Arial"/>
                      <w:sz w:val="16"/>
                      <w:szCs w:val="16"/>
                    </w:rPr>
                    <w:t>boleh</w:t>
                  </w:r>
                  <w:r w:rsidRPr="00343F40">
                    <w:rPr>
                      <w:rFonts w:ascii="Arial" w:hAnsi="Arial" w:cs="Arial"/>
                      <w:spacing w:val="1"/>
                      <w:sz w:val="16"/>
                      <w:szCs w:val="16"/>
                    </w:rPr>
                    <w:t xml:space="preserve"> </w:t>
                  </w:r>
                  <w:r w:rsidRPr="00343F40">
                    <w:rPr>
                      <w:rFonts w:ascii="Arial" w:hAnsi="Arial" w:cs="Arial"/>
                      <w:sz w:val="16"/>
                      <w:szCs w:val="16"/>
                    </w:rPr>
                    <w:t>dicai</w:t>
                  </w:r>
                  <w:r w:rsidRPr="00343F40">
                    <w:rPr>
                      <w:rFonts w:ascii="Arial" w:hAnsi="Arial" w:cs="Arial"/>
                      <w:spacing w:val="-1"/>
                      <w:sz w:val="16"/>
                      <w:szCs w:val="16"/>
                    </w:rPr>
                    <w:t>r</w:t>
                  </w:r>
                  <w:r w:rsidRPr="00343F40">
                    <w:rPr>
                      <w:rFonts w:ascii="Arial" w:hAnsi="Arial" w:cs="Arial"/>
                      <w:sz w:val="16"/>
                      <w:szCs w:val="16"/>
                    </w:rPr>
                    <w:t>kan.</w:t>
                  </w:r>
                  <w:r w:rsidRPr="00343F40">
                    <w:rPr>
                      <w:rFonts w:ascii="Arial" w:hAnsi="Arial" w:cs="Arial"/>
                      <w:spacing w:val="1"/>
                      <w:sz w:val="16"/>
                      <w:szCs w:val="16"/>
                    </w:rPr>
                    <w:t xml:space="preserve"> </w:t>
                  </w:r>
                  <w:r w:rsidRPr="00343F40">
                    <w:rPr>
                      <w:rFonts w:ascii="Arial" w:hAnsi="Arial" w:cs="Arial"/>
                      <w:sz w:val="16"/>
                      <w:szCs w:val="16"/>
                    </w:rPr>
                    <w:t>Ni</w:t>
                  </w:r>
                  <w:r w:rsidRPr="00343F40">
                    <w:rPr>
                      <w:rFonts w:ascii="Arial" w:hAnsi="Arial" w:cs="Arial"/>
                      <w:spacing w:val="5"/>
                      <w:sz w:val="16"/>
                      <w:szCs w:val="16"/>
                    </w:rPr>
                    <w:t>s</w:t>
                  </w:r>
                  <w:r w:rsidRPr="00343F40">
                    <w:rPr>
                      <w:rFonts w:ascii="Arial" w:hAnsi="Arial" w:cs="Arial"/>
                      <w:sz w:val="16"/>
                      <w:szCs w:val="16"/>
                    </w:rPr>
                    <w:t>b</w:t>
                  </w:r>
                  <w:r w:rsidRPr="00343F40">
                    <w:rPr>
                      <w:rFonts w:ascii="Arial" w:hAnsi="Arial" w:cs="Arial"/>
                      <w:spacing w:val="-1"/>
                      <w:sz w:val="16"/>
                      <w:szCs w:val="16"/>
                    </w:rPr>
                    <w:t>a</w:t>
                  </w:r>
                  <w:r w:rsidRPr="00343F40">
                    <w:rPr>
                      <w:rFonts w:ascii="Arial" w:hAnsi="Arial" w:cs="Arial"/>
                      <w:sz w:val="16"/>
                      <w:szCs w:val="16"/>
                    </w:rPr>
                    <w:t>h</w:t>
                  </w:r>
                  <w:r w:rsidRPr="00343F40">
                    <w:rPr>
                      <w:rFonts w:ascii="Arial" w:hAnsi="Arial" w:cs="Arial"/>
                      <w:spacing w:val="2"/>
                      <w:sz w:val="16"/>
                      <w:szCs w:val="16"/>
                    </w:rPr>
                    <w:t xml:space="preserve"> </w:t>
                  </w:r>
                  <w:r w:rsidRPr="00343F40">
                    <w:rPr>
                      <w:rFonts w:ascii="Arial" w:hAnsi="Arial" w:cs="Arial"/>
                      <w:sz w:val="16"/>
                      <w:szCs w:val="16"/>
                    </w:rPr>
                    <w:t>s</w:t>
                  </w:r>
                  <w:r w:rsidRPr="00343F40">
                    <w:rPr>
                      <w:rFonts w:ascii="Arial" w:hAnsi="Arial" w:cs="Arial"/>
                      <w:spacing w:val="1"/>
                      <w:sz w:val="16"/>
                      <w:szCs w:val="16"/>
                    </w:rPr>
                    <w:t>e</w:t>
                  </w:r>
                  <w:r w:rsidRPr="00343F40">
                    <w:rPr>
                      <w:rFonts w:ascii="Arial" w:hAnsi="Arial" w:cs="Arial"/>
                      <w:spacing w:val="-1"/>
                      <w:sz w:val="16"/>
                      <w:szCs w:val="16"/>
                    </w:rPr>
                    <w:t>m</w:t>
                  </w:r>
                  <w:r w:rsidRPr="00343F40">
                    <w:rPr>
                      <w:rFonts w:ascii="Arial" w:hAnsi="Arial" w:cs="Arial"/>
                      <w:sz w:val="16"/>
                      <w:szCs w:val="16"/>
                    </w:rPr>
                    <w:t>asa yang baik</w:t>
                  </w:r>
                  <w:r w:rsidRPr="00343F40">
                    <w:rPr>
                      <w:rFonts w:ascii="Arial" w:hAnsi="Arial" w:cs="Arial"/>
                      <w:spacing w:val="1"/>
                      <w:sz w:val="16"/>
                      <w:szCs w:val="16"/>
                    </w:rPr>
                    <w:t xml:space="preserve"> </w:t>
                  </w:r>
                  <w:r w:rsidRPr="00343F40">
                    <w:rPr>
                      <w:rFonts w:ascii="Arial" w:hAnsi="Arial" w:cs="Arial"/>
                      <w:spacing w:val="-2"/>
                      <w:sz w:val="16"/>
                      <w:szCs w:val="16"/>
                    </w:rPr>
                    <w:t>a</w:t>
                  </w:r>
                  <w:r w:rsidRPr="00343F40">
                    <w:rPr>
                      <w:rFonts w:ascii="Arial" w:hAnsi="Arial" w:cs="Arial"/>
                      <w:sz w:val="16"/>
                      <w:szCs w:val="16"/>
                    </w:rPr>
                    <w:t>dalah</w:t>
                  </w:r>
                  <w:r w:rsidRPr="00343F40">
                    <w:rPr>
                      <w:rFonts w:ascii="Arial" w:hAnsi="Arial" w:cs="Arial"/>
                      <w:spacing w:val="-1"/>
                      <w:sz w:val="16"/>
                      <w:szCs w:val="16"/>
                    </w:rPr>
                    <w:t xml:space="preserve"> 2</w:t>
                  </w:r>
                  <w:r w:rsidRPr="00343F40">
                    <w:rPr>
                      <w:rFonts w:ascii="Arial" w:hAnsi="Arial" w:cs="Arial"/>
                      <w:sz w:val="16"/>
                      <w:szCs w:val="16"/>
                    </w:rPr>
                    <w:t>:1 menunju</w:t>
                  </w:r>
                  <w:r w:rsidRPr="00343F40">
                    <w:rPr>
                      <w:rFonts w:ascii="Arial" w:hAnsi="Arial" w:cs="Arial"/>
                      <w:spacing w:val="-1"/>
                      <w:sz w:val="16"/>
                      <w:szCs w:val="16"/>
                    </w:rPr>
                    <w:t>k</w:t>
                  </w:r>
                  <w:r w:rsidRPr="00343F40">
                    <w:rPr>
                      <w:rFonts w:ascii="Arial" w:hAnsi="Arial" w:cs="Arial"/>
                      <w:sz w:val="16"/>
                      <w:szCs w:val="16"/>
                    </w:rPr>
                    <w:t>kan sy</w:t>
                  </w:r>
                  <w:r w:rsidRPr="00343F40">
                    <w:rPr>
                      <w:rFonts w:ascii="Arial" w:hAnsi="Arial" w:cs="Arial"/>
                      <w:spacing w:val="-1"/>
                      <w:sz w:val="16"/>
                      <w:szCs w:val="16"/>
                    </w:rPr>
                    <w:t>a</w:t>
                  </w:r>
                  <w:r w:rsidRPr="00343F40">
                    <w:rPr>
                      <w:rFonts w:ascii="Arial" w:hAnsi="Arial" w:cs="Arial"/>
                      <w:sz w:val="16"/>
                      <w:szCs w:val="16"/>
                    </w:rPr>
                    <w:t>ri</w:t>
                  </w:r>
                  <w:r w:rsidRPr="00343F40">
                    <w:rPr>
                      <w:rFonts w:ascii="Arial" w:hAnsi="Arial" w:cs="Arial"/>
                      <w:spacing w:val="1"/>
                      <w:sz w:val="16"/>
                      <w:szCs w:val="16"/>
                    </w:rPr>
                    <w:t>k</w:t>
                  </w:r>
                  <w:r w:rsidRPr="00343F40">
                    <w:rPr>
                      <w:rFonts w:ascii="Arial" w:hAnsi="Arial" w:cs="Arial"/>
                      <w:sz w:val="16"/>
                      <w:szCs w:val="16"/>
                    </w:rPr>
                    <w:t>at m</w:t>
                  </w:r>
                  <w:r w:rsidRPr="00343F40">
                    <w:rPr>
                      <w:rFonts w:ascii="Arial" w:hAnsi="Arial" w:cs="Arial"/>
                      <w:spacing w:val="-1"/>
                      <w:sz w:val="16"/>
                      <w:szCs w:val="16"/>
                    </w:rPr>
                    <w:t>a</w:t>
                  </w:r>
                  <w:r w:rsidRPr="00343F40">
                    <w:rPr>
                      <w:rFonts w:ascii="Arial" w:hAnsi="Arial" w:cs="Arial"/>
                      <w:sz w:val="16"/>
                      <w:szCs w:val="16"/>
                    </w:rPr>
                    <w:t>mpu</w:t>
                  </w:r>
                  <w:r w:rsidRPr="00343F40">
                    <w:rPr>
                      <w:rFonts w:ascii="Arial" w:hAnsi="Arial" w:cs="Arial"/>
                      <w:spacing w:val="-1"/>
                      <w:sz w:val="16"/>
                      <w:szCs w:val="16"/>
                    </w:rPr>
                    <w:t xml:space="preserve"> </w:t>
                  </w:r>
                  <w:r w:rsidRPr="00343F40">
                    <w:rPr>
                      <w:rFonts w:ascii="Arial" w:hAnsi="Arial" w:cs="Arial"/>
                      <w:sz w:val="16"/>
                      <w:szCs w:val="16"/>
                    </w:rPr>
                    <w:t>membay</w:t>
                  </w:r>
                  <w:r w:rsidRPr="00343F40">
                    <w:rPr>
                      <w:rFonts w:ascii="Arial" w:hAnsi="Arial" w:cs="Arial"/>
                      <w:spacing w:val="-1"/>
                      <w:sz w:val="16"/>
                      <w:szCs w:val="16"/>
                    </w:rPr>
                    <w:t>a</w:t>
                  </w:r>
                  <w:r w:rsidRPr="00343F40">
                    <w:rPr>
                      <w:rFonts w:ascii="Arial" w:hAnsi="Arial" w:cs="Arial"/>
                      <w:sz w:val="16"/>
                      <w:szCs w:val="16"/>
                    </w:rPr>
                    <w:t>r li</w:t>
                  </w:r>
                  <w:r w:rsidRPr="00343F40">
                    <w:rPr>
                      <w:rFonts w:ascii="Arial" w:hAnsi="Arial" w:cs="Arial"/>
                      <w:spacing w:val="-1"/>
                      <w:sz w:val="16"/>
                      <w:szCs w:val="16"/>
                    </w:rPr>
                    <w:t>a</w:t>
                  </w:r>
                  <w:r w:rsidRPr="00343F40">
                    <w:rPr>
                      <w:rFonts w:ascii="Arial" w:hAnsi="Arial" w:cs="Arial"/>
                      <w:sz w:val="16"/>
                      <w:szCs w:val="16"/>
                    </w:rPr>
                    <w:t>biliti sem</w:t>
                  </w:r>
                  <w:r w:rsidRPr="00343F40">
                    <w:rPr>
                      <w:rFonts w:ascii="Arial" w:hAnsi="Arial" w:cs="Arial"/>
                      <w:spacing w:val="-1"/>
                      <w:sz w:val="16"/>
                      <w:szCs w:val="16"/>
                    </w:rPr>
                    <w:t>a</w:t>
                  </w:r>
                  <w:r w:rsidRPr="00343F40">
                    <w:rPr>
                      <w:rFonts w:ascii="Arial" w:hAnsi="Arial" w:cs="Arial"/>
                      <w:sz w:val="16"/>
                      <w:szCs w:val="16"/>
                    </w:rPr>
                    <w:t>s</w:t>
                  </w:r>
                  <w:r w:rsidRPr="00343F40">
                    <w:rPr>
                      <w:rFonts w:ascii="Arial" w:hAnsi="Arial" w:cs="Arial"/>
                      <w:spacing w:val="1"/>
                      <w:sz w:val="16"/>
                      <w:szCs w:val="16"/>
                    </w:rPr>
                    <w:t>a</w:t>
                  </w:r>
                  <w:r w:rsidRPr="00343F40">
                    <w:rPr>
                      <w:rFonts w:ascii="Arial" w:hAnsi="Arial" w:cs="Arial"/>
                      <w:spacing w:val="-1"/>
                      <w:sz w:val="16"/>
                      <w:szCs w:val="16"/>
                    </w:rPr>
                    <w:t>n</w:t>
                  </w:r>
                  <w:r w:rsidRPr="00343F40">
                    <w:rPr>
                      <w:rFonts w:ascii="Arial" w:hAnsi="Arial" w:cs="Arial"/>
                      <w:sz w:val="16"/>
                      <w:szCs w:val="16"/>
                    </w:rPr>
                    <w:t>ya pa</w:t>
                  </w:r>
                  <w:r w:rsidRPr="00343F40">
                    <w:rPr>
                      <w:rFonts w:ascii="Arial" w:hAnsi="Arial" w:cs="Arial"/>
                      <w:spacing w:val="-1"/>
                      <w:sz w:val="16"/>
                      <w:szCs w:val="16"/>
                    </w:rPr>
                    <w:t>d</w:t>
                  </w:r>
                  <w:r w:rsidRPr="00343F40">
                    <w:rPr>
                      <w:rFonts w:ascii="Arial" w:hAnsi="Arial" w:cs="Arial"/>
                      <w:sz w:val="16"/>
                      <w:szCs w:val="16"/>
                    </w:rPr>
                    <w:t>a bila</w:t>
                  </w:r>
                  <w:r w:rsidRPr="00343F40">
                    <w:rPr>
                      <w:rFonts w:ascii="Arial" w:hAnsi="Arial" w:cs="Arial"/>
                      <w:spacing w:val="-1"/>
                      <w:sz w:val="16"/>
                      <w:szCs w:val="16"/>
                    </w:rPr>
                    <w:t>-</w:t>
                  </w:r>
                  <w:r w:rsidRPr="00343F40">
                    <w:rPr>
                      <w:rFonts w:ascii="Arial" w:hAnsi="Arial" w:cs="Arial"/>
                      <w:sz w:val="16"/>
                      <w:szCs w:val="16"/>
                    </w:rPr>
                    <w:t>bila ma</w:t>
                  </w:r>
                  <w:r w:rsidRPr="00343F40">
                    <w:rPr>
                      <w:rFonts w:ascii="Arial" w:hAnsi="Arial" w:cs="Arial"/>
                      <w:spacing w:val="-1"/>
                      <w:sz w:val="16"/>
                      <w:szCs w:val="16"/>
                    </w:rPr>
                    <w:t>s</w:t>
                  </w:r>
                  <w:r w:rsidRPr="00343F40">
                    <w:rPr>
                      <w:rFonts w:ascii="Arial" w:hAnsi="Arial" w:cs="Arial"/>
                      <w:sz w:val="16"/>
                      <w:szCs w:val="16"/>
                    </w:rPr>
                    <w:t>a.</w:t>
                  </w:r>
                </w:p>
                <w:p w:rsidR="008E2D94" w:rsidRPr="00343F40" w:rsidRDefault="008E2D94" w:rsidP="00431A14">
                  <w:pPr>
                    <w:tabs>
                      <w:tab w:val="left" w:pos="426"/>
                    </w:tabs>
                    <w:contextualSpacing/>
                    <w:jc w:val="both"/>
                    <w:rPr>
                      <w:rFonts w:ascii="Arial" w:hAnsi="Arial" w:cs="Arial"/>
                      <w:sz w:val="16"/>
                    </w:rPr>
                  </w:pPr>
                </w:p>
                <w:p w:rsidR="008E2D94" w:rsidRPr="008065C6" w:rsidRDefault="008E2D94" w:rsidP="00431A14">
                  <w:pPr>
                    <w:tabs>
                      <w:tab w:val="left" w:pos="426"/>
                    </w:tabs>
                    <w:contextualSpacing/>
                    <w:jc w:val="both"/>
                    <w:rPr>
                      <w:rFonts w:ascii="Arial" w:hAnsi="Arial" w:cs="Arial"/>
                      <w:sz w:val="16"/>
                      <w:szCs w:val="16"/>
                      <w:lang w:val="ms-MY"/>
                    </w:rPr>
                  </w:pPr>
                  <w:r w:rsidRPr="008065C6">
                    <w:rPr>
                      <w:rFonts w:ascii="Arial" w:hAnsi="Arial" w:cs="Arial"/>
                      <w:sz w:val="16"/>
                      <w:szCs w:val="16"/>
                      <w:lang w:val="ms-MY"/>
                    </w:rPr>
                    <w:t xml:space="preserve">Nisbah semasa bagi tahun 2014 hingga 2016 adalah adalah antara 0.9:1 dan 1:1. Nisbah semasa PGTSB pada tahun 2014 dan 2015 adalah sama iaitu 0.9:1. </w:t>
                  </w:r>
                  <w:r>
                    <w:rPr>
                      <w:rFonts w:ascii="Arial" w:hAnsi="Arial" w:cs="Arial"/>
                      <w:sz w:val="16"/>
                      <w:szCs w:val="16"/>
                      <w:lang w:val="ms-MY"/>
                    </w:rPr>
                    <w:t>Manakala p</w:t>
                  </w:r>
                  <w:r w:rsidRPr="008065C6">
                    <w:rPr>
                      <w:rFonts w:ascii="Arial" w:hAnsi="Arial" w:cs="Arial"/>
                      <w:sz w:val="16"/>
                      <w:szCs w:val="16"/>
                      <w:lang w:val="ms-MY"/>
                    </w:rPr>
                    <w:t xml:space="preserve">ada tahun 2016 nisbah semasa PGTSB telah meningkat </w:t>
                  </w:r>
                  <w:r>
                    <w:rPr>
                      <w:rFonts w:ascii="Arial" w:hAnsi="Arial" w:cs="Arial"/>
                      <w:sz w:val="16"/>
                      <w:szCs w:val="16"/>
                      <w:lang w:val="ms-MY"/>
                    </w:rPr>
                    <w:t>daripada</w:t>
                  </w:r>
                  <w:r w:rsidRPr="008065C6">
                    <w:rPr>
                      <w:rFonts w:ascii="Arial" w:hAnsi="Arial" w:cs="Arial"/>
                      <w:sz w:val="16"/>
                      <w:szCs w:val="16"/>
                      <w:lang w:val="ms-MY"/>
                    </w:rPr>
                    <w:t xml:space="preserve"> 0.9:1 kepada 1:1. Ini disebabkan pertambahan dalam aset semasa selari dengan pertambahan liabiliti semasa. Walaupun kadar nisbah semasa pada tahun 2014 dan 2015 kurang daripada 1:1 dan pada tahun 2016 nisbah semasa adalah 1:1</w:t>
                  </w:r>
                  <w:r>
                    <w:rPr>
                      <w:rFonts w:ascii="Arial" w:hAnsi="Arial" w:cs="Arial"/>
                      <w:sz w:val="16"/>
                      <w:szCs w:val="16"/>
                      <w:lang w:val="ms-MY"/>
                    </w:rPr>
                    <w:t>,</w:t>
                  </w:r>
                  <w:r w:rsidRPr="008065C6">
                    <w:rPr>
                      <w:rFonts w:ascii="Arial" w:hAnsi="Arial" w:cs="Arial"/>
                      <w:sz w:val="16"/>
                      <w:szCs w:val="16"/>
                      <w:lang w:val="ms-MY"/>
                    </w:rPr>
                    <w:t xml:space="preserve"> namun PGTSB masih berupaya menjelaskan hutang dalam jangka masa pendek. Peningkatan liabiliti berlaku kerana terdapat pendapatan tertunda dalam liabliti semasa syarikat.</w:t>
                  </w:r>
                </w:p>
              </w:tc>
            </w:tr>
            <w:tr w:rsidR="008E2D94" w:rsidRPr="00343F40"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113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NISBAH CEPAT</w:t>
                  </w: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TAHUN</w:t>
                  </w:r>
                </w:p>
              </w:tc>
              <w:tc>
                <w:tcPr>
                  <w:tcW w:w="18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ASET SEMASA - INVENTORI</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 Juta)</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[a]</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LIABILITI SEMASA</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 Juta)</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[b]</w:t>
                  </w:r>
                </w:p>
              </w:tc>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NISBAH CEPAT</w:t>
                  </w:r>
                </w:p>
                <w:p w:rsidR="008E2D94" w:rsidRPr="00343F40" w:rsidRDefault="008E2D94" w:rsidP="00431A14">
                  <w:pPr>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[a/b]</w:t>
                  </w:r>
                </w:p>
              </w:tc>
            </w:tr>
            <w:tr w:rsidR="008E2D94" w:rsidRPr="00343F40"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343F40" w:rsidRDefault="008E2D94" w:rsidP="00431A14">
                  <w:pPr>
                    <w:jc w:val="center"/>
                    <w:rPr>
                      <w:rFonts w:ascii="Arial" w:hAnsi="Arial" w:cs="Arial"/>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2014</w:t>
                  </w:r>
                </w:p>
              </w:tc>
              <w:tc>
                <w:tcPr>
                  <w:tcW w:w="18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1.88</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2.07</w:t>
                  </w:r>
                </w:p>
              </w:tc>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0.9:1</w:t>
                  </w:r>
                </w:p>
              </w:tc>
            </w:tr>
            <w:tr w:rsidR="008E2D94" w:rsidRPr="00343F40"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343F40" w:rsidRDefault="008E2D94" w:rsidP="00431A14">
                  <w:pPr>
                    <w:jc w:val="center"/>
                    <w:rPr>
                      <w:rFonts w:ascii="Arial" w:hAnsi="Arial" w:cs="Arial"/>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2015</w:t>
                  </w:r>
                </w:p>
              </w:tc>
              <w:tc>
                <w:tcPr>
                  <w:tcW w:w="18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2.03</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2.19</w:t>
                  </w:r>
                </w:p>
              </w:tc>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0.9:1</w:t>
                  </w:r>
                </w:p>
              </w:tc>
            </w:tr>
            <w:tr w:rsidR="008E2D94" w:rsidRPr="00343F40"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113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E2D94" w:rsidRPr="00343F40" w:rsidRDefault="008E2D94" w:rsidP="00431A14">
                  <w:pPr>
                    <w:jc w:val="center"/>
                    <w:rPr>
                      <w:rFonts w:ascii="Arial" w:hAnsi="Arial" w:cs="Arial"/>
                      <w:sz w:val="16"/>
                      <w:szCs w:val="16"/>
                      <w:lang w:val="ms-MY"/>
                    </w:rPr>
                  </w:pPr>
                </w:p>
              </w:tc>
              <w:tc>
                <w:tcPr>
                  <w:tcW w:w="9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2016</w:t>
                  </w:r>
                </w:p>
              </w:tc>
              <w:tc>
                <w:tcPr>
                  <w:tcW w:w="181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4.53</w:t>
                  </w:r>
                </w:p>
              </w:tc>
              <w:tc>
                <w:tcPr>
                  <w:tcW w:w="10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ind w:right="113"/>
                    <w:jc w:val="center"/>
                    <w:rPr>
                      <w:rFonts w:ascii="Arial" w:hAnsi="Arial" w:cs="Arial"/>
                      <w:sz w:val="16"/>
                      <w:szCs w:val="16"/>
                      <w:lang w:val="ms-MY"/>
                    </w:rPr>
                  </w:pPr>
                  <w:r w:rsidRPr="00343F40">
                    <w:rPr>
                      <w:rFonts w:ascii="Arial" w:hAnsi="Arial" w:cs="Arial"/>
                      <w:sz w:val="16"/>
                      <w:szCs w:val="16"/>
                      <w:lang w:val="ms-MY"/>
                    </w:rPr>
                    <w:t>4.67</w:t>
                  </w:r>
                </w:p>
              </w:tc>
              <w:tc>
                <w:tcPr>
                  <w:tcW w:w="141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C9"/>
                  <w:vAlign w:val="center"/>
                </w:tcPr>
                <w:p w:rsidR="008E2D94" w:rsidRPr="00343F40" w:rsidRDefault="008E2D94" w:rsidP="00431A14">
                  <w:pPr>
                    <w:jc w:val="center"/>
                    <w:rPr>
                      <w:rFonts w:ascii="Arial" w:hAnsi="Arial" w:cs="Arial"/>
                      <w:sz w:val="16"/>
                      <w:szCs w:val="16"/>
                      <w:lang w:val="ms-MY"/>
                    </w:rPr>
                  </w:pPr>
                  <w:r w:rsidRPr="00343F40">
                    <w:rPr>
                      <w:rFonts w:ascii="Arial" w:hAnsi="Arial" w:cs="Arial"/>
                      <w:sz w:val="16"/>
                      <w:szCs w:val="16"/>
                      <w:lang w:val="ms-MY"/>
                    </w:rPr>
                    <w:t>1:1</w:t>
                  </w:r>
                </w:p>
              </w:tc>
            </w:tr>
            <w:tr w:rsidR="008E2D94" w:rsidRPr="00343F40" w:rsidTr="00431A14">
              <w:trPr>
                <w:trHeight w:val="288"/>
                <w:jc w:val="right"/>
              </w:trPr>
              <w:tc>
                <w:tcPr>
                  <w:tcW w:w="12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33558"/>
                  <w:vAlign w:val="center"/>
                </w:tcPr>
                <w:p w:rsidR="008E2D94" w:rsidRPr="00343F40" w:rsidRDefault="008E2D94" w:rsidP="00431A14">
                  <w:pPr>
                    <w:tabs>
                      <w:tab w:val="left" w:pos="426"/>
                    </w:tabs>
                    <w:spacing w:line="312" w:lineRule="auto"/>
                    <w:contextualSpacing/>
                    <w:jc w:val="center"/>
                    <w:rPr>
                      <w:rFonts w:ascii="Arial" w:hAnsi="Arial" w:cs="Arial"/>
                      <w:sz w:val="16"/>
                      <w:szCs w:val="16"/>
                      <w:lang w:val="ms-MY"/>
                    </w:rPr>
                  </w:pPr>
                </w:p>
              </w:tc>
              <w:tc>
                <w:tcPr>
                  <w:tcW w:w="6420" w:type="dxa"/>
                  <w:gridSpan w:val="7"/>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DBDB"/>
                </w:tcPr>
                <w:p w:rsidR="008E2D94" w:rsidRPr="00343F40" w:rsidRDefault="008E2D94" w:rsidP="00431A14">
                  <w:pPr>
                    <w:tabs>
                      <w:tab w:val="left" w:pos="426"/>
                    </w:tabs>
                    <w:contextualSpacing/>
                    <w:jc w:val="both"/>
                    <w:rPr>
                      <w:rFonts w:ascii="Arial" w:hAnsi="Arial" w:cs="Arial"/>
                      <w:sz w:val="16"/>
                      <w:szCs w:val="16"/>
                    </w:rPr>
                  </w:pPr>
                  <w:r w:rsidRPr="00343F40">
                    <w:rPr>
                      <w:rFonts w:ascii="Arial" w:hAnsi="Arial" w:cs="Arial"/>
                      <w:sz w:val="16"/>
                      <w:szCs w:val="16"/>
                      <w:lang w:val="ms-MY"/>
                    </w:rPr>
                    <w:t xml:space="preserve">Nisbah </w:t>
                  </w:r>
                  <w:r w:rsidRPr="00343F40">
                    <w:rPr>
                      <w:rFonts w:ascii="Arial" w:hAnsi="Arial" w:cs="Arial"/>
                      <w:sz w:val="16"/>
                      <w:szCs w:val="16"/>
                    </w:rPr>
                    <w:t>ini d</w:t>
                  </w:r>
                  <w:r w:rsidRPr="00343F40">
                    <w:rPr>
                      <w:rFonts w:ascii="Arial" w:hAnsi="Arial" w:cs="Arial"/>
                      <w:spacing w:val="-1"/>
                      <w:sz w:val="16"/>
                      <w:szCs w:val="16"/>
                    </w:rPr>
                    <w:t>i</w:t>
                  </w:r>
                  <w:r w:rsidRPr="00343F40">
                    <w:rPr>
                      <w:rFonts w:ascii="Arial" w:hAnsi="Arial" w:cs="Arial"/>
                      <w:sz w:val="16"/>
                      <w:szCs w:val="16"/>
                    </w:rPr>
                    <w:t>gunak</w:t>
                  </w:r>
                  <w:r w:rsidRPr="00343F40">
                    <w:rPr>
                      <w:rFonts w:ascii="Arial" w:hAnsi="Arial" w:cs="Arial"/>
                      <w:spacing w:val="-1"/>
                      <w:sz w:val="16"/>
                      <w:szCs w:val="16"/>
                    </w:rPr>
                    <w:t>a</w:t>
                  </w:r>
                  <w:r w:rsidRPr="00343F40">
                    <w:rPr>
                      <w:rFonts w:ascii="Arial" w:hAnsi="Arial" w:cs="Arial"/>
                      <w:sz w:val="16"/>
                      <w:szCs w:val="16"/>
                    </w:rPr>
                    <w:t>n</w:t>
                  </w:r>
                  <w:r w:rsidRPr="00343F40">
                    <w:rPr>
                      <w:rFonts w:ascii="Arial" w:hAnsi="Arial" w:cs="Arial"/>
                      <w:spacing w:val="2"/>
                      <w:sz w:val="16"/>
                      <w:szCs w:val="16"/>
                    </w:rPr>
                    <w:t xml:space="preserve"> </w:t>
                  </w:r>
                  <w:r w:rsidRPr="00343F40">
                    <w:rPr>
                      <w:rFonts w:ascii="Arial" w:hAnsi="Arial" w:cs="Arial"/>
                      <w:spacing w:val="-1"/>
                      <w:sz w:val="16"/>
                      <w:szCs w:val="16"/>
                    </w:rPr>
                    <w:t>b</w:t>
                  </w:r>
                  <w:r w:rsidRPr="00343F40">
                    <w:rPr>
                      <w:rFonts w:ascii="Arial" w:hAnsi="Arial" w:cs="Arial"/>
                      <w:sz w:val="16"/>
                      <w:szCs w:val="16"/>
                    </w:rPr>
                    <w:t>a</w:t>
                  </w:r>
                  <w:r w:rsidRPr="00343F40">
                    <w:rPr>
                      <w:rFonts w:ascii="Arial" w:hAnsi="Arial" w:cs="Arial"/>
                      <w:spacing w:val="-1"/>
                      <w:sz w:val="16"/>
                      <w:szCs w:val="16"/>
                    </w:rPr>
                    <w:t>g</w:t>
                  </w:r>
                  <w:r w:rsidRPr="00343F40">
                    <w:rPr>
                      <w:rFonts w:ascii="Arial" w:hAnsi="Arial" w:cs="Arial"/>
                      <w:sz w:val="16"/>
                      <w:szCs w:val="16"/>
                    </w:rPr>
                    <w:t>i</w:t>
                  </w:r>
                  <w:r w:rsidRPr="00343F40">
                    <w:rPr>
                      <w:rFonts w:ascii="Arial" w:hAnsi="Arial" w:cs="Arial"/>
                      <w:spacing w:val="1"/>
                      <w:sz w:val="16"/>
                      <w:szCs w:val="16"/>
                    </w:rPr>
                    <w:t xml:space="preserve"> </w:t>
                  </w:r>
                  <w:r w:rsidRPr="00343F40">
                    <w:rPr>
                      <w:rFonts w:ascii="Arial" w:hAnsi="Arial" w:cs="Arial"/>
                      <w:sz w:val="16"/>
                      <w:szCs w:val="16"/>
                    </w:rPr>
                    <w:t>men</w:t>
                  </w:r>
                  <w:r w:rsidRPr="00343F40">
                    <w:rPr>
                      <w:rFonts w:ascii="Arial" w:hAnsi="Arial" w:cs="Arial"/>
                      <w:spacing w:val="-1"/>
                      <w:sz w:val="16"/>
                      <w:szCs w:val="16"/>
                    </w:rPr>
                    <w:t>g</w:t>
                  </w:r>
                  <w:r w:rsidRPr="00343F40">
                    <w:rPr>
                      <w:rFonts w:ascii="Arial" w:hAnsi="Arial" w:cs="Arial"/>
                      <w:sz w:val="16"/>
                      <w:szCs w:val="16"/>
                    </w:rPr>
                    <w:t xml:space="preserve">ukur </w:t>
                  </w:r>
                  <w:r w:rsidRPr="00343F40">
                    <w:rPr>
                      <w:rFonts w:ascii="Arial" w:hAnsi="Arial" w:cs="Arial"/>
                      <w:spacing w:val="-1"/>
                      <w:sz w:val="16"/>
                      <w:szCs w:val="16"/>
                    </w:rPr>
                    <w:t>l</w:t>
                  </w:r>
                  <w:r w:rsidRPr="00343F40">
                    <w:rPr>
                      <w:rFonts w:ascii="Arial" w:hAnsi="Arial" w:cs="Arial"/>
                      <w:sz w:val="16"/>
                      <w:szCs w:val="16"/>
                    </w:rPr>
                    <w:t>ebih</w:t>
                  </w:r>
                  <w:r w:rsidRPr="00343F40">
                    <w:rPr>
                      <w:rFonts w:ascii="Arial" w:hAnsi="Arial" w:cs="Arial"/>
                      <w:spacing w:val="2"/>
                      <w:sz w:val="16"/>
                      <w:szCs w:val="16"/>
                    </w:rPr>
                    <w:t xml:space="preserve"> </w:t>
                  </w:r>
                  <w:r w:rsidRPr="00343F40">
                    <w:rPr>
                      <w:rFonts w:ascii="Arial" w:hAnsi="Arial" w:cs="Arial"/>
                      <w:sz w:val="16"/>
                      <w:szCs w:val="16"/>
                    </w:rPr>
                    <w:t>t</w:t>
                  </w:r>
                  <w:r w:rsidRPr="00343F40">
                    <w:rPr>
                      <w:rFonts w:ascii="Arial" w:hAnsi="Arial" w:cs="Arial"/>
                      <w:spacing w:val="-2"/>
                      <w:sz w:val="16"/>
                      <w:szCs w:val="16"/>
                    </w:rPr>
                    <w:t>e</w:t>
                  </w:r>
                  <w:r w:rsidRPr="00343F40">
                    <w:rPr>
                      <w:rFonts w:ascii="Arial" w:hAnsi="Arial" w:cs="Arial"/>
                      <w:sz w:val="16"/>
                      <w:szCs w:val="16"/>
                    </w:rPr>
                    <w:t>pat keupaya</w:t>
                  </w:r>
                  <w:r w:rsidRPr="00343F40">
                    <w:rPr>
                      <w:rFonts w:ascii="Arial" w:hAnsi="Arial" w:cs="Arial"/>
                      <w:spacing w:val="-1"/>
                      <w:sz w:val="16"/>
                      <w:szCs w:val="16"/>
                    </w:rPr>
                    <w:t>a</w:t>
                  </w:r>
                  <w:r w:rsidRPr="00343F40">
                    <w:rPr>
                      <w:rFonts w:ascii="Arial" w:hAnsi="Arial" w:cs="Arial"/>
                      <w:sz w:val="16"/>
                      <w:szCs w:val="16"/>
                    </w:rPr>
                    <w:t>n sy</w:t>
                  </w:r>
                  <w:r w:rsidRPr="00343F40">
                    <w:rPr>
                      <w:rFonts w:ascii="Arial" w:hAnsi="Arial" w:cs="Arial"/>
                      <w:spacing w:val="-1"/>
                      <w:sz w:val="16"/>
                      <w:szCs w:val="16"/>
                    </w:rPr>
                    <w:t>a</w:t>
                  </w:r>
                  <w:r w:rsidRPr="00343F40">
                    <w:rPr>
                      <w:rFonts w:ascii="Arial" w:hAnsi="Arial" w:cs="Arial"/>
                      <w:sz w:val="16"/>
                      <w:szCs w:val="16"/>
                    </w:rPr>
                    <w:t>ri</w:t>
                  </w:r>
                  <w:r w:rsidRPr="00343F40">
                    <w:rPr>
                      <w:rFonts w:ascii="Arial" w:hAnsi="Arial" w:cs="Arial"/>
                      <w:spacing w:val="1"/>
                      <w:sz w:val="16"/>
                      <w:szCs w:val="16"/>
                    </w:rPr>
                    <w:t>k</w:t>
                  </w:r>
                  <w:r w:rsidRPr="00343F40">
                    <w:rPr>
                      <w:rFonts w:ascii="Arial" w:hAnsi="Arial" w:cs="Arial"/>
                      <w:sz w:val="16"/>
                      <w:szCs w:val="16"/>
                    </w:rPr>
                    <w:t>at me</w:t>
                  </w:r>
                  <w:r w:rsidRPr="00343F40">
                    <w:rPr>
                      <w:rFonts w:ascii="Arial" w:hAnsi="Arial" w:cs="Arial"/>
                      <w:spacing w:val="-1"/>
                      <w:sz w:val="16"/>
                      <w:szCs w:val="16"/>
                    </w:rPr>
                    <w:t>m</w:t>
                  </w:r>
                  <w:r w:rsidRPr="00343F40">
                    <w:rPr>
                      <w:rFonts w:ascii="Arial" w:hAnsi="Arial" w:cs="Arial"/>
                      <w:sz w:val="16"/>
                      <w:szCs w:val="16"/>
                    </w:rPr>
                    <w:t>b</w:t>
                  </w:r>
                  <w:r w:rsidRPr="00343F40">
                    <w:rPr>
                      <w:rFonts w:ascii="Arial" w:hAnsi="Arial" w:cs="Arial"/>
                      <w:spacing w:val="-1"/>
                      <w:sz w:val="16"/>
                      <w:szCs w:val="16"/>
                    </w:rPr>
                    <w:t>a</w:t>
                  </w:r>
                  <w:r w:rsidRPr="00343F40">
                    <w:rPr>
                      <w:rFonts w:ascii="Arial" w:hAnsi="Arial" w:cs="Arial"/>
                      <w:sz w:val="16"/>
                      <w:szCs w:val="16"/>
                    </w:rPr>
                    <w:t>yar</w:t>
                  </w:r>
                  <w:r w:rsidRPr="00343F40">
                    <w:rPr>
                      <w:rFonts w:ascii="Arial" w:hAnsi="Arial" w:cs="Arial"/>
                      <w:spacing w:val="1"/>
                      <w:sz w:val="16"/>
                      <w:szCs w:val="16"/>
                    </w:rPr>
                    <w:t xml:space="preserve"> </w:t>
                  </w:r>
                  <w:r w:rsidRPr="00343F40">
                    <w:rPr>
                      <w:rFonts w:ascii="Arial" w:hAnsi="Arial" w:cs="Arial"/>
                      <w:spacing w:val="-1"/>
                      <w:sz w:val="16"/>
                      <w:szCs w:val="16"/>
                    </w:rPr>
                    <w:t>h</w:t>
                  </w:r>
                  <w:r w:rsidRPr="00343F40">
                    <w:rPr>
                      <w:rFonts w:ascii="Arial" w:hAnsi="Arial" w:cs="Arial"/>
                      <w:sz w:val="16"/>
                      <w:szCs w:val="16"/>
                    </w:rPr>
                    <w:t>utang j</w:t>
                  </w:r>
                  <w:r w:rsidRPr="00343F40">
                    <w:rPr>
                      <w:rFonts w:ascii="Arial" w:hAnsi="Arial" w:cs="Arial"/>
                      <w:spacing w:val="-1"/>
                      <w:sz w:val="16"/>
                      <w:szCs w:val="16"/>
                    </w:rPr>
                    <w:t>a</w:t>
                  </w:r>
                  <w:r w:rsidRPr="00343F40">
                    <w:rPr>
                      <w:rFonts w:ascii="Arial" w:hAnsi="Arial" w:cs="Arial"/>
                      <w:sz w:val="16"/>
                      <w:szCs w:val="16"/>
                    </w:rPr>
                    <w:t>ngka pendek</w:t>
                  </w:r>
                  <w:r w:rsidRPr="00343F40">
                    <w:rPr>
                      <w:rFonts w:ascii="Arial" w:hAnsi="Arial" w:cs="Arial"/>
                      <w:spacing w:val="2"/>
                      <w:sz w:val="16"/>
                      <w:szCs w:val="16"/>
                    </w:rPr>
                    <w:t xml:space="preserve"> </w:t>
                  </w:r>
                  <w:r w:rsidRPr="00343F40">
                    <w:rPr>
                      <w:rFonts w:ascii="Arial" w:hAnsi="Arial" w:cs="Arial"/>
                      <w:spacing w:val="-1"/>
                      <w:sz w:val="16"/>
                      <w:szCs w:val="16"/>
                    </w:rPr>
                    <w:t>d</w:t>
                  </w:r>
                  <w:r w:rsidRPr="00343F40">
                    <w:rPr>
                      <w:rFonts w:ascii="Arial" w:hAnsi="Arial" w:cs="Arial"/>
                      <w:sz w:val="16"/>
                      <w:szCs w:val="16"/>
                    </w:rPr>
                    <w:t>en</w:t>
                  </w:r>
                  <w:r w:rsidRPr="00343F40">
                    <w:rPr>
                      <w:rFonts w:ascii="Arial" w:hAnsi="Arial" w:cs="Arial"/>
                      <w:spacing w:val="-1"/>
                      <w:sz w:val="16"/>
                      <w:szCs w:val="16"/>
                    </w:rPr>
                    <w:t>g</w:t>
                  </w:r>
                  <w:r w:rsidRPr="00343F40">
                    <w:rPr>
                      <w:rFonts w:ascii="Arial" w:hAnsi="Arial" w:cs="Arial"/>
                      <w:sz w:val="16"/>
                      <w:szCs w:val="16"/>
                    </w:rPr>
                    <w:t>an</w:t>
                  </w:r>
                  <w:r w:rsidRPr="00343F40">
                    <w:rPr>
                      <w:rFonts w:ascii="Arial" w:hAnsi="Arial" w:cs="Arial"/>
                      <w:spacing w:val="2"/>
                      <w:sz w:val="16"/>
                      <w:szCs w:val="16"/>
                    </w:rPr>
                    <w:t xml:space="preserve"> </w:t>
                  </w:r>
                  <w:r w:rsidRPr="00343F40">
                    <w:rPr>
                      <w:rFonts w:ascii="Arial" w:hAnsi="Arial" w:cs="Arial"/>
                      <w:sz w:val="16"/>
                      <w:szCs w:val="16"/>
                    </w:rPr>
                    <w:t>seg</w:t>
                  </w:r>
                  <w:r w:rsidRPr="00343F40">
                    <w:rPr>
                      <w:rFonts w:ascii="Arial" w:hAnsi="Arial" w:cs="Arial"/>
                      <w:spacing w:val="-1"/>
                      <w:sz w:val="16"/>
                      <w:szCs w:val="16"/>
                    </w:rPr>
                    <w:t>e</w:t>
                  </w:r>
                  <w:r w:rsidRPr="00343F40">
                    <w:rPr>
                      <w:rFonts w:ascii="Arial" w:hAnsi="Arial" w:cs="Arial"/>
                      <w:sz w:val="16"/>
                      <w:szCs w:val="16"/>
                    </w:rPr>
                    <w:t>ra.</w:t>
                  </w:r>
                  <w:r w:rsidRPr="00343F40">
                    <w:rPr>
                      <w:rFonts w:ascii="Arial" w:hAnsi="Arial" w:cs="Arial"/>
                      <w:spacing w:val="1"/>
                      <w:sz w:val="16"/>
                      <w:szCs w:val="16"/>
                    </w:rPr>
                    <w:t xml:space="preserve"> </w:t>
                  </w:r>
                  <w:r w:rsidRPr="00343F40">
                    <w:rPr>
                      <w:rFonts w:ascii="Arial" w:hAnsi="Arial" w:cs="Arial"/>
                      <w:sz w:val="16"/>
                      <w:szCs w:val="16"/>
                    </w:rPr>
                    <w:t>Ia meng</w:t>
                  </w:r>
                  <w:r w:rsidRPr="00343F40">
                    <w:rPr>
                      <w:rFonts w:ascii="Arial" w:hAnsi="Arial" w:cs="Arial"/>
                      <w:spacing w:val="-1"/>
                      <w:sz w:val="16"/>
                      <w:szCs w:val="16"/>
                    </w:rPr>
                    <w:t>u</w:t>
                  </w:r>
                  <w:r w:rsidRPr="00343F40">
                    <w:rPr>
                      <w:rFonts w:ascii="Arial" w:hAnsi="Arial" w:cs="Arial"/>
                      <w:sz w:val="16"/>
                      <w:szCs w:val="16"/>
                    </w:rPr>
                    <w:t>kur</w:t>
                  </w:r>
                  <w:r w:rsidRPr="00343F40">
                    <w:rPr>
                      <w:rFonts w:ascii="Arial" w:hAnsi="Arial" w:cs="Arial"/>
                      <w:spacing w:val="3"/>
                      <w:sz w:val="16"/>
                      <w:szCs w:val="16"/>
                    </w:rPr>
                    <w:t xml:space="preserve"> </w:t>
                  </w:r>
                  <w:r w:rsidRPr="00343F40">
                    <w:rPr>
                      <w:rFonts w:ascii="Arial" w:hAnsi="Arial" w:cs="Arial"/>
                      <w:sz w:val="16"/>
                      <w:szCs w:val="16"/>
                    </w:rPr>
                    <w:t>keupay</w:t>
                  </w:r>
                  <w:r w:rsidRPr="00343F40">
                    <w:rPr>
                      <w:rFonts w:ascii="Arial" w:hAnsi="Arial" w:cs="Arial"/>
                      <w:spacing w:val="-2"/>
                      <w:sz w:val="16"/>
                      <w:szCs w:val="16"/>
                    </w:rPr>
                    <w:t>a</w:t>
                  </w:r>
                  <w:r w:rsidRPr="00343F40">
                    <w:rPr>
                      <w:rFonts w:ascii="Arial" w:hAnsi="Arial" w:cs="Arial"/>
                      <w:sz w:val="16"/>
                      <w:szCs w:val="16"/>
                    </w:rPr>
                    <w:t>an</w:t>
                  </w:r>
                  <w:r w:rsidRPr="00343F40">
                    <w:rPr>
                      <w:rFonts w:ascii="Arial" w:hAnsi="Arial" w:cs="Arial"/>
                      <w:spacing w:val="2"/>
                      <w:sz w:val="16"/>
                      <w:szCs w:val="16"/>
                    </w:rPr>
                    <w:t xml:space="preserve"> </w:t>
                  </w:r>
                  <w:r w:rsidRPr="00343F40">
                    <w:rPr>
                      <w:rFonts w:ascii="Arial" w:hAnsi="Arial" w:cs="Arial"/>
                      <w:sz w:val="16"/>
                      <w:szCs w:val="16"/>
                    </w:rPr>
                    <w:t>tu</w:t>
                  </w:r>
                  <w:r w:rsidRPr="00343F40">
                    <w:rPr>
                      <w:rFonts w:ascii="Arial" w:hAnsi="Arial" w:cs="Arial"/>
                      <w:spacing w:val="-1"/>
                      <w:sz w:val="16"/>
                      <w:szCs w:val="16"/>
                    </w:rPr>
                    <w:t>n</w:t>
                  </w:r>
                  <w:r w:rsidRPr="00343F40">
                    <w:rPr>
                      <w:rFonts w:ascii="Arial" w:hAnsi="Arial" w:cs="Arial"/>
                      <w:sz w:val="16"/>
                      <w:szCs w:val="16"/>
                    </w:rPr>
                    <w:t>ai</w:t>
                  </w:r>
                  <w:r w:rsidRPr="00343F40">
                    <w:rPr>
                      <w:rFonts w:ascii="Arial" w:hAnsi="Arial" w:cs="Arial"/>
                      <w:spacing w:val="2"/>
                      <w:sz w:val="16"/>
                      <w:szCs w:val="16"/>
                    </w:rPr>
                    <w:t xml:space="preserve"> </w:t>
                  </w:r>
                  <w:r w:rsidRPr="00343F40">
                    <w:rPr>
                      <w:rFonts w:ascii="Arial" w:hAnsi="Arial" w:cs="Arial"/>
                      <w:sz w:val="16"/>
                      <w:szCs w:val="16"/>
                    </w:rPr>
                    <w:t>dan</w:t>
                  </w:r>
                  <w:r w:rsidRPr="00343F40">
                    <w:rPr>
                      <w:rFonts w:ascii="Arial" w:hAnsi="Arial" w:cs="Arial"/>
                      <w:spacing w:val="2"/>
                      <w:sz w:val="16"/>
                      <w:szCs w:val="16"/>
                    </w:rPr>
                    <w:t xml:space="preserve"> </w:t>
                  </w:r>
                  <w:r w:rsidRPr="00343F40">
                    <w:rPr>
                      <w:rFonts w:ascii="Arial" w:hAnsi="Arial" w:cs="Arial"/>
                      <w:spacing w:val="-1"/>
                      <w:sz w:val="16"/>
                      <w:szCs w:val="16"/>
                    </w:rPr>
                    <w:t>a</w:t>
                  </w:r>
                  <w:r w:rsidRPr="00343F40">
                    <w:rPr>
                      <w:rFonts w:ascii="Arial" w:hAnsi="Arial" w:cs="Arial"/>
                      <w:sz w:val="16"/>
                      <w:szCs w:val="16"/>
                    </w:rPr>
                    <w:t>s</w:t>
                  </w:r>
                  <w:r w:rsidRPr="00343F40">
                    <w:rPr>
                      <w:rFonts w:ascii="Arial" w:hAnsi="Arial" w:cs="Arial"/>
                      <w:spacing w:val="1"/>
                      <w:sz w:val="16"/>
                      <w:szCs w:val="16"/>
                    </w:rPr>
                    <w:t>e</w:t>
                  </w:r>
                  <w:r w:rsidRPr="00343F40">
                    <w:rPr>
                      <w:rFonts w:ascii="Arial" w:hAnsi="Arial" w:cs="Arial"/>
                      <w:sz w:val="16"/>
                      <w:szCs w:val="16"/>
                    </w:rPr>
                    <w:t>t</w:t>
                  </w:r>
                  <w:r w:rsidRPr="00343F40">
                    <w:rPr>
                      <w:rFonts w:ascii="Arial" w:hAnsi="Arial" w:cs="Arial"/>
                      <w:spacing w:val="1"/>
                      <w:sz w:val="16"/>
                      <w:szCs w:val="16"/>
                    </w:rPr>
                    <w:t xml:space="preserve"> </w:t>
                  </w:r>
                  <w:r w:rsidRPr="00343F40">
                    <w:rPr>
                      <w:rFonts w:ascii="Arial" w:hAnsi="Arial" w:cs="Arial"/>
                      <w:spacing w:val="-1"/>
                      <w:sz w:val="16"/>
                      <w:szCs w:val="16"/>
                    </w:rPr>
                    <w:t>h</w:t>
                  </w:r>
                  <w:r w:rsidRPr="00343F40">
                    <w:rPr>
                      <w:rFonts w:ascii="Arial" w:hAnsi="Arial" w:cs="Arial"/>
                      <w:sz w:val="16"/>
                      <w:szCs w:val="16"/>
                    </w:rPr>
                    <w:t>ampir</w:t>
                  </w:r>
                  <w:r w:rsidRPr="00343F40">
                    <w:rPr>
                      <w:rFonts w:ascii="Arial" w:hAnsi="Arial" w:cs="Arial"/>
                      <w:spacing w:val="2"/>
                      <w:sz w:val="16"/>
                      <w:szCs w:val="16"/>
                    </w:rPr>
                    <w:t xml:space="preserve"> </w:t>
                  </w:r>
                  <w:r w:rsidRPr="00343F40">
                    <w:rPr>
                      <w:rFonts w:ascii="Arial" w:hAnsi="Arial" w:cs="Arial"/>
                      <w:sz w:val="16"/>
                      <w:szCs w:val="16"/>
                    </w:rPr>
                    <w:t>t</w:t>
                  </w:r>
                  <w:r w:rsidRPr="00343F40">
                    <w:rPr>
                      <w:rFonts w:ascii="Arial" w:hAnsi="Arial" w:cs="Arial"/>
                      <w:spacing w:val="-2"/>
                      <w:sz w:val="16"/>
                      <w:szCs w:val="16"/>
                    </w:rPr>
                    <w:t>u</w:t>
                  </w:r>
                  <w:r w:rsidRPr="00343F40">
                    <w:rPr>
                      <w:rFonts w:ascii="Arial" w:hAnsi="Arial" w:cs="Arial"/>
                      <w:sz w:val="16"/>
                      <w:szCs w:val="16"/>
                    </w:rPr>
                    <w:t>nai</w:t>
                  </w:r>
                  <w:r w:rsidRPr="00343F40">
                    <w:rPr>
                      <w:rFonts w:ascii="Arial" w:hAnsi="Arial" w:cs="Arial"/>
                      <w:spacing w:val="2"/>
                      <w:sz w:val="16"/>
                      <w:szCs w:val="16"/>
                    </w:rPr>
                    <w:t xml:space="preserve"> </w:t>
                  </w:r>
                  <w:r w:rsidRPr="00343F40">
                    <w:rPr>
                      <w:rFonts w:ascii="Arial" w:hAnsi="Arial" w:cs="Arial"/>
                      <w:spacing w:val="-1"/>
                      <w:sz w:val="16"/>
                      <w:szCs w:val="16"/>
                    </w:rPr>
                    <w:t>u</w:t>
                  </w:r>
                  <w:r w:rsidRPr="00343F40">
                    <w:rPr>
                      <w:rFonts w:ascii="Arial" w:hAnsi="Arial" w:cs="Arial"/>
                      <w:sz w:val="16"/>
                      <w:szCs w:val="16"/>
                    </w:rPr>
                    <w:t>ntuk</w:t>
                  </w:r>
                  <w:r w:rsidRPr="00343F40">
                    <w:rPr>
                      <w:rFonts w:ascii="Arial" w:hAnsi="Arial" w:cs="Arial"/>
                      <w:spacing w:val="2"/>
                      <w:sz w:val="16"/>
                      <w:szCs w:val="16"/>
                    </w:rPr>
                    <w:t xml:space="preserve"> </w:t>
                  </w:r>
                  <w:r w:rsidRPr="00343F40">
                    <w:rPr>
                      <w:rFonts w:ascii="Arial" w:hAnsi="Arial" w:cs="Arial"/>
                      <w:sz w:val="16"/>
                      <w:szCs w:val="16"/>
                    </w:rPr>
                    <w:t>m</w:t>
                  </w:r>
                  <w:r w:rsidRPr="00343F40">
                    <w:rPr>
                      <w:rFonts w:ascii="Arial" w:hAnsi="Arial" w:cs="Arial"/>
                      <w:spacing w:val="-1"/>
                      <w:sz w:val="16"/>
                      <w:szCs w:val="16"/>
                    </w:rPr>
                    <w:t>e</w:t>
                  </w:r>
                  <w:r w:rsidRPr="00343F40">
                    <w:rPr>
                      <w:rFonts w:ascii="Arial" w:hAnsi="Arial" w:cs="Arial"/>
                      <w:sz w:val="16"/>
                      <w:szCs w:val="16"/>
                    </w:rPr>
                    <w:t>nam</w:t>
                  </w:r>
                  <w:r w:rsidRPr="00343F40">
                    <w:rPr>
                      <w:rFonts w:ascii="Arial" w:hAnsi="Arial" w:cs="Arial"/>
                      <w:spacing w:val="-1"/>
                      <w:sz w:val="16"/>
                      <w:szCs w:val="16"/>
                    </w:rPr>
                    <w:t>p</w:t>
                  </w:r>
                  <w:r w:rsidRPr="00343F40">
                    <w:rPr>
                      <w:rFonts w:ascii="Arial" w:hAnsi="Arial" w:cs="Arial"/>
                      <w:sz w:val="16"/>
                      <w:szCs w:val="16"/>
                    </w:rPr>
                    <w:t>u</w:t>
                  </w:r>
                  <w:r w:rsidRPr="00343F40">
                    <w:rPr>
                      <w:rFonts w:ascii="Arial" w:hAnsi="Arial" w:cs="Arial"/>
                      <w:spacing w:val="-1"/>
                      <w:sz w:val="16"/>
                      <w:szCs w:val="16"/>
                    </w:rPr>
                    <w:t>n</w:t>
                  </w:r>
                  <w:r w:rsidRPr="00343F40">
                    <w:rPr>
                      <w:rFonts w:ascii="Arial" w:hAnsi="Arial" w:cs="Arial"/>
                      <w:sz w:val="16"/>
                      <w:szCs w:val="16"/>
                    </w:rPr>
                    <w:t>g liabiliti sem</w:t>
                  </w:r>
                  <w:r w:rsidRPr="00343F40">
                    <w:rPr>
                      <w:rFonts w:ascii="Arial" w:hAnsi="Arial" w:cs="Arial"/>
                      <w:spacing w:val="-1"/>
                      <w:sz w:val="16"/>
                      <w:szCs w:val="16"/>
                    </w:rPr>
                    <w:t>a</w:t>
                  </w:r>
                  <w:r w:rsidRPr="00343F40">
                    <w:rPr>
                      <w:rFonts w:ascii="Arial" w:hAnsi="Arial" w:cs="Arial"/>
                      <w:sz w:val="16"/>
                      <w:szCs w:val="16"/>
                    </w:rPr>
                    <w:t>san</w:t>
                  </w:r>
                  <w:r w:rsidRPr="00343F40">
                    <w:rPr>
                      <w:rFonts w:ascii="Arial" w:hAnsi="Arial" w:cs="Arial"/>
                      <w:spacing w:val="-1"/>
                      <w:sz w:val="16"/>
                      <w:szCs w:val="16"/>
                    </w:rPr>
                    <w:t>y</w:t>
                  </w:r>
                  <w:r w:rsidRPr="00343F40">
                    <w:rPr>
                      <w:rFonts w:ascii="Arial" w:hAnsi="Arial" w:cs="Arial"/>
                      <w:sz w:val="16"/>
                      <w:szCs w:val="16"/>
                    </w:rPr>
                    <w:t>a dan n</w:t>
                  </w:r>
                  <w:r w:rsidRPr="00343F40">
                    <w:rPr>
                      <w:rFonts w:ascii="Arial" w:hAnsi="Arial" w:cs="Arial"/>
                      <w:spacing w:val="-1"/>
                      <w:sz w:val="16"/>
                      <w:szCs w:val="16"/>
                    </w:rPr>
                    <w:t>i</w:t>
                  </w:r>
                  <w:r w:rsidRPr="00343F40">
                    <w:rPr>
                      <w:rFonts w:ascii="Arial" w:hAnsi="Arial" w:cs="Arial"/>
                      <w:sz w:val="16"/>
                      <w:szCs w:val="16"/>
                    </w:rPr>
                    <w:t xml:space="preserve">sbah </w:t>
                  </w:r>
                  <w:r w:rsidRPr="00343F40">
                    <w:rPr>
                      <w:rFonts w:ascii="Arial" w:hAnsi="Arial" w:cs="Arial"/>
                      <w:spacing w:val="-1"/>
                      <w:sz w:val="16"/>
                      <w:szCs w:val="16"/>
                    </w:rPr>
                    <w:t>c</w:t>
                  </w:r>
                  <w:r w:rsidRPr="00343F40">
                    <w:rPr>
                      <w:rFonts w:ascii="Arial" w:hAnsi="Arial" w:cs="Arial"/>
                      <w:sz w:val="16"/>
                      <w:szCs w:val="16"/>
                    </w:rPr>
                    <w:t xml:space="preserve">epat </w:t>
                  </w:r>
                  <w:r w:rsidRPr="00343F40">
                    <w:rPr>
                      <w:rFonts w:ascii="Arial" w:hAnsi="Arial" w:cs="Arial"/>
                      <w:spacing w:val="-1"/>
                      <w:sz w:val="16"/>
                      <w:szCs w:val="16"/>
                    </w:rPr>
                    <w:t>ya</w:t>
                  </w:r>
                  <w:r w:rsidRPr="00343F40">
                    <w:rPr>
                      <w:rFonts w:ascii="Arial" w:hAnsi="Arial" w:cs="Arial"/>
                      <w:sz w:val="16"/>
                      <w:szCs w:val="16"/>
                    </w:rPr>
                    <w:t>ng ba</w:t>
                  </w:r>
                  <w:r w:rsidRPr="00343F40">
                    <w:rPr>
                      <w:rFonts w:ascii="Arial" w:hAnsi="Arial" w:cs="Arial"/>
                      <w:spacing w:val="-1"/>
                      <w:sz w:val="16"/>
                      <w:szCs w:val="16"/>
                    </w:rPr>
                    <w:t>i</w:t>
                  </w:r>
                  <w:r w:rsidRPr="00343F40">
                    <w:rPr>
                      <w:rFonts w:ascii="Arial" w:hAnsi="Arial" w:cs="Arial"/>
                      <w:sz w:val="16"/>
                      <w:szCs w:val="16"/>
                    </w:rPr>
                    <w:t>k mel</w:t>
                  </w:r>
                  <w:r w:rsidRPr="00343F40">
                    <w:rPr>
                      <w:rFonts w:ascii="Arial" w:hAnsi="Arial" w:cs="Arial"/>
                      <w:spacing w:val="-1"/>
                      <w:sz w:val="16"/>
                      <w:szCs w:val="16"/>
                    </w:rPr>
                    <w:t>e</w:t>
                  </w:r>
                  <w:r w:rsidRPr="00343F40">
                    <w:rPr>
                      <w:rFonts w:ascii="Arial" w:hAnsi="Arial" w:cs="Arial"/>
                      <w:sz w:val="16"/>
                      <w:szCs w:val="16"/>
                    </w:rPr>
                    <w:t>bihi 1.</w:t>
                  </w:r>
                </w:p>
                <w:p w:rsidR="008E2D94" w:rsidRPr="00343F40" w:rsidRDefault="008E2D94" w:rsidP="00431A14">
                  <w:pPr>
                    <w:tabs>
                      <w:tab w:val="left" w:pos="426"/>
                    </w:tabs>
                    <w:contextualSpacing/>
                    <w:jc w:val="both"/>
                    <w:rPr>
                      <w:rFonts w:ascii="Arial" w:hAnsi="Arial" w:cs="Arial"/>
                      <w:sz w:val="16"/>
                      <w:szCs w:val="16"/>
                      <w:lang w:val="ms-MY"/>
                    </w:rPr>
                  </w:pPr>
                </w:p>
                <w:p w:rsidR="008E2D94" w:rsidRPr="00343F40" w:rsidRDefault="008E2D94" w:rsidP="00431A14">
                  <w:pPr>
                    <w:tabs>
                      <w:tab w:val="left" w:pos="426"/>
                    </w:tabs>
                    <w:contextualSpacing/>
                    <w:jc w:val="both"/>
                    <w:rPr>
                      <w:rFonts w:ascii="Arial" w:hAnsi="Arial" w:cs="Arial"/>
                      <w:sz w:val="16"/>
                      <w:szCs w:val="16"/>
                      <w:lang w:val="ms-MY"/>
                    </w:rPr>
                  </w:pPr>
                  <w:r w:rsidRPr="008065C6">
                    <w:rPr>
                      <w:rFonts w:ascii="Arial" w:hAnsi="Arial" w:cs="Arial"/>
                      <w:sz w:val="16"/>
                      <w:szCs w:val="16"/>
                      <w:lang w:val="ms-MY"/>
                    </w:rPr>
                    <w:t xml:space="preserve">Nisbah cepat bagi tahun 2014 hingga 2016 adalah adalah antara 0.9:1 dan 1:1. Nisbah cepat PGTSB pada tahun 2014 dan 2015 adalah sama iaitu 0.9:1. Manakala pada tahun 2016 nisbah cepat PGTSB telah meningkat </w:t>
                  </w:r>
                  <w:r>
                    <w:rPr>
                      <w:rFonts w:ascii="Arial" w:hAnsi="Arial" w:cs="Arial"/>
                      <w:sz w:val="16"/>
                      <w:szCs w:val="16"/>
                      <w:lang w:val="ms-MY"/>
                    </w:rPr>
                    <w:t>daripada</w:t>
                  </w:r>
                  <w:r w:rsidRPr="008065C6">
                    <w:rPr>
                      <w:rFonts w:ascii="Arial" w:hAnsi="Arial" w:cs="Arial"/>
                      <w:sz w:val="16"/>
                      <w:szCs w:val="16"/>
                      <w:lang w:val="ms-MY"/>
                    </w:rPr>
                    <w:t xml:space="preserve"> 0.9:1 kepada 1:1</w:t>
                  </w:r>
                  <w:r w:rsidRPr="008065C6">
                    <w:rPr>
                      <w:rFonts w:ascii="Arial" w:hAnsi="Arial" w:cs="Arial"/>
                      <w:b/>
                      <w:sz w:val="16"/>
                      <w:szCs w:val="16"/>
                      <w:lang w:val="ms-MY"/>
                    </w:rPr>
                    <w:t xml:space="preserve">. </w:t>
                  </w:r>
                  <w:r w:rsidRPr="00110992">
                    <w:rPr>
                      <w:rFonts w:ascii="Arial" w:hAnsi="Arial" w:cs="Arial"/>
                      <w:bCs/>
                      <w:sz w:val="16"/>
                      <w:szCs w:val="16"/>
                      <w:lang w:val="ms-MY"/>
                    </w:rPr>
                    <w:t xml:space="preserve">Ini disebabkan pertambahan dalam aset semasa selari dengan pertambahan liabiliti semasa. Walaupun kadar nisbah cepat pada tahun 2014 dan 2015 kurang </w:t>
                  </w:r>
                  <w:r>
                    <w:rPr>
                      <w:rFonts w:ascii="Arial" w:hAnsi="Arial" w:cs="Arial"/>
                      <w:bCs/>
                      <w:sz w:val="16"/>
                      <w:szCs w:val="16"/>
                      <w:lang w:val="ms-MY"/>
                    </w:rPr>
                    <w:t>daripada</w:t>
                  </w:r>
                  <w:r w:rsidRPr="00110992">
                    <w:rPr>
                      <w:rFonts w:ascii="Arial" w:hAnsi="Arial" w:cs="Arial"/>
                      <w:bCs/>
                      <w:sz w:val="16"/>
                      <w:szCs w:val="16"/>
                      <w:lang w:val="ms-MY"/>
                    </w:rPr>
                    <w:t xml:space="preserve"> 1:1 dan pada tahun 2016 nisbah cepat adalah 1:1, namun PGTSB masih berupaya menjelaskan hutang dalam jangka masa pendek. Ini kerana terdapat pendapatan tertunda dalam liabiliti semasa.</w:t>
                  </w:r>
                </w:p>
              </w:tc>
            </w:tr>
            <w:tr w:rsidR="008E2D94" w:rsidRPr="00343F40" w:rsidTr="00431A14">
              <w:trPr>
                <w:trHeight w:val="288"/>
                <w:jc w:val="right"/>
              </w:trPr>
              <w:tc>
                <w:tcPr>
                  <w:tcW w:w="7668" w:type="dxa"/>
                  <w:gridSpan w:val="8"/>
                  <w:tcBorders>
                    <w:top w:val="single" w:sz="4" w:space="0" w:color="FFFFFF" w:themeColor="background1"/>
                    <w:left w:val="nil"/>
                    <w:bottom w:val="nil"/>
                    <w:right w:val="nil"/>
                  </w:tcBorders>
                  <w:vAlign w:val="center"/>
                </w:tcPr>
                <w:p w:rsidR="008E2D94" w:rsidRPr="00343F40" w:rsidRDefault="008E2D94" w:rsidP="00431A14">
                  <w:pPr>
                    <w:spacing w:line="312" w:lineRule="auto"/>
                    <w:ind w:left="-72"/>
                    <w:jc w:val="both"/>
                    <w:rPr>
                      <w:rFonts w:ascii="Arial" w:hAnsi="Arial" w:cs="Arial"/>
                      <w:b/>
                      <w:sz w:val="16"/>
                      <w:szCs w:val="16"/>
                      <w:lang w:val="ms-MY"/>
                    </w:rPr>
                  </w:pPr>
                  <w:r w:rsidRPr="00343F40">
                    <w:rPr>
                      <w:rFonts w:ascii="Arial" w:hAnsi="Arial" w:cs="Arial"/>
                      <w:b/>
                      <w:sz w:val="16"/>
                      <w:szCs w:val="16"/>
                      <w:lang w:val="ms-MY"/>
                    </w:rPr>
                    <w:t>Sumber: Penyata Kewangan Beraudit Bagi Tahun 2014, 2015 dan 2016</w:t>
                  </w:r>
                </w:p>
              </w:tc>
            </w:tr>
          </w:tbl>
          <w:p w:rsidR="006C6D95" w:rsidRPr="00CE0C28" w:rsidRDefault="00CE0C28" w:rsidP="002F5573">
            <w:pPr>
              <w:pStyle w:val="ListParagraph"/>
              <w:numPr>
                <w:ilvl w:val="0"/>
                <w:numId w:val="9"/>
              </w:numPr>
              <w:ind w:left="238" w:hanging="218"/>
              <w:rPr>
                <w:rFonts w:ascii="Arial" w:hAnsi="Arial" w:cs="Arial"/>
                <w:sz w:val="18"/>
                <w:szCs w:val="20"/>
                <w:lang w:val="ms-MY"/>
              </w:rPr>
            </w:pPr>
            <w:r w:rsidRPr="00CE0C28">
              <w:rPr>
                <w:rFonts w:ascii="Arial" w:hAnsi="Arial" w:cs="Arial"/>
                <w:sz w:val="20"/>
              </w:rPr>
              <w:t>Kedudukan</w:t>
            </w:r>
            <w:r w:rsidRPr="00CE0C28">
              <w:rPr>
                <w:rFonts w:ascii="Arial" w:hAnsi="Arial" w:cs="Arial"/>
                <w:spacing w:val="7"/>
                <w:sz w:val="20"/>
              </w:rPr>
              <w:t xml:space="preserve"> </w:t>
            </w:r>
            <w:r w:rsidRPr="00CE0C28">
              <w:rPr>
                <w:rFonts w:ascii="Arial" w:hAnsi="Arial" w:cs="Arial"/>
                <w:sz w:val="20"/>
              </w:rPr>
              <w:t>alir</w:t>
            </w:r>
            <w:r w:rsidRPr="00CE0C28">
              <w:rPr>
                <w:rFonts w:ascii="Arial" w:hAnsi="Arial" w:cs="Arial"/>
                <w:spacing w:val="1"/>
                <w:sz w:val="20"/>
              </w:rPr>
              <w:t>a</w:t>
            </w:r>
            <w:r w:rsidRPr="00CE0C28">
              <w:rPr>
                <w:rFonts w:ascii="Arial" w:hAnsi="Arial" w:cs="Arial"/>
                <w:sz w:val="20"/>
              </w:rPr>
              <w:t>n</w:t>
            </w:r>
            <w:r w:rsidRPr="00CE0C28">
              <w:rPr>
                <w:rFonts w:ascii="Arial" w:hAnsi="Arial" w:cs="Arial"/>
                <w:spacing w:val="10"/>
                <w:sz w:val="20"/>
              </w:rPr>
              <w:t xml:space="preserve"> </w:t>
            </w:r>
            <w:r w:rsidRPr="00CE0C28">
              <w:rPr>
                <w:rFonts w:ascii="Arial" w:hAnsi="Arial" w:cs="Arial"/>
                <w:sz w:val="20"/>
              </w:rPr>
              <w:t xml:space="preserve">tunai </w:t>
            </w:r>
            <w:r w:rsidR="00D808E0">
              <w:rPr>
                <w:rFonts w:ascii="Arial" w:hAnsi="Arial" w:cs="Arial"/>
                <w:sz w:val="20"/>
              </w:rPr>
              <w:t>PGTSB</w:t>
            </w:r>
            <w:r w:rsidRPr="00CE0C28">
              <w:rPr>
                <w:rFonts w:ascii="Arial" w:hAnsi="Arial" w:cs="Arial"/>
                <w:spacing w:val="-5"/>
                <w:sz w:val="20"/>
              </w:rPr>
              <w:t xml:space="preserve"> </w:t>
            </w:r>
            <w:r w:rsidRPr="00CE0C28">
              <w:rPr>
                <w:rFonts w:ascii="Arial" w:hAnsi="Arial" w:cs="Arial"/>
                <w:sz w:val="20"/>
              </w:rPr>
              <w:t>bagi</w:t>
            </w:r>
            <w:r w:rsidRPr="00CE0C28">
              <w:rPr>
                <w:rFonts w:ascii="Arial" w:hAnsi="Arial" w:cs="Arial"/>
                <w:spacing w:val="-4"/>
                <w:sz w:val="20"/>
              </w:rPr>
              <w:t xml:space="preserve"> </w:t>
            </w:r>
            <w:r w:rsidRPr="00CE0C28">
              <w:rPr>
                <w:rFonts w:ascii="Arial" w:hAnsi="Arial" w:cs="Arial"/>
                <w:sz w:val="20"/>
              </w:rPr>
              <w:t>tahun</w:t>
            </w:r>
            <w:r w:rsidRPr="00CE0C28">
              <w:rPr>
                <w:rFonts w:ascii="Arial" w:hAnsi="Arial" w:cs="Arial"/>
                <w:spacing w:val="-5"/>
                <w:sz w:val="20"/>
              </w:rPr>
              <w:t xml:space="preserve"> </w:t>
            </w:r>
            <w:r w:rsidRPr="00CE0C28">
              <w:rPr>
                <w:rFonts w:ascii="Arial" w:hAnsi="Arial" w:cs="Arial"/>
                <w:sz w:val="20"/>
              </w:rPr>
              <w:t>2014,</w:t>
            </w:r>
            <w:r w:rsidRPr="00CE0C28">
              <w:rPr>
                <w:rFonts w:ascii="Arial" w:hAnsi="Arial" w:cs="Arial"/>
                <w:spacing w:val="-5"/>
                <w:sz w:val="20"/>
              </w:rPr>
              <w:t xml:space="preserve"> </w:t>
            </w:r>
            <w:r w:rsidRPr="00CE0C28">
              <w:rPr>
                <w:rFonts w:ascii="Arial" w:hAnsi="Arial" w:cs="Arial"/>
                <w:sz w:val="20"/>
              </w:rPr>
              <w:t>2</w:t>
            </w:r>
            <w:r w:rsidRPr="00CE0C28">
              <w:rPr>
                <w:rFonts w:ascii="Arial" w:hAnsi="Arial" w:cs="Arial"/>
                <w:spacing w:val="1"/>
                <w:sz w:val="20"/>
              </w:rPr>
              <w:t>0</w:t>
            </w:r>
            <w:r w:rsidRPr="00CE0C28">
              <w:rPr>
                <w:rFonts w:ascii="Arial" w:hAnsi="Arial" w:cs="Arial"/>
                <w:sz w:val="20"/>
              </w:rPr>
              <w:t>15</w:t>
            </w:r>
            <w:r w:rsidRPr="00CE0C28">
              <w:rPr>
                <w:rFonts w:ascii="Arial" w:hAnsi="Arial" w:cs="Arial"/>
                <w:spacing w:val="-5"/>
                <w:sz w:val="20"/>
              </w:rPr>
              <w:t xml:space="preserve"> </w:t>
            </w:r>
            <w:r w:rsidRPr="00CE0C28">
              <w:rPr>
                <w:rFonts w:ascii="Arial" w:hAnsi="Arial" w:cs="Arial"/>
                <w:sz w:val="20"/>
              </w:rPr>
              <w:t>dan</w:t>
            </w:r>
            <w:r w:rsidRPr="00CE0C28">
              <w:rPr>
                <w:rFonts w:ascii="Arial" w:hAnsi="Arial" w:cs="Arial"/>
                <w:spacing w:val="-4"/>
                <w:sz w:val="20"/>
              </w:rPr>
              <w:t xml:space="preserve"> </w:t>
            </w:r>
            <w:r w:rsidRPr="00CE0C28">
              <w:rPr>
                <w:rFonts w:ascii="Arial" w:hAnsi="Arial" w:cs="Arial"/>
                <w:sz w:val="20"/>
              </w:rPr>
              <w:t>2016</w:t>
            </w:r>
            <w:r w:rsidRPr="00CE0C28">
              <w:rPr>
                <w:rFonts w:ascii="Arial" w:hAnsi="Arial" w:cs="Arial"/>
                <w:spacing w:val="-4"/>
                <w:sz w:val="20"/>
              </w:rPr>
              <w:t xml:space="preserve"> </w:t>
            </w:r>
            <w:r w:rsidRPr="00CE0C28">
              <w:rPr>
                <w:rFonts w:ascii="Arial" w:hAnsi="Arial" w:cs="Arial"/>
                <w:sz w:val="20"/>
              </w:rPr>
              <w:t>adalah</w:t>
            </w:r>
            <w:r w:rsidRPr="00CE0C28">
              <w:rPr>
                <w:rFonts w:ascii="Arial" w:hAnsi="Arial" w:cs="Arial"/>
                <w:spacing w:val="-7"/>
                <w:sz w:val="20"/>
              </w:rPr>
              <w:t xml:space="preserve"> </w:t>
            </w:r>
            <w:r w:rsidRPr="00CE0C28">
              <w:rPr>
                <w:rFonts w:ascii="Arial" w:hAnsi="Arial" w:cs="Arial"/>
                <w:sz w:val="20"/>
              </w:rPr>
              <w:t>s</w:t>
            </w:r>
            <w:r w:rsidRPr="00CE0C28">
              <w:rPr>
                <w:rFonts w:ascii="Arial" w:hAnsi="Arial" w:cs="Arial"/>
                <w:spacing w:val="1"/>
                <w:sz w:val="20"/>
              </w:rPr>
              <w:t>e</w:t>
            </w:r>
            <w:r w:rsidRPr="00CE0C28">
              <w:rPr>
                <w:rFonts w:ascii="Arial" w:hAnsi="Arial" w:cs="Arial"/>
                <w:spacing w:val="-1"/>
                <w:sz w:val="20"/>
              </w:rPr>
              <w:t>p</w:t>
            </w:r>
            <w:r w:rsidRPr="00CE0C28">
              <w:rPr>
                <w:rFonts w:ascii="Arial" w:hAnsi="Arial" w:cs="Arial"/>
                <w:sz w:val="20"/>
              </w:rPr>
              <w:t>erti</w:t>
            </w:r>
            <w:r w:rsidRPr="00CE0C28">
              <w:rPr>
                <w:rFonts w:ascii="Arial" w:hAnsi="Arial" w:cs="Arial"/>
                <w:spacing w:val="-6"/>
                <w:sz w:val="20"/>
              </w:rPr>
              <w:t xml:space="preserve"> </w:t>
            </w:r>
            <w:r w:rsidRPr="00CE0C28">
              <w:rPr>
                <w:rFonts w:ascii="Arial" w:hAnsi="Arial" w:cs="Arial"/>
                <w:sz w:val="20"/>
              </w:rPr>
              <w:t>di</w:t>
            </w:r>
            <w:r w:rsidRPr="00CE0C28">
              <w:rPr>
                <w:rFonts w:ascii="Arial" w:hAnsi="Arial" w:cs="Arial"/>
                <w:spacing w:val="4"/>
                <w:sz w:val="20"/>
              </w:rPr>
              <w:t xml:space="preserve"> </w:t>
            </w:r>
            <w:r w:rsidRPr="00CE0C28">
              <w:rPr>
                <w:rFonts w:ascii="Arial" w:hAnsi="Arial" w:cs="Arial"/>
                <w:b/>
                <w:bCs/>
                <w:sz w:val="20"/>
              </w:rPr>
              <w:t>Ja</w:t>
            </w:r>
            <w:r w:rsidRPr="00CE0C28">
              <w:rPr>
                <w:rFonts w:ascii="Arial" w:hAnsi="Arial" w:cs="Arial"/>
                <w:b/>
                <w:bCs/>
                <w:spacing w:val="1"/>
                <w:sz w:val="20"/>
              </w:rPr>
              <w:t>d</w:t>
            </w:r>
            <w:r w:rsidRPr="00CE0C28">
              <w:rPr>
                <w:rFonts w:ascii="Arial" w:hAnsi="Arial" w:cs="Arial"/>
                <w:b/>
                <w:bCs/>
                <w:spacing w:val="-1"/>
                <w:sz w:val="20"/>
              </w:rPr>
              <w:t>u</w:t>
            </w:r>
            <w:r w:rsidRPr="00CE0C28">
              <w:rPr>
                <w:rFonts w:ascii="Arial" w:hAnsi="Arial" w:cs="Arial"/>
                <w:b/>
                <w:bCs/>
                <w:sz w:val="20"/>
              </w:rPr>
              <w:t>al</w:t>
            </w:r>
            <w:r w:rsidRPr="00CE0C28">
              <w:rPr>
                <w:rFonts w:ascii="Arial" w:hAnsi="Arial" w:cs="Arial"/>
                <w:b/>
                <w:bCs/>
                <w:spacing w:val="-7"/>
                <w:sz w:val="20"/>
              </w:rPr>
              <w:t xml:space="preserve"> </w:t>
            </w:r>
            <w:r w:rsidRPr="00CE0C28">
              <w:rPr>
                <w:rFonts w:ascii="Arial" w:hAnsi="Arial" w:cs="Arial"/>
                <w:b/>
                <w:bCs/>
                <w:spacing w:val="1"/>
                <w:sz w:val="20"/>
              </w:rPr>
              <w:t>5</w:t>
            </w:r>
            <w:r w:rsidRPr="00CE0C28">
              <w:rPr>
                <w:rFonts w:ascii="Arial" w:hAnsi="Arial" w:cs="Arial"/>
                <w:bCs/>
                <w:spacing w:val="1"/>
                <w:sz w:val="20"/>
              </w:rPr>
              <w:t>.</w:t>
            </w:r>
          </w:p>
          <w:p w:rsidR="00CE0C28" w:rsidRPr="00CE0C28" w:rsidRDefault="00CE0C28" w:rsidP="00CE0C28">
            <w:pPr>
              <w:pStyle w:val="ListParagraph"/>
              <w:ind w:left="380"/>
              <w:rPr>
                <w:rFonts w:ascii="Arial" w:hAnsi="Arial" w:cs="Arial"/>
                <w:sz w:val="18"/>
                <w:szCs w:val="20"/>
                <w:lang w:val="ms-MY"/>
              </w:rPr>
            </w:pPr>
          </w:p>
          <w:p w:rsidR="005D3B9E" w:rsidRPr="00E623EA" w:rsidRDefault="005D3B9E" w:rsidP="00E623EA">
            <w:pPr>
              <w:jc w:val="center"/>
              <w:rPr>
                <w:rFonts w:ascii="Arial" w:hAnsi="Arial" w:cs="Arial"/>
                <w:b/>
                <w:sz w:val="18"/>
                <w:szCs w:val="18"/>
                <w:lang w:val="ms-MY"/>
              </w:rPr>
            </w:pPr>
            <w:r w:rsidRPr="00E623EA">
              <w:rPr>
                <w:rFonts w:ascii="Arial" w:hAnsi="Arial" w:cs="Arial"/>
                <w:b/>
                <w:sz w:val="18"/>
                <w:szCs w:val="18"/>
                <w:lang w:val="ms-MY"/>
              </w:rPr>
              <w:t>JADUAL 5</w:t>
            </w:r>
          </w:p>
          <w:p w:rsidR="005D3B9E" w:rsidRPr="00E623EA" w:rsidRDefault="005D3B9E" w:rsidP="00E623EA">
            <w:pPr>
              <w:jc w:val="center"/>
              <w:rPr>
                <w:rFonts w:ascii="Arial" w:hAnsi="Arial" w:cs="Arial"/>
                <w:b/>
                <w:sz w:val="18"/>
                <w:szCs w:val="18"/>
                <w:lang w:val="ms-MY"/>
              </w:rPr>
            </w:pPr>
            <w:r w:rsidRPr="00E623EA">
              <w:rPr>
                <w:rFonts w:ascii="Arial" w:hAnsi="Arial" w:cs="Arial"/>
                <w:b/>
                <w:sz w:val="18"/>
                <w:szCs w:val="18"/>
                <w:lang w:val="ms-MY"/>
              </w:rPr>
              <w:t>PRESTASI ALIRAN TUNAI BAGI TAHUN 2014, 2015 DAN 2016</w:t>
            </w:r>
          </w:p>
          <w:tbl>
            <w:tblPr>
              <w:tblW w:w="755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008000"/>
              <w:tblLayout w:type="fixed"/>
              <w:tblLook w:val="04A0" w:firstRow="1" w:lastRow="0" w:firstColumn="1" w:lastColumn="0" w:noHBand="0" w:noVBand="1"/>
            </w:tblPr>
            <w:tblGrid>
              <w:gridCol w:w="3520"/>
              <w:gridCol w:w="1284"/>
              <w:gridCol w:w="1112"/>
              <w:gridCol w:w="1641"/>
            </w:tblGrid>
            <w:tr w:rsidR="005D3B9E" w:rsidRPr="00343F40" w:rsidTr="005D3B9E">
              <w:trPr>
                <w:trHeight w:val="281"/>
              </w:trPr>
              <w:tc>
                <w:tcPr>
                  <w:tcW w:w="3520" w:type="dxa"/>
                  <w:shd w:val="clear" w:color="auto" w:fill="A33558"/>
                  <w:vAlign w:val="center"/>
                  <w:hideMark/>
                </w:tcPr>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BUTIRAN</w:t>
                  </w:r>
                </w:p>
              </w:tc>
              <w:tc>
                <w:tcPr>
                  <w:tcW w:w="1284" w:type="dxa"/>
                  <w:shd w:val="clear" w:color="auto" w:fill="A33558"/>
                  <w:vAlign w:val="center"/>
                </w:tcPr>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2014</w:t>
                  </w:r>
                </w:p>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 Juta)</w:t>
                  </w:r>
                </w:p>
              </w:tc>
              <w:tc>
                <w:tcPr>
                  <w:tcW w:w="1112" w:type="dxa"/>
                  <w:shd w:val="clear" w:color="auto" w:fill="A33558"/>
                  <w:vAlign w:val="center"/>
                </w:tcPr>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2015</w:t>
                  </w:r>
                </w:p>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 Juta)</w:t>
                  </w:r>
                </w:p>
              </w:tc>
              <w:tc>
                <w:tcPr>
                  <w:tcW w:w="1641" w:type="dxa"/>
                  <w:shd w:val="clear" w:color="auto" w:fill="A33558"/>
                  <w:vAlign w:val="center"/>
                </w:tcPr>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2016</w:t>
                  </w:r>
                </w:p>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(RM Juta)</w:t>
                  </w:r>
                </w:p>
              </w:tc>
            </w:tr>
            <w:tr w:rsidR="005D3B9E" w:rsidRPr="00343F40" w:rsidTr="005D3B9E">
              <w:trPr>
                <w:trHeight w:val="281"/>
              </w:trPr>
              <w:tc>
                <w:tcPr>
                  <w:tcW w:w="3520" w:type="dxa"/>
                  <w:shd w:val="clear" w:color="auto" w:fill="F2DBDB"/>
                  <w:vAlign w:val="center"/>
                  <w:hideMark/>
                </w:tcPr>
                <w:p w:rsidR="005D3B9E" w:rsidRPr="00343F40" w:rsidRDefault="005D3B9E" w:rsidP="00431A14">
                  <w:pPr>
                    <w:spacing w:after="0" w:line="240" w:lineRule="auto"/>
                    <w:rPr>
                      <w:rFonts w:ascii="Arial" w:hAnsi="Arial" w:cs="Arial"/>
                      <w:sz w:val="16"/>
                      <w:szCs w:val="16"/>
                      <w:lang w:val="ms-MY"/>
                    </w:rPr>
                  </w:pPr>
                  <w:r w:rsidRPr="00343F40">
                    <w:rPr>
                      <w:rFonts w:ascii="Arial" w:hAnsi="Arial" w:cs="Arial"/>
                      <w:sz w:val="16"/>
                      <w:szCs w:val="16"/>
                      <w:lang w:val="ms-MY"/>
                    </w:rPr>
                    <w:t>Aliran Tunai Bersih Daripada Aktiviti Operasi</w:t>
                  </w:r>
                </w:p>
              </w:tc>
              <w:tc>
                <w:tcPr>
                  <w:tcW w:w="1284"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(6.21)</w:t>
                  </w:r>
                </w:p>
              </w:tc>
              <w:tc>
                <w:tcPr>
                  <w:tcW w:w="1112"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(9.79)</w:t>
                  </w:r>
                </w:p>
              </w:tc>
              <w:tc>
                <w:tcPr>
                  <w:tcW w:w="1641"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(8.35)</w:t>
                  </w:r>
                </w:p>
              </w:tc>
            </w:tr>
            <w:tr w:rsidR="005D3B9E" w:rsidRPr="00343F40" w:rsidTr="005D3B9E">
              <w:trPr>
                <w:trHeight w:val="281"/>
              </w:trPr>
              <w:tc>
                <w:tcPr>
                  <w:tcW w:w="3520" w:type="dxa"/>
                  <w:shd w:val="clear" w:color="auto" w:fill="F2DBDB"/>
                  <w:vAlign w:val="center"/>
                  <w:hideMark/>
                </w:tcPr>
                <w:p w:rsidR="005D3B9E" w:rsidRPr="00343F40" w:rsidRDefault="005D3B9E" w:rsidP="00431A14">
                  <w:pPr>
                    <w:spacing w:after="0" w:line="240" w:lineRule="auto"/>
                    <w:rPr>
                      <w:rFonts w:ascii="Arial" w:hAnsi="Arial" w:cs="Arial"/>
                      <w:sz w:val="16"/>
                      <w:szCs w:val="16"/>
                      <w:lang w:val="ms-MY"/>
                    </w:rPr>
                  </w:pPr>
                  <w:r w:rsidRPr="00343F40">
                    <w:rPr>
                      <w:rFonts w:ascii="Arial" w:hAnsi="Arial" w:cs="Arial"/>
                      <w:sz w:val="16"/>
                      <w:szCs w:val="16"/>
                      <w:lang w:val="ms-MY"/>
                    </w:rPr>
                    <w:t>Aliran Tunai Bersih Daripada Aktiviti Pelaburan</w:t>
                  </w:r>
                </w:p>
              </w:tc>
              <w:tc>
                <w:tcPr>
                  <w:tcW w:w="1284"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(0.03)</w:t>
                  </w:r>
                </w:p>
              </w:tc>
              <w:tc>
                <w:tcPr>
                  <w:tcW w:w="1112"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(0.05)</w:t>
                  </w:r>
                </w:p>
              </w:tc>
              <w:tc>
                <w:tcPr>
                  <w:tcW w:w="1641"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(0.02)</w:t>
                  </w:r>
                </w:p>
              </w:tc>
            </w:tr>
            <w:tr w:rsidR="005D3B9E" w:rsidRPr="00343F40" w:rsidTr="005D3B9E">
              <w:trPr>
                <w:trHeight w:val="281"/>
              </w:trPr>
              <w:tc>
                <w:tcPr>
                  <w:tcW w:w="3520" w:type="dxa"/>
                  <w:shd w:val="clear" w:color="auto" w:fill="F2DBDB"/>
                  <w:vAlign w:val="center"/>
                </w:tcPr>
                <w:p w:rsidR="005D3B9E" w:rsidRPr="00343F40" w:rsidRDefault="005D3B9E" w:rsidP="00431A14">
                  <w:pPr>
                    <w:spacing w:after="0" w:line="240" w:lineRule="auto"/>
                    <w:rPr>
                      <w:rFonts w:ascii="Arial" w:hAnsi="Arial" w:cs="Arial"/>
                      <w:sz w:val="16"/>
                      <w:szCs w:val="16"/>
                      <w:lang w:val="ms-MY"/>
                    </w:rPr>
                  </w:pPr>
                  <w:r w:rsidRPr="00343F40">
                    <w:rPr>
                      <w:rFonts w:ascii="Arial" w:hAnsi="Arial" w:cs="Arial"/>
                      <w:sz w:val="16"/>
                      <w:szCs w:val="16"/>
                      <w:lang w:val="ms-MY"/>
                    </w:rPr>
                    <w:t>Aliran Tunai Bersih Daripada Aktiviti Pembiayaan</w:t>
                  </w:r>
                </w:p>
              </w:tc>
              <w:tc>
                <w:tcPr>
                  <w:tcW w:w="1284"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6.38</w:t>
                  </w:r>
                </w:p>
              </w:tc>
              <w:tc>
                <w:tcPr>
                  <w:tcW w:w="1112"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9.35</w:t>
                  </w:r>
                </w:p>
              </w:tc>
              <w:tc>
                <w:tcPr>
                  <w:tcW w:w="1641" w:type="dxa"/>
                  <w:shd w:val="clear" w:color="auto" w:fill="F2DBDB"/>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10.21</w:t>
                  </w:r>
                </w:p>
              </w:tc>
            </w:tr>
            <w:tr w:rsidR="005D3B9E" w:rsidRPr="00343F40" w:rsidTr="005D3B9E">
              <w:trPr>
                <w:trHeight w:val="281"/>
              </w:trPr>
              <w:tc>
                <w:tcPr>
                  <w:tcW w:w="3520" w:type="dxa"/>
                  <w:shd w:val="clear" w:color="auto" w:fill="F7CAC9"/>
                  <w:vAlign w:val="center"/>
                  <w:hideMark/>
                </w:tcPr>
                <w:p w:rsidR="005D3B9E" w:rsidRPr="00343F40" w:rsidRDefault="005D3B9E" w:rsidP="00431A14">
                  <w:pPr>
                    <w:spacing w:after="0" w:line="240" w:lineRule="auto"/>
                    <w:rPr>
                      <w:rFonts w:ascii="Arial" w:hAnsi="Arial" w:cs="Arial"/>
                      <w:sz w:val="16"/>
                      <w:szCs w:val="16"/>
                      <w:lang w:val="ms-MY"/>
                    </w:rPr>
                  </w:pPr>
                  <w:r w:rsidRPr="00343F40">
                    <w:rPr>
                      <w:rFonts w:ascii="Arial" w:hAnsi="Arial" w:cs="Arial"/>
                      <w:sz w:val="16"/>
                      <w:szCs w:val="16"/>
                      <w:lang w:val="ms-MY"/>
                    </w:rPr>
                    <w:t>Tambahan/(Kurangan) Bersih Dan Kesetaraan Tunai</w:t>
                  </w:r>
                </w:p>
              </w:tc>
              <w:tc>
                <w:tcPr>
                  <w:tcW w:w="1284" w:type="dxa"/>
                  <w:shd w:val="clear" w:color="auto" w:fill="F7CAC9"/>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0.15</w:t>
                  </w:r>
                </w:p>
              </w:tc>
              <w:tc>
                <w:tcPr>
                  <w:tcW w:w="1112" w:type="dxa"/>
                  <w:shd w:val="clear" w:color="auto" w:fill="F7CAC9"/>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(0.49)</w:t>
                  </w:r>
                </w:p>
              </w:tc>
              <w:tc>
                <w:tcPr>
                  <w:tcW w:w="1641" w:type="dxa"/>
                  <w:shd w:val="clear" w:color="auto" w:fill="F7CAC9"/>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1.84</w:t>
                  </w:r>
                </w:p>
              </w:tc>
            </w:tr>
            <w:tr w:rsidR="005D3B9E" w:rsidRPr="00343F40" w:rsidTr="005D3B9E">
              <w:trPr>
                <w:trHeight w:val="281"/>
              </w:trPr>
              <w:tc>
                <w:tcPr>
                  <w:tcW w:w="3520" w:type="dxa"/>
                  <w:shd w:val="clear" w:color="auto" w:fill="F7CAC9"/>
                  <w:vAlign w:val="center"/>
                  <w:hideMark/>
                </w:tcPr>
                <w:p w:rsidR="005D3B9E" w:rsidRPr="00343F40" w:rsidRDefault="005D3B9E" w:rsidP="00431A14">
                  <w:pPr>
                    <w:spacing w:after="0" w:line="240" w:lineRule="auto"/>
                    <w:rPr>
                      <w:rFonts w:ascii="Arial" w:hAnsi="Arial" w:cs="Arial"/>
                      <w:sz w:val="16"/>
                      <w:szCs w:val="16"/>
                      <w:lang w:val="ms-MY"/>
                    </w:rPr>
                  </w:pPr>
                  <w:r w:rsidRPr="00343F40">
                    <w:rPr>
                      <w:rFonts w:ascii="Arial" w:hAnsi="Arial" w:cs="Arial"/>
                      <w:sz w:val="16"/>
                      <w:szCs w:val="16"/>
                      <w:lang w:val="ms-MY"/>
                    </w:rPr>
                    <w:t>Tunai dan Kesetaraan Tunai Pada Awal Tahun</w:t>
                  </w:r>
                </w:p>
              </w:tc>
              <w:tc>
                <w:tcPr>
                  <w:tcW w:w="1284" w:type="dxa"/>
                  <w:shd w:val="clear" w:color="auto" w:fill="F7CAC9"/>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0.92</w:t>
                  </w:r>
                </w:p>
              </w:tc>
              <w:tc>
                <w:tcPr>
                  <w:tcW w:w="1112" w:type="dxa"/>
                  <w:shd w:val="clear" w:color="auto" w:fill="F7CAC9"/>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1.07</w:t>
                  </w:r>
                </w:p>
              </w:tc>
              <w:tc>
                <w:tcPr>
                  <w:tcW w:w="1641" w:type="dxa"/>
                  <w:shd w:val="clear" w:color="auto" w:fill="F7CAC9"/>
                  <w:vAlign w:val="center"/>
                </w:tcPr>
                <w:p w:rsidR="005D3B9E" w:rsidRPr="00343F40" w:rsidRDefault="005D3B9E" w:rsidP="00431A14">
                  <w:pPr>
                    <w:spacing w:after="0" w:line="240" w:lineRule="auto"/>
                    <w:jc w:val="center"/>
                    <w:rPr>
                      <w:rFonts w:ascii="Arial" w:hAnsi="Arial" w:cs="Arial"/>
                      <w:sz w:val="16"/>
                      <w:szCs w:val="16"/>
                      <w:lang w:val="ms-MY"/>
                    </w:rPr>
                  </w:pPr>
                  <w:r w:rsidRPr="00343F40">
                    <w:rPr>
                      <w:rFonts w:ascii="Arial" w:hAnsi="Arial" w:cs="Arial"/>
                      <w:sz w:val="16"/>
                      <w:szCs w:val="16"/>
                      <w:lang w:val="ms-MY"/>
                    </w:rPr>
                    <w:t>0.58</w:t>
                  </w:r>
                </w:p>
              </w:tc>
            </w:tr>
            <w:tr w:rsidR="005D3B9E" w:rsidRPr="00343F40" w:rsidTr="005D3B9E">
              <w:trPr>
                <w:trHeight w:val="281"/>
              </w:trPr>
              <w:tc>
                <w:tcPr>
                  <w:tcW w:w="3520" w:type="dxa"/>
                  <w:shd w:val="clear" w:color="auto" w:fill="A33558"/>
                  <w:vAlign w:val="center"/>
                  <w:hideMark/>
                </w:tcPr>
                <w:p w:rsidR="005D3B9E" w:rsidRPr="00343F40" w:rsidRDefault="005D3B9E" w:rsidP="00431A14">
                  <w:pPr>
                    <w:spacing w:after="0" w:line="240" w:lineRule="auto"/>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TUNAI DAN KESETARAAN TUNAI PADA AKHIR TAHUN</w:t>
                  </w:r>
                </w:p>
              </w:tc>
              <w:tc>
                <w:tcPr>
                  <w:tcW w:w="1284" w:type="dxa"/>
                  <w:shd w:val="clear" w:color="auto" w:fill="A33558"/>
                  <w:vAlign w:val="center"/>
                </w:tcPr>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1.07</w:t>
                  </w:r>
                </w:p>
              </w:tc>
              <w:tc>
                <w:tcPr>
                  <w:tcW w:w="1112" w:type="dxa"/>
                  <w:shd w:val="clear" w:color="auto" w:fill="A33558"/>
                  <w:vAlign w:val="center"/>
                </w:tcPr>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0.58</w:t>
                  </w:r>
                </w:p>
              </w:tc>
              <w:tc>
                <w:tcPr>
                  <w:tcW w:w="1641" w:type="dxa"/>
                  <w:shd w:val="clear" w:color="auto" w:fill="A33558"/>
                  <w:vAlign w:val="center"/>
                </w:tcPr>
                <w:p w:rsidR="005D3B9E" w:rsidRPr="00343F40" w:rsidRDefault="005D3B9E" w:rsidP="00431A14">
                  <w:pPr>
                    <w:spacing w:after="0" w:line="240" w:lineRule="auto"/>
                    <w:jc w:val="center"/>
                    <w:rPr>
                      <w:rFonts w:ascii="Arial" w:hAnsi="Arial" w:cs="Arial"/>
                      <w:b/>
                      <w:color w:val="FFFFFF" w:themeColor="background1"/>
                      <w:sz w:val="16"/>
                      <w:szCs w:val="16"/>
                      <w:lang w:val="ms-MY"/>
                    </w:rPr>
                  </w:pPr>
                  <w:r w:rsidRPr="00343F40">
                    <w:rPr>
                      <w:rFonts w:ascii="Arial" w:hAnsi="Arial" w:cs="Arial"/>
                      <w:b/>
                      <w:color w:val="FFFFFF" w:themeColor="background1"/>
                      <w:sz w:val="16"/>
                      <w:szCs w:val="16"/>
                      <w:lang w:val="ms-MY"/>
                    </w:rPr>
                    <w:t>2.42</w:t>
                  </w:r>
                </w:p>
              </w:tc>
            </w:tr>
          </w:tbl>
          <w:p w:rsidR="005D3B9E" w:rsidRPr="00343F40" w:rsidRDefault="005D3B9E" w:rsidP="00E623EA">
            <w:pPr>
              <w:jc w:val="both"/>
              <w:rPr>
                <w:rFonts w:ascii="Arial" w:hAnsi="Arial" w:cs="Arial"/>
                <w:lang w:val="ms-MY"/>
              </w:rPr>
            </w:pPr>
            <w:r w:rsidRPr="00343F40">
              <w:rPr>
                <w:rFonts w:ascii="Arial" w:hAnsi="Arial" w:cs="Arial"/>
                <w:b/>
                <w:sz w:val="16"/>
                <w:szCs w:val="16"/>
                <w:lang w:val="ms-MY"/>
              </w:rPr>
              <w:t xml:space="preserve"> Sumber: Penyata Kewangan Beraudit Bagi Tahun 2014, 2015 dan 2016</w:t>
            </w:r>
          </w:p>
          <w:p w:rsidR="00154ACC" w:rsidRPr="001B0231" w:rsidRDefault="00154ACC" w:rsidP="005D3B9E">
            <w:pPr>
              <w:pStyle w:val="ListParagraph1"/>
              <w:tabs>
                <w:tab w:val="left" w:pos="361"/>
              </w:tabs>
              <w:spacing w:line="312" w:lineRule="auto"/>
              <w:ind w:left="0"/>
              <w:rPr>
                <w:rFonts w:ascii="Arial" w:hAnsi="Arial" w:cs="Arial"/>
                <w:sz w:val="20"/>
                <w:szCs w:val="20"/>
                <w:lang w:val="ms-MY"/>
              </w:rPr>
            </w:pPr>
          </w:p>
        </w:tc>
        <w:tc>
          <w:tcPr>
            <w:tcW w:w="5103" w:type="dxa"/>
          </w:tcPr>
          <w:p w:rsidR="006C6D95" w:rsidRPr="00CF0E16" w:rsidRDefault="006C6D95" w:rsidP="006C6D95">
            <w:pPr>
              <w:rPr>
                <w:rFonts w:ascii="Arial" w:hAnsi="Arial" w:cs="Arial"/>
                <w:sz w:val="20"/>
                <w:szCs w:val="20"/>
                <w:lang w:val="ms-MY"/>
              </w:rPr>
            </w:pPr>
          </w:p>
          <w:p w:rsidR="006C6D95" w:rsidRPr="00CF0E16" w:rsidRDefault="006C6D95" w:rsidP="006C6D95">
            <w:pPr>
              <w:rPr>
                <w:rFonts w:ascii="Arial" w:hAnsi="Arial" w:cs="Arial"/>
                <w:sz w:val="20"/>
                <w:szCs w:val="20"/>
                <w:lang w:val="ms-MY"/>
              </w:rPr>
            </w:pPr>
          </w:p>
          <w:p w:rsidR="006C6D95" w:rsidRPr="00CF0E16" w:rsidRDefault="006C6D95" w:rsidP="006C6D95">
            <w:pPr>
              <w:rPr>
                <w:rFonts w:ascii="Arial" w:hAnsi="Arial" w:cs="Arial"/>
                <w:sz w:val="20"/>
                <w:szCs w:val="20"/>
                <w:lang w:val="ms-MY"/>
              </w:rPr>
            </w:pPr>
          </w:p>
          <w:p w:rsidR="006C6D95" w:rsidRPr="00CF0E16" w:rsidRDefault="006C6D95" w:rsidP="006C6D95">
            <w:pPr>
              <w:rPr>
                <w:rFonts w:ascii="Arial" w:hAnsi="Arial" w:cs="Arial"/>
                <w:sz w:val="20"/>
                <w:szCs w:val="20"/>
                <w:lang w:val="ms-MY"/>
              </w:rPr>
            </w:pPr>
          </w:p>
          <w:p w:rsidR="006C6D95" w:rsidRPr="00CF0E16" w:rsidRDefault="006C6D95" w:rsidP="006C6D95">
            <w:pPr>
              <w:rPr>
                <w:rFonts w:ascii="Arial" w:hAnsi="Arial" w:cs="Arial"/>
                <w:sz w:val="20"/>
                <w:szCs w:val="20"/>
                <w:lang w:val="ms-MY"/>
              </w:rPr>
            </w:pPr>
          </w:p>
          <w:p w:rsidR="006C6D95" w:rsidRPr="00CF0E16" w:rsidRDefault="006C6D95" w:rsidP="006C6D95">
            <w:pPr>
              <w:rPr>
                <w:rFonts w:ascii="Arial" w:hAnsi="Arial" w:cs="Arial"/>
                <w:sz w:val="20"/>
                <w:szCs w:val="20"/>
                <w:lang w:val="ms-MY"/>
              </w:rPr>
            </w:pPr>
          </w:p>
          <w:p w:rsidR="006C6D95" w:rsidRPr="00CF0E16" w:rsidRDefault="006C6D95" w:rsidP="006C6D95">
            <w:pPr>
              <w:rPr>
                <w:rFonts w:ascii="Arial" w:hAnsi="Arial" w:cs="Arial"/>
                <w:sz w:val="20"/>
                <w:szCs w:val="20"/>
                <w:lang w:val="ms-MY"/>
              </w:rPr>
            </w:pPr>
          </w:p>
          <w:p w:rsidR="00C42384" w:rsidRPr="00CF0E16" w:rsidRDefault="00C42384"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p w:rsidR="006C6D95" w:rsidRPr="00CF0E16" w:rsidRDefault="006C6D95" w:rsidP="006C6D95">
            <w:pPr>
              <w:ind w:firstLine="720"/>
              <w:rPr>
                <w:rFonts w:ascii="Arial" w:hAnsi="Arial" w:cs="Arial"/>
                <w:sz w:val="20"/>
                <w:szCs w:val="20"/>
                <w:lang w:val="ms-MY"/>
              </w:rPr>
            </w:pPr>
          </w:p>
        </w:tc>
      </w:tr>
      <w:tr w:rsidR="00C42384" w:rsidRPr="00CF0E16" w:rsidTr="00402A00">
        <w:trPr>
          <w:trHeight w:val="362"/>
        </w:trPr>
        <w:tc>
          <w:tcPr>
            <w:tcW w:w="613" w:type="dxa"/>
            <w:vAlign w:val="center"/>
          </w:tcPr>
          <w:p w:rsidR="00C42384" w:rsidRPr="00CF0E16" w:rsidRDefault="00C42384" w:rsidP="00E9287C">
            <w:pPr>
              <w:jc w:val="center"/>
              <w:rPr>
                <w:rFonts w:ascii="Arial" w:hAnsi="Arial" w:cs="Arial"/>
                <w:b/>
                <w:sz w:val="20"/>
                <w:szCs w:val="20"/>
                <w:lang w:val="ms-MY"/>
              </w:rPr>
            </w:pPr>
            <w:r w:rsidRPr="00CF0E16">
              <w:rPr>
                <w:rFonts w:ascii="Arial" w:hAnsi="Arial" w:cs="Arial"/>
                <w:b/>
                <w:sz w:val="20"/>
                <w:szCs w:val="20"/>
                <w:lang w:val="ms-MY"/>
              </w:rPr>
              <w:lastRenderedPageBreak/>
              <w:t>2.</w:t>
            </w:r>
          </w:p>
        </w:tc>
        <w:tc>
          <w:tcPr>
            <w:tcW w:w="13103" w:type="dxa"/>
            <w:gridSpan w:val="2"/>
            <w:vAlign w:val="center"/>
          </w:tcPr>
          <w:p w:rsidR="00C42384" w:rsidRPr="001B0231" w:rsidRDefault="00C42384" w:rsidP="008E1963">
            <w:pPr>
              <w:rPr>
                <w:rFonts w:ascii="Arial" w:hAnsi="Arial" w:cs="Arial"/>
                <w:b/>
                <w:sz w:val="20"/>
                <w:szCs w:val="20"/>
                <w:lang w:val="ms-MY"/>
              </w:rPr>
            </w:pPr>
            <w:r w:rsidRPr="001B0231">
              <w:rPr>
                <w:rFonts w:ascii="Arial" w:hAnsi="Arial" w:cs="Arial"/>
                <w:b/>
                <w:sz w:val="20"/>
                <w:szCs w:val="20"/>
                <w:lang w:val="ms-MY"/>
              </w:rPr>
              <w:t>PENGURUSAN AKTIVITI</w:t>
            </w:r>
          </w:p>
        </w:tc>
      </w:tr>
      <w:tr w:rsidR="00C42384" w:rsidRPr="00CF0E16" w:rsidTr="00402A00">
        <w:trPr>
          <w:trHeight w:val="397"/>
        </w:trPr>
        <w:tc>
          <w:tcPr>
            <w:tcW w:w="613" w:type="dxa"/>
            <w:vAlign w:val="center"/>
          </w:tcPr>
          <w:p w:rsidR="00C42384" w:rsidRPr="00CF0E16" w:rsidRDefault="00C42384" w:rsidP="00E9287C">
            <w:pPr>
              <w:jc w:val="center"/>
              <w:rPr>
                <w:rFonts w:ascii="Arial" w:hAnsi="Arial" w:cs="Arial"/>
                <w:b/>
                <w:sz w:val="20"/>
                <w:szCs w:val="20"/>
                <w:lang w:val="ms-MY"/>
              </w:rPr>
            </w:pPr>
            <w:r w:rsidRPr="00CF0E16">
              <w:rPr>
                <w:rFonts w:ascii="Arial" w:hAnsi="Arial" w:cs="Arial"/>
                <w:b/>
                <w:sz w:val="20"/>
                <w:szCs w:val="20"/>
                <w:lang w:val="ms-MY"/>
              </w:rPr>
              <w:t>2.1</w:t>
            </w:r>
          </w:p>
        </w:tc>
        <w:tc>
          <w:tcPr>
            <w:tcW w:w="13103" w:type="dxa"/>
            <w:gridSpan w:val="2"/>
            <w:vAlign w:val="center"/>
          </w:tcPr>
          <w:p w:rsidR="00C42384" w:rsidRPr="001B0231" w:rsidRDefault="005D3B9E" w:rsidP="005D3B9E">
            <w:pPr>
              <w:spacing w:line="312" w:lineRule="auto"/>
              <w:jc w:val="both"/>
              <w:rPr>
                <w:rFonts w:ascii="Arial" w:hAnsi="Arial" w:cs="Arial"/>
                <w:b/>
                <w:sz w:val="20"/>
                <w:szCs w:val="20"/>
              </w:rPr>
            </w:pPr>
            <w:r>
              <w:rPr>
                <w:rFonts w:ascii="Arial" w:hAnsi="Arial" w:cs="Arial"/>
                <w:b/>
                <w:sz w:val="20"/>
                <w:szCs w:val="20"/>
              </w:rPr>
              <w:t>PRESTASI AKTIVITI PELANCONGAN</w:t>
            </w:r>
          </w:p>
        </w:tc>
      </w:tr>
      <w:tr w:rsidR="00C42384" w:rsidRPr="00CF0E16" w:rsidTr="00402A00">
        <w:tc>
          <w:tcPr>
            <w:tcW w:w="613" w:type="dxa"/>
          </w:tcPr>
          <w:p w:rsidR="00C42384" w:rsidRPr="00CF0E16" w:rsidRDefault="00C42384" w:rsidP="00E9287C">
            <w:pPr>
              <w:spacing w:line="312" w:lineRule="auto"/>
              <w:jc w:val="center"/>
              <w:rPr>
                <w:rFonts w:ascii="Arial" w:hAnsi="Arial" w:cs="Arial"/>
                <w:b/>
                <w:sz w:val="20"/>
                <w:szCs w:val="20"/>
                <w:lang w:val="ms-MY"/>
              </w:rPr>
            </w:pPr>
            <w:r w:rsidRPr="00CF0E16">
              <w:rPr>
                <w:rFonts w:ascii="Arial" w:hAnsi="Arial" w:cs="Arial"/>
                <w:b/>
                <w:sz w:val="20"/>
                <w:szCs w:val="20"/>
                <w:lang w:val="ms-MY"/>
              </w:rPr>
              <w:t>a.</w:t>
            </w:r>
          </w:p>
        </w:tc>
        <w:tc>
          <w:tcPr>
            <w:tcW w:w="13103" w:type="dxa"/>
            <w:gridSpan w:val="2"/>
            <w:vAlign w:val="center"/>
          </w:tcPr>
          <w:p w:rsidR="00C42384" w:rsidRPr="001B0231" w:rsidRDefault="005D3B9E" w:rsidP="005D3B9E">
            <w:pPr>
              <w:spacing w:line="312" w:lineRule="auto"/>
              <w:jc w:val="both"/>
              <w:rPr>
                <w:rFonts w:ascii="Arial" w:hAnsi="Arial" w:cs="Arial"/>
                <w:b/>
                <w:sz w:val="20"/>
                <w:szCs w:val="20"/>
              </w:rPr>
            </w:pPr>
            <w:r>
              <w:rPr>
                <w:rFonts w:ascii="Arial" w:hAnsi="Arial" w:cs="Arial"/>
                <w:b/>
                <w:sz w:val="20"/>
                <w:szCs w:val="20"/>
              </w:rPr>
              <w:t>Prestasi Perbelanjaan Aktiviti</w:t>
            </w:r>
            <w:r w:rsidR="00E3200D" w:rsidRPr="001B0231">
              <w:rPr>
                <w:rFonts w:ascii="Arial" w:hAnsi="Arial" w:cs="Arial"/>
                <w:b/>
                <w:sz w:val="20"/>
                <w:szCs w:val="20"/>
              </w:rPr>
              <w:t xml:space="preserve"> </w:t>
            </w:r>
          </w:p>
        </w:tc>
      </w:tr>
      <w:tr w:rsidR="00430C0E" w:rsidRPr="00CF0E16" w:rsidTr="0095760D">
        <w:tc>
          <w:tcPr>
            <w:tcW w:w="613" w:type="dxa"/>
          </w:tcPr>
          <w:p w:rsidR="00430C0E" w:rsidRPr="00CF0E16" w:rsidRDefault="00430C0E" w:rsidP="00E9287C">
            <w:pPr>
              <w:spacing w:line="312" w:lineRule="auto"/>
              <w:jc w:val="center"/>
              <w:rPr>
                <w:rFonts w:ascii="Arial" w:hAnsi="Arial" w:cs="Arial"/>
                <w:b/>
                <w:sz w:val="20"/>
                <w:szCs w:val="20"/>
                <w:lang w:val="ms-MY"/>
              </w:rPr>
            </w:pPr>
          </w:p>
        </w:tc>
        <w:tc>
          <w:tcPr>
            <w:tcW w:w="8000" w:type="dxa"/>
            <w:vAlign w:val="center"/>
          </w:tcPr>
          <w:p w:rsidR="00430C0E" w:rsidRPr="00E476E4" w:rsidRDefault="00430C0E" w:rsidP="004749D7">
            <w:pPr>
              <w:pStyle w:val="ListParagraph"/>
              <w:numPr>
                <w:ilvl w:val="0"/>
                <w:numId w:val="10"/>
              </w:numPr>
              <w:spacing w:line="312" w:lineRule="auto"/>
              <w:ind w:left="238" w:hanging="238"/>
              <w:jc w:val="both"/>
              <w:rPr>
                <w:rFonts w:ascii="Arial" w:hAnsi="Arial" w:cs="Arial"/>
                <w:sz w:val="20"/>
                <w:szCs w:val="20"/>
                <w:lang w:val="ms-MY"/>
              </w:rPr>
            </w:pPr>
            <w:r w:rsidRPr="0095760D">
              <w:rPr>
                <w:rFonts w:ascii="Arial" w:hAnsi="Arial" w:cs="Arial"/>
                <w:sz w:val="20"/>
                <w:szCs w:val="20"/>
                <w:lang w:val="ms-MY"/>
              </w:rPr>
              <w:t xml:space="preserve">Bagi tempoh tahun 2014 hingga </w:t>
            </w:r>
            <w:r w:rsidR="00605CAF" w:rsidRPr="0095760D">
              <w:rPr>
                <w:rFonts w:ascii="Arial" w:hAnsi="Arial" w:cs="Arial"/>
                <w:sz w:val="20"/>
                <w:szCs w:val="20"/>
                <w:lang w:val="ms-MY"/>
              </w:rPr>
              <w:t>November</w:t>
            </w:r>
            <w:r w:rsidRPr="0095760D">
              <w:rPr>
                <w:rFonts w:ascii="Arial" w:hAnsi="Arial" w:cs="Arial"/>
                <w:sz w:val="20"/>
                <w:szCs w:val="20"/>
                <w:lang w:val="ms-MY"/>
              </w:rPr>
              <w:t xml:space="preserve"> 2017, </w:t>
            </w:r>
            <w:r w:rsidR="00D808E0" w:rsidRPr="0095760D">
              <w:rPr>
                <w:rFonts w:ascii="Arial" w:hAnsi="Arial" w:cs="Arial"/>
                <w:sz w:val="20"/>
                <w:szCs w:val="20"/>
                <w:lang w:val="ms-MY"/>
              </w:rPr>
              <w:t>PGTSB</w:t>
            </w:r>
            <w:r w:rsidRPr="0095760D">
              <w:rPr>
                <w:rFonts w:ascii="Arial" w:hAnsi="Arial" w:cs="Arial"/>
                <w:sz w:val="20"/>
                <w:szCs w:val="20"/>
                <w:lang w:val="ms-MY"/>
              </w:rPr>
              <w:t xml:space="preserve"> telah </w:t>
            </w:r>
            <w:r w:rsidR="00605CAF" w:rsidRPr="00E476E4">
              <w:rPr>
                <w:rFonts w:ascii="Arial" w:hAnsi="Arial" w:cs="Arial"/>
                <w:sz w:val="20"/>
                <w:szCs w:val="20"/>
                <w:lang w:val="ms-MY"/>
              </w:rPr>
              <w:t>menerima peruntukan Akaun Amanah JIIP daripada Kerajaan Negeri melalui PDC berjumlah RM31.44 juta untuk perbelanjaan operasi dan aktiviti syarikat</w:t>
            </w:r>
            <w:r w:rsidR="00605CAF" w:rsidRPr="0095760D">
              <w:rPr>
                <w:rFonts w:ascii="Arial" w:hAnsi="Arial" w:cs="Arial"/>
                <w:sz w:val="20"/>
                <w:szCs w:val="20"/>
                <w:lang w:val="ms-MY"/>
              </w:rPr>
              <w:t xml:space="preserve"> </w:t>
            </w:r>
            <w:r w:rsidR="00605CAF" w:rsidRPr="00E476E4">
              <w:rPr>
                <w:rFonts w:ascii="Arial" w:hAnsi="Arial" w:cs="Arial"/>
                <w:sz w:val="20"/>
                <w:szCs w:val="20"/>
                <w:lang w:val="ms-MY"/>
              </w:rPr>
              <w:t xml:space="preserve">PGTSB juga menerima peruntukan Akaun Amanah Fi Hotel berjumlah RM8.79 juta  dari Kerajaan Negeri bagi melaksanakan program khas yang telah diluluskan oleh Jawatankuasa Fi Hotel. </w:t>
            </w:r>
            <w:r w:rsidR="00605CAF" w:rsidRPr="00E476E4">
              <w:rPr>
                <w:rFonts w:ascii="Arial" w:hAnsi="Arial" w:cs="Arial"/>
                <w:sz w:val="20"/>
                <w:szCs w:val="20"/>
              </w:rPr>
              <w:t xml:space="preserve">Selain itu, PGTSB menerima peruntukan </w:t>
            </w:r>
            <w:r w:rsidR="00605CAF" w:rsidRPr="00E476E4">
              <w:rPr>
                <w:rFonts w:ascii="Arial" w:hAnsi="Arial" w:cs="Arial"/>
                <w:i/>
                <w:sz w:val="20"/>
                <w:szCs w:val="20"/>
              </w:rPr>
              <w:t>one off</w:t>
            </w:r>
            <w:r w:rsidR="00605CAF" w:rsidRPr="00E476E4">
              <w:rPr>
                <w:rFonts w:ascii="Arial" w:hAnsi="Arial" w:cs="Arial"/>
                <w:sz w:val="20"/>
                <w:szCs w:val="20"/>
              </w:rPr>
              <w:t xml:space="preserve"> daripada Kerajaan Negeri berjumlah RM823,392. Semakan Audit mendapati </w:t>
            </w:r>
            <w:r w:rsidR="00605CAF" w:rsidRPr="00E476E4">
              <w:rPr>
                <w:rFonts w:ascii="Arial" w:hAnsi="Arial" w:cs="Arial"/>
                <w:sz w:val="20"/>
                <w:szCs w:val="20"/>
                <w:lang w:val="ms-MY"/>
              </w:rPr>
              <w:t>PGTSB telah membuat perbelanjaan operasi dan aktiviti berjumlah RM38.32 juta (93.3%) daripada jumlah peruntukan yang diterima. Butirtan</w:t>
            </w:r>
            <w:r w:rsidRPr="00E476E4">
              <w:rPr>
                <w:rFonts w:ascii="Arial" w:hAnsi="Arial" w:cs="Arial"/>
                <w:sz w:val="20"/>
                <w:szCs w:val="20"/>
                <w:lang w:val="ms-MY"/>
              </w:rPr>
              <w:t xml:space="preserve"> seperti di </w:t>
            </w:r>
            <w:r w:rsidRPr="00E476E4">
              <w:rPr>
                <w:rFonts w:ascii="Arial" w:hAnsi="Arial" w:cs="Arial"/>
                <w:b/>
                <w:sz w:val="20"/>
                <w:szCs w:val="20"/>
                <w:lang w:val="ms-MY"/>
              </w:rPr>
              <w:t xml:space="preserve">Jadual </w:t>
            </w:r>
            <w:r w:rsidR="00AB735E" w:rsidRPr="00E476E4">
              <w:rPr>
                <w:rFonts w:ascii="Arial" w:hAnsi="Arial" w:cs="Arial"/>
                <w:b/>
                <w:sz w:val="20"/>
                <w:szCs w:val="20"/>
                <w:lang w:val="ms-MY"/>
              </w:rPr>
              <w:t>6</w:t>
            </w:r>
            <w:r w:rsidRPr="00E476E4">
              <w:rPr>
                <w:rFonts w:ascii="Arial" w:hAnsi="Arial" w:cs="Arial"/>
                <w:sz w:val="20"/>
                <w:szCs w:val="20"/>
                <w:lang w:val="ms-MY"/>
              </w:rPr>
              <w:t xml:space="preserve">. </w:t>
            </w:r>
          </w:p>
          <w:p w:rsidR="00430C0E" w:rsidRPr="00E476E4" w:rsidRDefault="00605CAF" w:rsidP="004749D7">
            <w:pPr>
              <w:pStyle w:val="ListParagraph"/>
              <w:numPr>
                <w:ilvl w:val="0"/>
                <w:numId w:val="10"/>
              </w:numPr>
              <w:spacing w:line="312" w:lineRule="auto"/>
              <w:ind w:left="238" w:hanging="238"/>
              <w:jc w:val="both"/>
              <w:rPr>
                <w:rFonts w:ascii="Arial" w:hAnsi="Arial" w:cs="Arial"/>
                <w:sz w:val="20"/>
                <w:szCs w:val="20"/>
                <w:lang w:val="ms-MY"/>
              </w:rPr>
            </w:pPr>
            <w:r w:rsidRPr="00E476E4">
              <w:rPr>
                <w:rFonts w:ascii="Arial" w:hAnsi="Arial" w:cs="Arial"/>
                <w:sz w:val="20"/>
                <w:szCs w:val="20"/>
                <w:lang w:val="ms-MY"/>
              </w:rPr>
              <w:t xml:space="preserve">perbelanjaan PGTSB bagi tahun 2014 hingga 2017 adalah sebanyak RM38.32 juta. Daripada jumlah tersebut, RM31.44 juta atau 82% telah digunakan untuk perbelanjaan aktiviti. Peruntukan yang diterima adalah mencukupi untuk melaksanakan aktiviti-aktiviti, dan perbelanjaan terbesar adalah bagi penganjuran acara dengan perbelanjaan berjumlah RM11.02 juta. Manakala aktiviti komunikasi dan promosi serta </w:t>
            </w:r>
            <w:r w:rsidRPr="00E476E4">
              <w:rPr>
                <w:rFonts w:ascii="Arial" w:hAnsi="Arial" w:cs="Arial"/>
                <w:sz w:val="20"/>
                <w:szCs w:val="20"/>
                <w:lang w:val="ms-MY"/>
              </w:rPr>
              <w:lastRenderedPageBreak/>
              <w:t xml:space="preserve">pemasaran masing-masing berjumlah RM9.64 juta dan RM7.95 juta. RM9.64 juta dan RM7.95 juta. Maklumat lanut seperti </w:t>
            </w:r>
            <w:r w:rsidRPr="00E476E4">
              <w:rPr>
                <w:rFonts w:ascii="Arial" w:hAnsi="Arial" w:cs="Arial"/>
                <w:b/>
                <w:sz w:val="20"/>
                <w:szCs w:val="20"/>
                <w:lang w:val="ms-MY"/>
              </w:rPr>
              <w:t>Jadual 7.</w:t>
            </w:r>
            <w:r w:rsidR="00430C0E" w:rsidRPr="00E476E4">
              <w:rPr>
                <w:rFonts w:ascii="Arial" w:hAnsi="Arial" w:cs="Arial"/>
                <w:sz w:val="20"/>
                <w:szCs w:val="20"/>
              </w:rPr>
              <w:t xml:space="preserve"> </w:t>
            </w:r>
          </w:p>
          <w:p w:rsidR="004749D7" w:rsidRDefault="004749D7" w:rsidP="004749D7">
            <w:pPr>
              <w:spacing w:line="312" w:lineRule="auto"/>
              <w:jc w:val="both"/>
              <w:rPr>
                <w:rFonts w:ascii="Arial" w:hAnsi="Arial" w:cs="Arial"/>
                <w:sz w:val="20"/>
                <w:szCs w:val="20"/>
                <w:lang w:val="ms-MY"/>
              </w:rPr>
            </w:pPr>
          </w:p>
          <w:p w:rsidR="00605CAF" w:rsidRPr="00A0539E" w:rsidRDefault="00605CAF" w:rsidP="00A0539E">
            <w:pPr>
              <w:jc w:val="center"/>
              <w:rPr>
                <w:rFonts w:ascii="Arial" w:hAnsi="Arial" w:cs="Arial"/>
                <w:b/>
                <w:sz w:val="18"/>
                <w:szCs w:val="18"/>
              </w:rPr>
            </w:pPr>
            <w:r w:rsidRPr="00A0539E">
              <w:rPr>
                <w:rFonts w:ascii="Arial" w:hAnsi="Arial" w:cs="Arial"/>
                <w:b/>
                <w:sz w:val="18"/>
                <w:szCs w:val="18"/>
              </w:rPr>
              <w:t>JADUAL 6</w:t>
            </w:r>
          </w:p>
          <w:p w:rsidR="00605CAF" w:rsidRPr="00A0539E" w:rsidRDefault="00605CAF" w:rsidP="00A0539E">
            <w:pPr>
              <w:jc w:val="center"/>
              <w:rPr>
                <w:rFonts w:ascii="Arial" w:hAnsi="Arial" w:cs="Arial"/>
                <w:b/>
                <w:sz w:val="18"/>
                <w:szCs w:val="18"/>
              </w:rPr>
            </w:pPr>
            <w:r w:rsidRPr="00A0539E">
              <w:rPr>
                <w:rFonts w:ascii="Arial" w:hAnsi="Arial" w:cs="Arial"/>
                <w:b/>
                <w:sz w:val="18"/>
                <w:szCs w:val="18"/>
              </w:rPr>
              <w:t>PRESTASI PERBELANJAAN BAGI TAHUN 2014 HINGGA 2017</w:t>
            </w:r>
          </w:p>
          <w:tbl>
            <w:tblPr>
              <w:tblStyle w:val="TableGrid171"/>
              <w:tblW w:w="74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22"/>
              <w:gridCol w:w="1350"/>
              <w:gridCol w:w="900"/>
              <w:gridCol w:w="1080"/>
              <w:gridCol w:w="810"/>
              <w:gridCol w:w="1080"/>
              <w:gridCol w:w="1440"/>
            </w:tblGrid>
            <w:tr w:rsidR="00605CAF" w:rsidRPr="00E9287C" w:rsidTr="00A0539E">
              <w:trPr>
                <w:trHeight w:val="247"/>
              </w:trPr>
              <w:tc>
                <w:tcPr>
                  <w:tcW w:w="822" w:type="dxa"/>
                  <w:shd w:val="clear" w:color="auto" w:fill="A33558"/>
                  <w:vAlign w:val="center"/>
                </w:tcPr>
                <w:p w:rsidR="00605CAF" w:rsidRPr="00F01D28" w:rsidRDefault="00605CAF" w:rsidP="00A0539E">
                  <w:pPr>
                    <w:ind w:left="-72" w:right="-72"/>
                    <w:contextualSpacing/>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TAHUN</w:t>
                  </w:r>
                </w:p>
              </w:tc>
              <w:tc>
                <w:tcPr>
                  <w:tcW w:w="1350" w:type="dxa"/>
                  <w:shd w:val="clear" w:color="auto" w:fill="A33558"/>
                  <w:vAlign w:val="center"/>
                </w:tcPr>
                <w:p w:rsidR="00605CAF" w:rsidRPr="00F01D28" w:rsidRDefault="00605CAF" w:rsidP="00A0539E">
                  <w:pPr>
                    <w:pStyle w:val="ListParagraph"/>
                    <w:ind w:left="-72" w:right="-72"/>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 xml:space="preserve">PERUNTUKAN AMANAH JIIP  </w:t>
                  </w:r>
                </w:p>
                <w:p w:rsidR="00605CAF" w:rsidRPr="00F01D28" w:rsidRDefault="00605CAF" w:rsidP="00A0539E">
                  <w:pPr>
                    <w:ind w:left="-72" w:right="-72"/>
                    <w:contextualSpacing/>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(RM JUTA)</w:t>
                  </w:r>
                </w:p>
              </w:tc>
              <w:tc>
                <w:tcPr>
                  <w:tcW w:w="900" w:type="dxa"/>
                  <w:shd w:val="clear" w:color="auto" w:fill="A33558"/>
                  <w:vAlign w:val="center"/>
                </w:tcPr>
                <w:p w:rsidR="00605CAF" w:rsidRPr="00F01D28" w:rsidRDefault="00605CAF" w:rsidP="00A0539E">
                  <w:pPr>
                    <w:pStyle w:val="ListParagraph"/>
                    <w:ind w:left="-72" w:right="-72"/>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PERUNTUKAN AKAUN AMANAH FI HOTEL</w:t>
                  </w:r>
                </w:p>
                <w:p w:rsidR="00605CAF" w:rsidRPr="00F01D28" w:rsidRDefault="00605CAF" w:rsidP="00A0539E">
                  <w:pPr>
                    <w:ind w:left="-72" w:right="-72"/>
                    <w:contextualSpacing/>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(RM JUTA)</w:t>
                  </w:r>
                </w:p>
              </w:tc>
              <w:tc>
                <w:tcPr>
                  <w:tcW w:w="1080" w:type="dxa"/>
                  <w:shd w:val="clear" w:color="auto" w:fill="A33558"/>
                  <w:vAlign w:val="center"/>
                </w:tcPr>
                <w:p w:rsidR="00605CAF" w:rsidRPr="00F01D28" w:rsidRDefault="00605CAF" w:rsidP="00A0539E">
                  <w:pPr>
                    <w:pStyle w:val="ListParagraph"/>
                    <w:ind w:left="-72" w:right="-72"/>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 xml:space="preserve">PERUNTUKAN </w:t>
                  </w:r>
                  <w:r w:rsidRPr="00F01D28">
                    <w:rPr>
                      <w:rFonts w:ascii="Arial" w:hAnsi="Arial" w:cs="Arial"/>
                      <w:b/>
                      <w:i/>
                      <w:color w:val="FFFFFF" w:themeColor="background1"/>
                      <w:sz w:val="16"/>
                      <w:szCs w:val="16"/>
                    </w:rPr>
                    <w:t>ONE OFF</w:t>
                  </w:r>
                </w:p>
                <w:p w:rsidR="00605CAF" w:rsidRPr="00F01D28" w:rsidRDefault="00605CAF" w:rsidP="00A0539E">
                  <w:pPr>
                    <w:ind w:left="-72" w:right="-72"/>
                    <w:contextualSpacing/>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(RM JUTA)</w:t>
                  </w:r>
                </w:p>
              </w:tc>
              <w:tc>
                <w:tcPr>
                  <w:tcW w:w="810" w:type="dxa"/>
                  <w:shd w:val="clear" w:color="auto" w:fill="A33558"/>
                  <w:vAlign w:val="center"/>
                </w:tcPr>
                <w:p w:rsidR="00605CAF" w:rsidRPr="00F01D28" w:rsidRDefault="00605CAF" w:rsidP="00A0539E">
                  <w:pPr>
                    <w:pStyle w:val="ListParagraph"/>
                    <w:ind w:left="-72" w:right="-72"/>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 xml:space="preserve">JUMLAH PERUNTUKAN </w:t>
                  </w:r>
                </w:p>
                <w:p w:rsidR="00605CAF" w:rsidRPr="00F01D28" w:rsidRDefault="00605CAF" w:rsidP="00A0539E">
                  <w:pPr>
                    <w:ind w:left="-72" w:right="-72"/>
                    <w:contextualSpacing/>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(RM JUTA)</w:t>
                  </w:r>
                </w:p>
              </w:tc>
              <w:tc>
                <w:tcPr>
                  <w:tcW w:w="1080" w:type="dxa"/>
                  <w:shd w:val="clear" w:color="auto" w:fill="A33558"/>
                  <w:vAlign w:val="center"/>
                </w:tcPr>
                <w:p w:rsidR="00605CAF" w:rsidRPr="00F01D28" w:rsidRDefault="00605CAF" w:rsidP="00A0539E">
                  <w:pPr>
                    <w:pStyle w:val="ListParagraph"/>
                    <w:ind w:left="-72" w:right="-72"/>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 xml:space="preserve">JUMLAH PERBELANJAAN </w:t>
                  </w:r>
                </w:p>
                <w:p w:rsidR="00605CAF" w:rsidRPr="00F01D28" w:rsidRDefault="00605CAF" w:rsidP="00A0539E">
                  <w:pPr>
                    <w:ind w:left="-72" w:right="-72"/>
                    <w:contextualSpacing/>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(RM JUTA)</w:t>
                  </w:r>
                </w:p>
              </w:tc>
              <w:tc>
                <w:tcPr>
                  <w:tcW w:w="1440" w:type="dxa"/>
                  <w:shd w:val="clear" w:color="auto" w:fill="A33558"/>
                  <w:vAlign w:val="center"/>
                </w:tcPr>
                <w:p w:rsidR="00605CAF" w:rsidRPr="00F01D28" w:rsidRDefault="00605CAF" w:rsidP="00A0539E">
                  <w:pPr>
                    <w:pStyle w:val="ListParagraph"/>
                    <w:ind w:left="-72" w:right="-72"/>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PERATUS PERBELANJAAN</w:t>
                  </w:r>
                </w:p>
                <w:p w:rsidR="00605CAF" w:rsidRPr="00F01D28" w:rsidRDefault="00605CAF" w:rsidP="00A0539E">
                  <w:pPr>
                    <w:ind w:left="-72" w:right="-72"/>
                    <w:contextualSpacing/>
                    <w:jc w:val="center"/>
                    <w:rPr>
                      <w:rFonts w:ascii="Arial" w:hAnsi="Arial" w:cs="Arial"/>
                      <w:b/>
                      <w:color w:val="FFFFFF" w:themeColor="background1"/>
                      <w:sz w:val="16"/>
                      <w:szCs w:val="16"/>
                    </w:rPr>
                  </w:pPr>
                  <w:r w:rsidRPr="00F01D28">
                    <w:rPr>
                      <w:rFonts w:ascii="Arial" w:hAnsi="Arial" w:cs="Arial"/>
                      <w:b/>
                      <w:color w:val="FFFFFF" w:themeColor="background1"/>
                      <w:sz w:val="16"/>
                      <w:szCs w:val="16"/>
                    </w:rPr>
                    <w:t>(%)</w:t>
                  </w:r>
                </w:p>
              </w:tc>
            </w:tr>
            <w:tr w:rsidR="00605CAF" w:rsidRPr="00E9287C" w:rsidTr="00A0539E">
              <w:trPr>
                <w:trHeight w:val="247"/>
              </w:trPr>
              <w:tc>
                <w:tcPr>
                  <w:tcW w:w="822" w:type="dxa"/>
                  <w:shd w:val="clear" w:color="auto" w:fill="F7CAC9"/>
                  <w:vAlign w:val="center"/>
                </w:tcPr>
                <w:p w:rsidR="00605CAF" w:rsidRPr="0029149C" w:rsidRDefault="00605CAF" w:rsidP="00431A14">
                  <w:pPr>
                    <w:contextualSpacing/>
                    <w:jc w:val="center"/>
                    <w:rPr>
                      <w:rFonts w:ascii="Arial" w:hAnsi="Arial" w:cs="Arial"/>
                      <w:sz w:val="16"/>
                    </w:rPr>
                  </w:pPr>
                  <w:r w:rsidRPr="0029149C">
                    <w:rPr>
                      <w:rFonts w:ascii="Arial" w:hAnsi="Arial" w:cs="Arial"/>
                      <w:sz w:val="16"/>
                    </w:rPr>
                    <w:t>2014</w:t>
                  </w:r>
                </w:p>
              </w:tc>
              <w:tc>
                <w:tcPr>
                  <w:tcW w:w="1350" w:type="dxa"/>
                  <w:shd w:val="clear" w:color="auto" w:fill="F7CAC9"/>
                  <w:vAlign w:val="center"/>
                </w:tcPr>
                <w:p w:rsidR="00605CAF" w:rsidRPr="0029149C" w:rsidRDefault="00605CAF" w:rsidP="00431A14">
                  <w:pPr>
                    <w:contextualSpacing/>
                    <w:jc w:val="center"/>
                    <w:rPr>
                      <w:rFonts w:ascii="Arial" w:hAnsi="Arial" w:cs="Arial"/>
                      <w:sz w:val="16"/>
                    </w:rPr>
                  </w:pPr>
                  <w:r w:rsidRPr="0029149C">
                    <w:rPr>
                      <w:rFonts w:ascii="Arial" w:hAnsi="Arial" w:cs="Arial"/>
                      <w:sz w:val="16"/>
                    </w:rPr>
                    <w:t>7.36</w:t>
                  </w:r>
                </w:p>
              </w:tc>
              <w:tc>
                <w:tcPr>
                  <w:tcW w:w="900" w:type="dxa"/>
                  <w:shd w:val="clear" w:color="auto" w:fill="F7CAC9"/>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0.00</w:t>
                  </w:r>
                </w:p>
              </w:tc>
              <w:tc>
                <w:tcPr>
                  <w:tcW w:w="1080" w:type="dxa"/>
                  <w:shd w:val="clear" w:color="auto" w:fill="F7CAC9"/>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0.00</w:t>
                  </w:r>
                </w:p>
              </w:tc>
              <w:tc>
                <w:tcPr>
                  <w:tcW w:w="810" w:type="dxa"/>
                  <w:shd w:val="clear" w:color="auto" w:fill="F7CAC9"/>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7.36</w:t>
                  </w:r>
                </w:p>
              </w:tc>
              <w:tc>
                <w:tcPr>
                  <w:tcW w:w="1080" w:type="dxa"/>
                  <w:shd w:val="clear" w:color="auto" w:fill="F7CAC9"/>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6.43</w:t>
                  </w:r>
                </w:p>
              </w:tc>
              <w:tc>
                <w:tcPr>
                  <w:tcW w:w="1440" w:type="dxa"/>
                  <w:shd w:val="clear" w:color="auto" w:fill="F7CAC9"/>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87.4</w:t>
                  </w:r>
                </w:p>
              </w:tc>
            </w:tr>
            <w:tr w:rsidR="00605CAF" w:rsidRPr="00E9287C" w:rsidTr="00A0539E">
              <w:trPr>
                <w:trHeight w:val="247"/>
              </w:trPr>
              <w:tc>
                <w:tcPr>
                  <w:tcW w:w="822" w:type="dxa"/>
                  <w:shd w:val="clear" w:color="auto" w:fill="F2DBDB"/>
                  <w:vAlign w:val="center"/>
                </w:tcPr>
                <w:p w:rsidR="00605CAF" w:rsidRPr="0029149C" w:rsidRDefault="00605CAF" w:rsidP="00431A14">
                  <w:pPr>
                    <w:contextualSpacing/>
                    <w:jc w:val="center"/>
                    <w:rPr>
                      <w:rFonts w:ascii="Arial" w:hAnsi="Arial" w:cs="Arial"/>
                      <w:sz w:val="16"/>
                    </w:rPr>
                  </w:pPr>
                  <w:r w:rsidRPr="0029149C">
                    <w:rPr>
                      <w:rFonts w:ascii="Arial" w:hAnsi="Arial" w:cs="Arial"/>
                      <w:sz w:val="16"/>
                    </w:rPr>
                    <w:t>2015</w:t>
                  </w:r>
                </w:p>
              </w:tc>
              <w:tc>
                <w:tcPr>
                  <w:tcW w:w="1350" w:type="dxa"/>
                  <w:shd w:val="clear" w:color="auto" w:fill="F2DBDB"/>
                  <w:vAlign w:val="center"/>
                </w:tcPr>
                <w:p w:rsidR="00605CAF" w:rsidRPr="0029149C" w:rsidRDefault="00605CAF" w:rsidP="00431A14">
                  <w:pPr>
                    <w:contextualSpacing/>
                    <w:jc w:val="center"/>
                    <w:rPr>
                      <w:rFonts w:ascii="Arial" w:hAnsi="Arial" w:cs="Arial"/>
                      <w:sz w:val="16"/>
                    </w:rPr>
                  </w:pPr>
                  <w:r w:rsidRPr="0029149C">
                    <w:rPr>
                      <w:rFonts w:ascii="Arial" w:hAnsi="Arial" w:cs="Arial"/>
                      <w:sz w:val="16"/>
                    </w:rPr>
                    <w:t>9.14</w:t>
                  </w:r>
                  <w:r>
                    <w:rPr>
                      <w:rFonts w:ascii="Arial" w:hAnsi="Arial" w:cs="Arial"/>
                      <w:sz w:val="16"/>
                    </w:rPr>
                    <w:t xml:space="preserve"> </w:t>
                  </w:r>
                </w:p>
              </w:tc>
              <w:tc>
                <w:tcPr>
                  <w:tcW w:w="900" w:type="dxa"/>
                  <w:shd w:val="clear" w:color="auto" w:fill="F2DBDB"/>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0.00</w:t>
                  </w:r>
                </w:p>
              </w:tc>
              <w:tc>
                <w:tcPr>
                  <w:tcW w:w="1080" w:type="dxa"/>
                  <w:shd w:val="clear" w:color="auto" w:fill="F2DBDB"/>
                  <w:vAlign w:val="center"/>
                </w:tcPr>
                <w:p w:rsidR="00605CAF" w:rsidRPr="00C123E0" w:rsidRDefault="00605CAF" w:rsidP="00431A14">
                  <w:pPr>
                    <w:contextualSpacing/>
                    <w:jc w:val="center"/>
                    <w:rPr>
                      <w:rFonts w:ascii="Arial" w:hAnsi="Arial" w:cs="Arial"/>
                      <w:sz w:val="16"/>
                    </w:rPr>
                  </w:pPr>
                  <w:r w:rsidRPr="00C123E0">
                    <w:rPr>
                      <w:rFonts w:ascii="Arial" w:hAnsi="Arial" w:cs="Arial"/>
                      <w:sz w:val="16"/>
                    </w:rPr>
                    <w:t>0.71</w:t>
                  </w:r>
                </w:p>
              </w:tc>
              <w:tc>
                <w:tcPr>
                  <w:tcW w:w="810" w:type="dxa"/>
                  <w:shd w:val="clear" w:color="auto" w:fill="F2DBDB"/>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9.85</w:t>
                  </w:r>
                  <w:r>
                    <w:rPr>
                      <w:rFonts w:ascii="Arial" w:hAnsi="Arial" w:cs="Arial"/>
                      <w:sz w:val="16"/>
                    </w:rPr>
                    <w:t xml:space="preserve"> </w:t>
                  </w:r>
                </w:p>
              </w:tc>
              <w:tc>
                <w:tcPr>
                  <w:tcW w:w="1080" w:type="dxa"/>
                  <w:shd w:val="clear" w:color="auto" w:fill="F2DBDB"/>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9.95</w:t>
                  </w:r>
                  <w:r>
                    <w:rPr>
                      <w:rFonts w:ascii="Arial" w:hAnsi="Arial" w:cs="Arial"/>
                      <w:sz w:val="16"/>
                    </w:rPr>
                    <w:t xml:space="preserve"> </w:t>
                  </w:r>
                </w:p>
              </w:tc>
              <w:tc>
                <w:tcPr>
                  <w:tcW w:w="1440" w:type="dxa"/>
                  <w:shd w:val="clear" w:color="auto" w:fill="F2DBDB"/>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101.0</w:t>
                  </w:r>
                  <w:r>
                    <w:rPr>
                      <w:rFonts w:ascii="Arial" w:hAnsi="Arial" w:cs="Arial"/>
                      <w:sz w:val="16"/>
                    </w:rPr>
                    <w:t xml:space="preserve"> </w:t>
                  </w:r>
                </w:p>
              </w:tc>
            </w:tr>
            <w:tr w:rsidR="00605CAF" w:rsidRPr="00E9287C" w:rsidTr="00A0539E">
              <w:trPr>
                <w:trHeight w:val="247"/>
              </w:trPr>
              <w:tc>
                <w:tcPr>
                  <w:tcW w:w="822" w:type="dxa"/>
                  <w:shd w:val="clear" w:color="auto" w:fill="F7CAC9"/>
                  <w:vAlign w:val="center"/>
                </w:tcPr>
                <w:p w:rsidR="00605CAF" w:rsidRPr="0029149C" w:rsidRDefault="00605CAF" w:rsidP="00431A14">
                  <w:pPr>
                    <w:contextualSpacing/>
                    <w:jc w:val="center"/>
                    <w:rPr>
                      <w:rFonts w:ascii="Arial" w:hAnsi="Arial" w:cs="Arial"/>
                      <w:sz w:val="16"/>
                    </w:rPr>
                  </w:pPr>
                  <w:r w:rsidRPr="0029149C">
                    <w:rPr>
                      <w:rFonts w:ascii="Arial" w:hAnsi="Arial" w:cs="Arial"/>
                      <w:sz w:val="16"/>
                    </w:rPr>
                    <w:t>2016</w:t>
                  </w:r>
                </w:p>
              </w:tc>
              <w:tc>
                <w:tcPr>
                  <w:tcW w:w="1350" w:type="dxa"/>
                  <w:shd w:val="clear" w:color="auto" w:fill="F7CAC9"/>
                  <w:vAlign w:val="center"/>
                </w:tcPr>
                <w:p w:rsidR="00605CAF" w:rsidRPr="0029149C" w:rsidRDefault="00605CAF" w:rsidP="00431A14">
                  <w:pPr>
                    <w:contextualSpacing/>
                    <w:jc w:val="center"/>
                    <w:rPr>
                      <w:rFonts w:ascii="Arial" w:hAnsi="Arial" w:cs="Arial"/>
                      <w:sz w:val="16"/>
                    </w:rPr>
                  </w:pPr>
                  <w:r w:rsidRPr="0029149C">
                    <w:rPr>
                      <w:rFonts w:ascii="Arial" w:hAnsi="Arial" w:cs="Arial"/>
                      <w:sz w:val="16"/>
                    </w:rPr>
                    <w:t>7.94</w:t>
                  </w:r>
                </w:p>
              </w:tc>
              <w:tc>
                <w:tcPr>
                  <w:tcW w:w="900" w:type="dxa"/>
                  <w:shd w:val="clear" w:color="auto" w:fill="F7CAC9"/>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3.17</w:t>
                  </w:r>
                </w:p>
              </w:tc>
              <w:tc>
                <w:tcPr>
                  <w:tcW w:w="1080" w:type="dxa"/>
                  <w:shd w:val="clear" w:color="auto" w:fill="F7CAC9"/>
                  <w:vAlign w:val="center"/>
                </w:tcPr>
                <w:p w:rsidR="00605CAF" w:rsidRPr="00C123E0" w:rsidRDefault="00605CAF" w:rsidP="00431A14">
                  <w:pPr>
                    <w:contextualSpacing/>
                    <w:jc w:val="center"/>
                    <w:rPr>
                      <w:rFonts w:ascii="Arial" w:hAnsi="Arial" w:cs="Arial"/>
                      <w:sz w:val="16"/>
                    </w:rPr>
                  </w:pPr>
                  <w:r w:rsidRPr="00C123E0">
                    <w:rPr>
                      <w:rFonts w:ascii="Arial" w:hAnsi="Arial" w:cs="Arial"/>
                      <w:sz w:val="16"/>
                    </w:rPr>
                    <w:t>0.00</w:t>
                  </w:r>
                </w:p>
              </w:tc>
              <w:tc>
                <w:tcPr>
                  <w:tcW w:w="810" w:type="dxa"/>
                  <w:shd w:val="clear" w:color="auto" w:fill="F7CAC9"/>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11.1</w:t>
                  </w:r>
                  <w:r>
                    <w:rPr>
                      <w:rFonts w:ascii="Arial" w:hAnsi="Arial" w:cs="Arial"/>
                      <w:sz w:val="16"/>
                    </w:rPr>
                    <w:t>1</w:t>
                  </w:r>
                </w:p>
              </w:tc>
              <w:tc>
                <w:tcPr>
                  <w:tcW w:w="1080" w:type="dxa"/>
                  <w:shd w:val="clear" w:color="auto" w:fill="F7CAC9"/>
                  <w:vAlign w:val="center"/>
                </w:tcPr>
                <w:p w:rsidR="00605CAF" w:rsidRPr="00F75FBB" w:rsidRDefault="00605CAF" w:rsidP="00431A14">
                  <w:pPr>
                    <w:contextualSpacing/>
                    <w:jc w:val="center"/>
                    <w:rPr>
                      <w:rFonts w:ascii="Arial" w:hAnsi="Arial" w:cs="Arial"/>
                      <w:sz w:val="16"/>
                    </w:rPr>
                  </w:pPr>
                  <w:r w:rsidRPr="00F75FBB">
                    <w:rPr>
                      <w:rFonts w:ascii="Arial" w:hAnsi="Arial" w:cs="Arial"/>
                      <w:sz w:val="16"/>
                    </w:rPr>
                    <w:t>9.41</w:t>
                  </w:r>
                </w:p>
              </w:tc>
              <w:tc>
                <w:tcPr>
                  <w:tcW w:w="1440" w:type="dxa"/>
                  <w:shd w:val="clear" w:color="auto" w:fill="F7CAC9"/>
                  <w:vAlign w:val="center"/>
                </w:tcPr>
                <w:p w:rsidR="00605CAF" w:rsidRPr="00F75FBB" w:rsidRDefault="00605CAF" w:rsidP="00431A14">
                  <w:pPr>
                    <w:contextualSpacing/>
                    <w:jc w:val="center"/>
                    <w:rPr>
                      <w:rFonts w:ascii="Arial" w:hAnsi="Arial" w:cs="Arial"/>
                      <w:sz w:val="16"/>
                    </w:rPr>
                  </w:pPr>
                  <w:r>
                    <w:rPr>
                      <w:rFonts w:ascii="Arial" w:hAnsi="Arial" w:cs="Arial"/>
                      <w:sz w:val="16"/>
                    </w:rPr>
                    <w:t>8</w:t>
                  </w:r>
                  <w:r w:rsidRPr="00F75FBB">
                    <w:rPr>
                      <w:rFonts w:ascii="Arial" w:hAnsi="Arial" w:cs="Arial"/>
                      <w:sz w:val="16"/>
                    </w:rPr>
                    <w:t>4</w:t>
                  </w:r>
                  <w:r>
                    <w:rPr>
                      <w:rFonts w:ascii="Arial" w:hAnsi="Arial" w:cs="Arial"/>
                      <w:sz w:val="16"/>
                    </w:rPr>
                    <w:t>.7</w:t>
                  </w:r>
                </w:p>
              </w:tc>
            </w:tr>
            <w:tr w:rsidR="00605CAF" w:rsidRPr="00E9287C" w:rsidTr="00A0539E">
              <w:trPr>
                <w:trHeight w:val="247"/>
              </w:trPr>
              <w:tc>
                <w:tcPr>
                  <w:tcW w:w="822" w:type="dxa"/>
                  <w:shd w:val="clear" w:color="auto" w:fill="F2DBDB"/>
                  <w:vAlign w:val="center"/>
                </w:tcPr>
                <w:p w:rsidR="00605CAF" w:rsidRPr="0029149C" w:rsidRDefault="00605CAF" w:rsidP="00431A14">
                  <w:pPr>
                    <w:contextualSpacing/>
                    <w:jc w:val="center"/>
                    <w:rPr>
                      <w:rFonts w:ascii="Arial" w:hAnsi="Arial" w:cs="Arial"/>
                      <w:sz w:val="16"/>
                    </w:rPr>
                  </w:pPr>
                  <w:r w:rsidRPr="0029149C">
                    <w:rPr>
                      <w:rFonts w:ascii="Arial" w:hAnsi="Arial" w:cs="Arial"/>
                      <w:sz w:val="16"/>
                    </w:rPr>
                    <w:t>2017</w:t>
                  </w:r>
                  <w:r>
                    <w:rPr>
                      <w:rFonts w:ascii="Arial" w:hAnsi="Arial" w:cs="Arial"/>
                      <w:sz w:val="16"/>
                    </w:rPr>
                    <w:t xml:space="preserve"> (Nov)</w:t>
                  </w:r>
                </w:p>
              </w:tc>
              <w:tc>
                <w:tcPr>
                  <w:tcW w:w="1350" w:type="dxa"/>
                  <w:shd w:val="clear" w:color="auto" w:fill="F2DBDB"/>
                  <w:vAlign w:val="center"/>
                </w:tcPr>
                <w:p w:rsidR="00605CAF" w:rsidRPr="005D16B7" w:rsidRDefault="00605CAF" w:rsidP="00431A14">
                  <w:pPr>
                    <w:contextualSpacing/>
                    <w:jc w:val="center"/>
                    <w:rPr>
                      <w:rFonts w:ascii="Arial" w:hAnsi="Arial" w:cs="Arial"/>
                      <w:sz w:val="16"/>
                    </w:rPr>
                  </w:pPr>
                  <w:r w:rsidRPr="005D16B7">
                    <w:rPr>
                      <w:rFonts w:ascii="Arial" w:hAnsi="Arial" w:cs="Arial"/>
                      <w:sz w:val="16"/>
                    </w:rPr>
                    <w:t>7.00</w:t>
                  </w:r>
                </w:p>
              </w:tc>
              <w:tc>
                <w:tcPr>
                  <w:tcW w:w="900" w:type="dxa"/>
                  <w:shd w:val="clear" w:color="auto" w:fill="F2DBDB"/>
                  <w:vAlign w:val="center"/>
                </w:tcPr>
                <w:p w:rsidR="00605CAF" w:rsidRPr="005D16B7" w:rsidRDefault="00605CAF" w:rsidP="00431A14">
                  <w:pPr>
                    <w:contextualSpacing/>
                    <w:jc w:val="center"/>
                    <w:rPr>
                      <w:rFonts w:ascii="Arial" w:hAnsi="Arial" w:cs="Arial"/>
                      <w:sz w:val="16"/>
                    </w:rPr>
                  </w:pPr>
                  <w:r>
                    <w:rPr>
                      <w:rFonts w:ascii="Arial" w:hAnsi="Arial" w:cs="Arial"/>
                      <w:sz w:val="16"/>
                    </w:rPr>
                    <w:t>5.62</w:t>
                  </w:r>
                </w:p>
              </w:tc>
              <w:tc>
                <w:tcPr>
                  <w:tcW w:w="1080" w:type="dxa"/>
                  <w:shd w:val="clear" w:color="auto" w:fill="F2DBDB"/>
                  <w:vAlign w:val="center"/>
                </w:tcPr>
                <w:p w:rsidR="00605CAF" w:rsidRPr="00C123E0" w:rsidRDefault="00605CAF" w:rsidP="00431A14">
                  <w:pPr>
                    <w:contextualSpacing/>
                    <w:jc w:val="center"/>
                    <w:rPr>
                      <w:rFonts w:ascii="Arial" w:hAnsi="Arial" w:cs="Arial"/>
                      <w:sz w:val="16"/>
                    </w:rPr>
                  </w:pPr>
                  <w:r w:rsidRPr="00C123E0">
                    <w:rPr>
                      <w:rFonts w:ascii="Arial" w:hAnsi="Arial" w:cs="Arial"/>
                      <w:sz w:val="16"/>
                    </w:rPr>
                    <w:t>0.12</w:t>
                  </w:r>
                </w:p>
              </w:tc>
              <w:tc>
                <w:tcPr>
                  <w:tcW w:w="810" w:type="dxa"/>
                  <w:shd w:val="clear" w:color="auto" w:fill="F2DBDB"/>
                  <w:vAlign w:val="center"/>
                </w:tcPr>
                <w:p w:rsidR="00605CAF" w:rsidRPr="005D16B7" w:rsidRDefault="00605CAF" w:rsidP="00431A14">
                  <w:pPr>
                    <w:contextualSpacing/>
                    <w:jc w:val="center"/>
                    <w:rPr>
                      <w:rFonts w:ascii="Arial" w:hAnsi="Arial" w:cs="Arial"/>
                      <w:sz w:val="16"/>
                    </w:rPr>
                  </w:pPr>
                  <w:r w:rsidRPr="005D16B7">
                    <w:rPr>
                      <w:rFonts w:ascii="Arial" w:hAnsi="Arial" w:cs="Arial"/>
                      <w:sz w:val="16"/>
                    </w:rPr>
                    <w:t>12.</w:t>
                  </w:r>
                  <w:r>
                    <w:rPr>
                      <w:rFonts w:ascii="Arial" w:hAnsi="Arial" w:cs="Arial"/>
                      <w:sz w:val="16"/>
                    </w:rPr>
                    <w:t>74</w:t>
                  </w:r>
                </w:p>
              </w:tc>
              <w:tc>
                <w:tcPr>
                  <w:tcW w:w="1080" w:type="dxa"/>
                  <w:shd w:val="clear" w:color="auto" w:fill="F2DBDB"/>
                  <w:vAlign w:val="center"/>
                </w:tcPr>
                <w:p w:rsidR="00605CAF" w:rsidRPr="005D16B7" w:rsidRDefault="00605CAF" w:rsidP="00431A14">
                  <w:pPr>
                    <w:contextualSpacing/>
                    <w:jc w:val="center"/>
                    <w:rPr>
                      <w:rFonts w:ascii="Arial" w:hAnsi="Arial" w:cs="Arial"/>
                      <w:sz w:val="16"/>
                    </w:rPr>
                  </w:pPr>
                  <w:r w:rsidRPr="005D16B7">
                    <w:rPr>
                      <w:rFonts w:ascii="Arial" w:hAnsi="Arial" w:cs="Arial"/>
                      <w:sz w:val="16"/>
                    </w:rPr>
                    <w:t>12.53</w:t>
                  </w:r>
                </w:p>
              </w:tc>
              <w:tc>
                <w:tcPr>
                  <w:tcW w:w="1440" w:type="dxa"/>
                  <w:shd w:val="clear" w:color="auto" w:fill="F2DBDB"/>
                  <w:vAlign w:val="center"/>
                </w:tcPr>
                <w:p w:rsidR="00605CAF" w:rsidRPr="005D16B7" w:rsidRDefault="00605CAF" w:rsidP="00431A14">
                  <w:pPr>
                    <w:contextualSpacing/>
                    <w:jc w:val="center"/>
                    <w:rPr>
                      <w:rFonts w:ascii="Arial" w:hAnsi="Arial" w:cs="Arial"/>
                      <w:sz w:val="16"/>
                    </w:rPr>
                  </w:pPr>
                  <w:r>
                    <w:rPr>
                      <w:rFonts w:ascii="Arial" w:hAnsi="Arial" w:cs="Arial"/>
                      <w:sz w:val="16"/>
                    </w:rPr>
                    <w:t>98.4</w:t>
                  </w:r>
                </w:p>
              </w:tc>
            </w:tr>
            <w:tr w:rsidR="00605CAF" w:rsidRPr="00E9287C" w:rsidTr="00A0539E">
              <w:trPr>
                <w:trHeight w:val="291"/>
              </w:trPr>
              <w:tc>
                <w:tcPr>
                  <w:tcW w:w="822" w:type="dxa"/>
                  <w:shd w:val="clear" w:color="auto" w:fill="A33558"/>
                  <w:vAlign w:val="center"/>
                </w:tcPr>
                <w:p w:rsidR="00605CAF" w:rsidRPr="009C7A01" w:rsidRDefault="00605CAF" w:rsidP="00431A14">
                  <w:pPr>
                    <w:contextualSpacing/>
                    <w:jc w:val="center"/>
                    <w:rPr>
                      <w:rFonts w:ascii="Arial" w:hAnsi="Arial" w:cs="Arial"/>
                      <w:b/>
                      <w:color w:val="FF0000"/>
                      <w:sz w:val="16"/>
                    </w:rPr>
                  </w:pPr>
                  <w:r w:rsidRPr="000878A2">
                    <w:rPr>
                      <w:rFonts w:ascii="Arial" w:hAnsi="Arial" w:cs="Arial"/>
                      <w:b/>
                      <w:color w:val="FFFFFF" w:themeColor="background1"/>
                      <w:sz w:val="16"/>
                    </w:rPr>
                    <w:t>Jumlah</w:t>
                  </w:r>
                </w:p>
              </w:tc>
              <w:tc>
                <w:tcPr>
                  <w:tcW w:w="1350" w:type="dxa"/>
                  <w:shd w:val="clear" w:color="auto" w:fill="A33558"/>
                  <w:vAlign w:val="center"/>
                </w:tcPr>
                <w:p w:rsidR="00605CAF" w:rsidRPr="00643AEC" w:rsidRDefault="00605CAF" w:rsidP="00431A14">
                  <w:pPr>
                    <w:contextualSpacing/>
                    <w:jc w:val="center"/>
                    <w:rPr>
                      <w:rFonts w:ascii="Arial" w:hAnsi="Arial" w:cs="Arial"/>
                      <w:b/>
                      <w:color w:val="FFFFFF" w:themeColor="background1"/>
                      <w:sz w:val="16"/>
                    </w:rPr>
                  </w:pPr>
                  <w:r w:rsidRPr="00643AEC">
                    <w:rPr>
                      <w:rFonts w:ascii="Arial" w:hAnsi="Arial" w:cs="Arial"/>
                      <w:b/>
                      <w:color w:val="FFFFFF" w:themeColor="background1"/>
                      <w:sz w:val="16"/>
                    </w:rPr>
                    <w:t>31.44</w:t>
                  </w:r>
                  <w:r>
                    <w:rPr>
                      <w:rFonts w:ascii="Arial" w:hAnsi="Arial" w:cs="Arial"/>
                      <w:b/>
                      <w:color w:val="FFFFFF" w:themeColor="background1"/>
                      <w:sz w:val="16"/>
                    </w:rPr>
                    <w:t xml:space="preserve"> </w:t>
                  </w:r>
                </w:p>
              </w:tc>
              <w:tc>
                <w:tcPr>
                  <w:tcW w:w="900" w:type="dxa"/>
                  <w:shd w:val="clear" w:color="auto" w:fill="A33558"/>
                  <w:vAlign w:val="center"/>
                </w:tcPr>
                <w:p w:rsidR="00605CAF" w:rsidRPr="00643AEC" w:rsidRDefault="00605CAF" w:rsidP="00431A14">
                  <w:pPr>
                    <w:contextualSpacing/>
                    <w:jc w:val="center"/>
                    <w:rPr>
                      <w:rFonts w:ascii="Arial" w:hAnsi="Arial" w:cs="Arial"/>
                      <w:b/>
                      <w:color w:val="FFFFFF" w:themeColor="background1"/>
                      <w:sz w:val="16"/>
                    </w:rPr>
                  </w:pPr>
                  <w:r>
                    <w:rPr>
                      <w:rFonts w:ascii="Arial" w:hAnsi="Arial" w:cs="Arial"/>
                      <w:b/>
                      <w:color w:val="FFFFFF" w:themeColor="background1"/>
                      <w:sz w:val="16"/>
                    </w:rPr>
                    <w:t>8.79</w:t>
                  </w:r>
                </w:p>
              </w:tc>
              <w:tc>
                <w:tcPr>
                  <w:tcW w:w="1080" w:type="dxa"/>
                  <w:shd w:val="clear" w:color="auto" w:fill="A33558"/>
                  <w:vAlign w:val="center"/>
                </w:tcPr>
                <w:p w:rsidR="00605CAF" w:rsidRPr="00643AEC" w:rsidRDefault="00605CAF" w:rsidP="00431A14">
                  <w:pPr>
                    <w:contextualSpacing/>
                    <w:jc w:val="center"/>
                    <w:rPr>
                      <w:rFonts w:ascii="Arial" w:hAnsi="Arial" w:cs="Arial"/>
                      <w:b/>
                      <w:color w:val="FFFFFF" w:themeColor="background1"/>
                      <w:sz w:val="16"/>
                    </w:rPr>
                  </w:pPr>
                  <w:r w:rsidRPr="00643AEC">
                    <w:rPr>
                      <w:rFonts w:ascii="Arial" w:hAnsi="Arial" w:cs="Arial"/>
                      <w:b/>
                      <w:color w:val="FFFFFF" w:themeColor="background1"/>
                      <w:sz w:val="16"/>
                    </w:rPr>
                    <w:t>0.83</w:t>
                  </w:r>
                </w:p>
              </w:tc>
              <w:tc>
                <w:tcPr>
                  <w:tcW w:w="810" w:type="dxa"/>
                  <w:shd w:val="clear" w:color="auto" w:fill="A33558"/>
                  <w:vAlign w:val="center"/>
                </w:tcPr>
                <w:p w:rsidR="00605CAF" w:rsidRPr="00643AEC" w:rsidRDefault="00605CAF" w:rsidP="00431A14">
                  <w:pPr>
                    <w:contextualSpacing/>
                    <w:jc w:val="center"/>
                    <w:rPr>
                      <w:rFonts w:ascii="Arial" w:hAnsi="Arial" w:cs="Arial"/>
                      <w:b/>
                      <w:color w:val="FFFFFF" w:themeColor="background1"/>
                      <w:sz w:val="16"/>
                    </w:rPr>
                  </w:pPr>
                  <w:r>
                    <w:rPr>
                      <w:rFonts w:ascii="Arial" w:hAnsi="Arial" w:cs="Arial"/>
                      <w:b/>
                      <w:color w:val="FFFFFF" w:themeColor="background1"/>
                      <w:sz w:val="16"/>
                    </w:rPr>
                    <w:t>41.06</w:t>
                  </w:r>
                </w:p>
              </w:tc>
              <w:tc>
                <w:tcPr>
                  <w:tcW w:w="1080" w:type="dxa"/>
                  <w:shd w:val="clear" w:color="auto" w:fill="A33558"/>
                  <w:vAlign w:val="center"/>
                </w:tcPr>
                <w:p w:rsidR="00605CAF" w:rsidRPr="00643AEC" w:rsidRDefault="00605CAF" w:rsidP="00431A14">
                  <w:pPr>
                    <w:contextualSpacing/>
                    <w:jc w:val="center"/>
                    <w:rPr>
                      <w:rFonts w:ascii="Arial" w:hAnsi="Arial" w:cs="Arial"/>
                      <w:b/>
                      <w:color w:val="FFFFFF" w:themeColor="background1"/>
                      <w:sz w:val="16"/>
                    </w:rPr>
                  </w:pPr>
                  <w:r w:rsidRPr="00643AEC">
                    <w:rPr>
                      <w:rFonts w:ascii="Arial" w:hAnsi="Arial" w:cs="Arial"/>
                      <w:b/>
                      <w:color w:val="FFFFFF" w:themeColor="background1"/>
                      <w:sz w:val="16"/>
                    </w:rPr>
                    <w:t>38.32</w:t>
                  </w:r>
                </w:p>
              </w:tc>
              <w:tc>
                <w:tcPr>
                  <w:tcW w:w="1440" w:type="dxa"/>
                  <w:shd w:val="clear" w:color="auto" w:fill="A33558"/>
                  <w:vAlign w:val="center"/>
                </w:tcPr>
                <w:p w:rsidR="00605CAF" w:rsidRPr="00643AEC" w:rsidRDefault="00605CAF" w:rsidP="00431A14">
                  <w:pPr>
                    <w:contextualSpacing/>
                    <w:jc w:val="center"/>
                    <w:rPr>
                      <w:rFonts w:ascii="Arial" w:hAnsi="Arial" w:cs="Arial"/>
                      <w:b/>
                      <w:color w:val="FFFFFF" w:themeColor="background1"/>
                      <w:sz w:val="16"/>
                    </w:rPr>
                  </w:pPr>
                  <w:r>
                    <w:rPr>
                      <w:rFonts w:ascii="Arial" w:hAnsi="Arial" w:cs="Arial"/>
                      <w:b/>
                      <w:color w:val="FFFFFF" w:themeColor="background1"/>
                      <w:sz w:val="16"/>
                    </w:rPr>
                    <w:t>93.3</w:t>
                  </w:r>
                </w:p>
              </w:tc>
            </w:tr>
          </w:tbl>
          <w:p w:rsidR="00430C0E" w:rsidRPr="00A0539E" w:rsidRDefault="00430C0E" w:rsidP="00E9287C">
            <w:pPr>
              <w:spacing w:line="312" w:lineRule="auto"/>
              <w:jc w:val="both"/>
              <w:rPr>
                <w:rFonts w:ascii="Arial" w:hAnsi="Arial" w:cs="Arial"/>
                <w:b/>
                <w:color w:val="FF0000"/>
                <w:sz w:val="16"/>
                <w:szCs w:val="16"/>
              </w:rPr>
            </w:pPr>
            <w:r w:rsidRPr="00A0539E">
              <w:rPr>
                <w:rFonts w:ascii="Arial" w:hAnsi="Arial" w:cs="Arial"/>
                <w:b/>
                <w:sz w:val="16"/>
                <w:szCs w:val="16"/>
              </w:rPr>
              <w:t xml:space="preserve">Sumber: </w:t>
            </w:r>
            <w:r w:rsidR="002355D8" w:rsidRPr="00A0539E">
              <w:rPr>
                <w:rFonts w:ascii="Arial" w:hAnsi="Arial" w:cs="Arial"/>
                <w:b/>
                <w:sz w:val="16"/>
                <w:szCs w:val="16"/>
                <w:lang w:val="ms-MY"/>
              </w:rPr>
              <w:t>Penang Global Tourism Sdn. Bhd.</w:t>
            </w:r>
          </w:p>
          <w:p w:rsidR="00A0539E" w:rsidRDefault="00783C09" w:rsidP="00783C09">
            <w:pPr>
              <w:pStyle w:val="ListParagraph"/>
              <w:tabs>
                <w:tab w:val="left" w:pos="90"/>
              </w:tabs>
              <w:ind w:left="0" w:right="-855" w:firstLine="216"/>
              <w:rPr>
                <w:rFonts w:ascii="Arial" w:hAnsi="Arial" w:cs="Arial"/>
                <w:b/>
                <w:sz w:val="20"/>
                <w:szCs w:val="20"/>
              </w:rPr>
            </w:pPr>
            <w:r>
              <w:rPr>
                <w:rFonts w:ascii="Arial" w:hAnsi="Arial" w:cs="Arial"/>
                <w:b/>
                <w:sz w:val="20"/>
                <w:szCs w:val="20"/>
              </w:rPr>
              <w:t xml:space="preserve">                                                 </w:t>
            </w:r>
          </w:p>
          <w:p w:rsidR="00783C09" w:rsidRPr="00A0539E" w:rsidRDefault="00783C09" w:rsidP="00A0539E">
            <w:pPr>
              <w:pStyle w:val="ListParagraph"/>
              <w:tabs>
                <w:tab w:val="left" w:pos="90"/>
              </w:tabs>
              <w:ind w:left="0"/>
              <w:jc w:val="center"/>
              <w:rPr>
                <w:rFonts w:ascii="Arial" w:hAnsi="Arial" w:cs="Arial"/>
                <w:b/>
                <w:sz w:val="18"/>
                <w:szCs w:val="18"/>
              </w:rPr>
            </w:pPr>
            <w:r w:rsidRPr="00A0539E">
              <w:rPr>
                <w:rFonts w:ascii="Arial" w:hAnsi="Arial" w:cs="Arial"/>
                <w:b/>
                <w:sz w:val="18"/>
                <w:szCs w:val="18"/>
              </w:rPr>
              <w:t>JADUAL 7</w:t>
            </w:r>
          </w:p>
          <w:p w:rsidR="00783C09" w:rsidRPr="00A0539E" w:rsidRDefault="00783C09" w:rsidP="00A0539E">
            <w:pPr>
              <w:pStyle w:val="ListParagraph"/>
              <w:tabs>
                <w:tab w:val="left" w:pos="90"/>
              </w:tabs>
              <w:ind w:left="0"/>
              <w:jc w:val="center"/>
              <w:rPr>
                <w:rFonts w:ascii="Arial" w:hAnsi="Arial" w:cs="Arial"/>
                <w:b/>
                <w:color w:val="FF0000"/>
                <w:sz w:val="18"/>
                <w:szCs w:val="18"/>
              </w:rPr>
            </w:pPr>
            <w:r w:rsidRPr="00A0539E">
              <w:rPr>
                <w:rFonts w:ascii="Arial" w:hAnsi="Arial" w:cs="Arial"/>
                <w:b/>
                <w:sz w:val="18"/>
                <w:szCs w:val="18"/>
              </w:rPr>
              <w:t>PERBELANJAAN AKTIVITI BAGI TAHUN 2014 HINGGA 2017</w:t>
            </w:r>
          </w:p>
          <w:tbl>
            <w:tblPr>
              <w:tblStyle w:val="TableGrid171"/>
              <w:tblW w:w="748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62"/>
              <w:gridCol w:w="1800"/>
              <w:gridCol w:w="990"/>
              <w:gridCol w:w="990"/>
              <w:gridCol w:w="990"/>
              <w:gridCol w:w="1080"/>
              <w:gridCol w:w="1170"/>
            </w:tblGrid>
            <w:tr w:rsidR="00732A96" w:rsidRPr="00E476E4" w:rsidTr="00E623EA">
              <w:trPr>
                <w:trHeight w:val="247"/>
              </w:trPr>
              <w:tc>
                <w:tcPr>
                  <w:tcW w:w="462" w:type="dxa"/>
                  <w:vMerge w:val="restart"/>
                  <w:shd w:val="clear" w:color="auto" w:fill="A33558"/>
                  <w:vAlign w:val="center"/>
                </w:tcPr>
                <w:p w:rsidR="00732A96" w:rsidRPr="00E476E4" w:rsidRDefault="00732A96" w:rsidP="0051520A">
                  <w:pPr>
                    <w:ind w:left="-101" w:right="-101"/>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w:t>
                  </w:r>
                </w:p>
              </w:tc>
              <w:tc>
                <w:tcPr>
                  <w:tcW w:w="1800" w:type="dxa"/>
                  <w:vMerge w:val="restart"/>
                  <w:shd w:val="clear" w:color="auto" w:fill="A33558"/>
                  <w:vAlign w:val="center"/>
                </w:tcPr>
                <w:p w:rsidR="00732A96" w:rsidRPr="00E476E4" w:rsidRDefault="00732A96" w:rsidP="0051520A">
                  <w:pPr>
                    <w:pStyle w:val="ListParagraph"/>
                    <w:ind w:left="-101" w:right="-101"/>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AKTIVITI</w:t>
                  </w:r>
                </w:p>
              </w:tc>
              <w:tc>
                <w:tcPr>
                  <w:tcW w:w="4050" w:type="dxa"/>
                  <w:gridSpan w:val="4"/>
                  <w:shd w:val="clear" w:color="auto" w:fill="A33558"/>
                  <w:vAlign w:val="center"/>
                </w:tcPr>
                <w:p w:rsidR="00732A96" w:rsidRPr="00E476E4" w:rsidRDefault="00732A96" w:rsidP="00431A14">
                  <w:pPr>
                    <w:pStyle w:val="ListParagraph"/>
                    <w:ind w:left="-101" w:right="-101"/>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1170" w:type="dxa"/>
                  <w:vMerge w:val="restart"/>
                  <w:shd w:val="clear" w:color="auto" w:fill="A33558"/>
                  <w:vAlign w:val="center"/>
                </w:tcPr>
                <w:p w:rsidR="00732A96" w:rsidRPr="00E476E4" w:rsidRDefault="00732A96" w:rsidP="00431A14">
                  <w:pPr>
                    <w:pStyle w:val="ListParagraph"/>
                    <w:ind w:left="-101" w:right="-101"/>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p w:rsidR="00732A96" w:rsidRPr="00E476E4" w:rsidRDefault="00732A96" w:rsidP="00431A14">
                  <w:pPr>
                    <w:pStyle w:val="ListParagraph"/>
                    <w:ind w:left="-101" w:right="-101"/>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r>
            <w:tr w:rsidR="00732A96" w:rsidRPr="00E476E4" w:rsidTr="00E623EA">
              <w:trPr>
                <w:trHeight w:val="247"/>
              </w:trPr>
              <w:tc>
                <w:tcPr>
                  <w:tcW w:w="462" w:type="dxa"/>
                  <w:vMerge/>
                  <w:shd w:val="clear" w:color="auto" w:fill="A33558"/>
                  <w:vAlign w:val="center"/>
                </w:tcPr>
                <w:p w:rsidR="00732A96" w:rsidRPr="00E476E4" w:rsidRDefault="00732A96" w:rsidP="0051520A">
                  <w:pPr>
                    <w:ind w:left="-101" w:right="-101"/>
                    <w:contextualSpacing/>
                    <w:jc w:val="center"/>
                    <w:rPr>
                      <w:rFonts w:ascii="Arial" w:hAnsi="Arial" w:cs="Arial"/>
                      <w:b/>
                      <w:color w:val="FFFFFF" w:themeColor="background1"/>
                      <w:sz w:val="16"/>
                      <w:szCs w:val="16"/>
                    </w:rPr>
                  </w:pPr>
                </w:p>
              </w:tc>
              <w:tc>
                <w:tcPr>
                  <w:tcW w:w="1800" w:type="dxa"/>
                  <w:vMerge/>
                  <w:shd w:val="clear" w:color="auto" w:fill="A33558"/>
                  <w:vAlign w:val="center"/>
                </w:tcPr>
                <w:p w:rsidR="00732A96" w:rsidRPr="00E476E4" w:rsidRDefault="00732A96" w:rsidP="00431A14">
                  <w:pPr>
                    <w:pStyle w:val="ListParagraph"/>
                    <w:ind w:left="-101" w:right="-101"/>
                    <w:jc w:val="center"/>
                    <w:rPr>
                      <w:rFonts w:ascii="Arial" w:hAnsi="Arial" w:cs="Arial"/>
                      <w:b/>
                      <w:color w:val="FFFFFF" w:themeColor="background1"/>
                      <w:sz w:val="16"/>
                      <w:szCs w:val="16"/>
                    </w:rPr>
                  </w:pPr>
                </w:p>
              </w:tc>
              <w:tc>
                <w:tcPr>
                  <w:tcW w:w="990" w:type="dxa"/>
                  <w:shd w:val="clear" w:color="auto" w:fill="A33558"/>
                  <w:vAlign w:val="center"/>
                </w:tcPr>
                <w:p w:rsidR="00732A96" w:rsidRPr="00E476E4" w:rsidRDefault="00732A96"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2014</w:t>
                  </w:r>
                </w:p>
                <w:p w:rsidR="00732A96" w:rsidRPr="00E476E4" w:rsidRDefault="00732A96"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c>
                <w:tcPr>
                  <w:tcW w:w="990" w:type="dxa"/>
                  <w:shd w:val="clear" w:color="auto" w:fill="A33558"/>
                  <w:vAlign w:val="center"/>
                </w:tcPr>
                <w:p w:rsidR="00732A96" w:rsidRPr="00E476E4" w:rsidRDefault="00732A96"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2015</w:t>
                  </w:r>
                </w:p>
                <w:p w:rsidR="00732A96" w:rsidRPr="00E476E4" w:rsidRDefault="00732A96"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c>
                <w:tcPr>
                  <w:tcW w:w="990" w:type="dxa"/>
                  <w:shd w:val="clear" w:color="auto" w:fill="A33558"/>
                  <w:vAlign w:val="center"/>
                </w:tcPr>
                <w:p w:rsidR="00732A96" w:rsidRPr="00E476E4" w:rsidRDefault="00732A96"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2016</w:t>
                  </w:r>
                </w:p>
                <w:p w:rsidR="00732A96" w:rsidRPr="00E476E4" w:rsidRDefault="00732A96"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c>
                <w:tcPr>
                  <w:tcW w:w="1080" w:type="dxa"/>
                  <w:shd w:val="clear" w:color="auto" w:fill="A33558"/>
                  <w:vAlign w:val="center"/>
                </w:tcPr>
                <w:p w:rsidR="00732A96" w:rsidRPr="00E476E4" w:rsidRDefault="00732A96"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2017 (NOV)</w:t>
                  </w:r>
                </w:p>
                <w:p w:rsidR="00732A96" w:rsidRPr="00E476E4" w:rsidRDefault="00732A96"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c>
                <w:tcPr>
                  <w:tcW w:w="1170" w:type="dxa"/>
                  <w:vMerge/>
                  <w:shd w:val="clear" w:color="auto" w:fill="A33558"/>
                </w:tcPr>
                <w:p w:rsidR="00732A96" w:rsidRPr="00E476E4" w:rsidRDefault="00732A96" w:rsidP="00431A14">
                  <w:pPr>
                    <w:pStyle w:val="ListParagraph"/>
                    <w:ind w:left="-101" w:right="-101"/>
                    <w:jc w:val="center"/>
                    <w:rPr>
                      <w:rFonts w:ascii="Arial" w:hAnsi="Arial" w:cs="Arial"/>
                      <w:b/>
                      <w:color w:val="FFFFFF" w:themeColor="background1"/>
                      <w:sz w:val="16"/>
                      <w:szCs w:val="16"/>
                    </w:rPr>
                  </w:pPr>
                </w:p>
              </w:tc>
            </w:tr>
            <w:tr w:rsidR="00732A96" w:rsidRPr="00E476E4" w:rsidTr="00E623EA">
              <w:trPr>
                <w:trHeight w:val="247"/>
              </w:trPr>
              <w:tc>
                <w:tcPr>
                  <w:tcW w:w="462" w:type="dxa"/>
                  <w:shd w:val="clear" w:color="auto" w:fill="F7CAC9"/>
                  <w:vAlign w:val="center"/>
                </w:tcPr>
                <w:p w:rsidR="00732A96" w:rsidRPr="00E476E4" w:rsidRDefault="00732A96" w:rsidP="00431A14">
                  <w:pPr>
                    <w:contextualSpacing/>
                    <w:jc w:val="center"/>
                    <w:rPr>
                      <w:rFonts w:ascii="Arial" w:hAnsi="Arial" w:cs="Arial"/>
                      <w:sz w:val="16"/>
                      <w:szCs w:val="16"/>
                    </w:rPr>
                  </w:pPr>
                  <w:r w:rsidRPr="00E476E4">
                    <w:rPr>
                      <w:rFonts w:ascii="Arial" w:hAnsi="Arial" w:cs="Arial"/>
                      <w:sz w:val="16"/>
                      <w:szCs w:val="16"/>
                    </w:rPr>
                    <w:t>1</w:t>
                  </w:r>
                </w:p>
              </w:tc>
              <w:tc>
                <w:tcPr>
                  <w:tcW w:w="1800" w:type="dxa"/>
                  <w:shd w:val="clear" w:color="auto" w:fill="F7CAC9"/>
                  <w:vAlign w:val="center"/>
                </w:tcPr>
                <w:p w:rsidR="00732A96" w:rsidRPr="00E476E4" w:rsidRDefault="00732A96" w:rsidP="00431A14">
                  <w:pPr>
                    <w:contextualSpacing/>
                    <w:rPr>
                      <w:rFonts w:ascii="Arial" w:hAnsi="Arial" w:cs="Arial"/>
                      <w:color w:val="FF0000"/>
                      <w:sz w:val="16"/>
                      <w:szCs w:val="16"/>
                    </w:rPr>
                  </w:pPr>
                  <w:r w:rsidRPr="00E476E4">
                    <w:rPr>
                      <w:rFonts w:ascii="Arial" w:hAnsi="Arial" w:cs="Arial"/>
                      <w:sz w:val="16"/>
                      <w:szCs w:val="16"/>
                    </w:rPr>
                    <w:t>Promosi dan Pemasaran</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902,932</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1,100,542</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2,683,814</w:t>
                  </w:r>
                </w:p>
              </w:tc>
              <w:tc>
                <w:tcPr>
                  <w:tcW w:w="1080" w:type="dxa"/>
                  <w:shd w:val="clear" w:color="auto" w:fill="F7CAC9"/>
                  <w:vAlign w:val="center"/>
                </w:tcPr>
                <w:p w:rsidR="00732A96" w:rsidRPr="00E476E4" w:rsidRDefault="00732A96" w:rsidP="00431A14">
                  <w:pPr>
                    <w:contextualSpacing/>
                    <w:jc w:val="right"/>
                    <w:rPr>
                      <w:rFonts w:ascii="Arial" w:hAnsi="Arial" w:cs="Arial"/>
                      <w:sz w:val="16"/>
                      <w:szCs w:val="16"/>
                    </w:rPr>
                  </w:pPr>
                  <w:r w:rsidRPr="00E476E4">
                    <w:rPr>
                      <w:rFonts w:ascii="Arial" w:hAnsi="Arial" w:cs="Arial"/>
                      <w:sz w:val="16"/>
                      <w:szCs w:val="16"/>
                    </w:rPr>
                    <w:t>3,265,903</w:t>
                  </w:r>
                </w:p>
              </w:tc>
              <w:tc>
                <w:tcPr>
                  <w:tcW w:w="1170" w:type="dxa"/>
                  <w:shd w:val="clear" w:color="auto" w:fill="F7CAC9"/>
                  <w:vAlign w:val="center"/>
                </w:tcPr>
                <w:p w:rsidR="00732A96" w:rsidRPr="00E476E4" w:rsidRDefault="00732A96" w:rsidP="00431A14">
                  <w:pPr>
                    <w:contextualSpacing/>
                    <w:jc w:val="right"/>
                    <w:rPr>
                      <w:rFonts w:ascii="Arial" w:hAnsi="Arial" w:cs="Arial"/>
                      <w:bCs/>
                      <w:sz w:val="16"/>
                      <w:szCs w:val="16"/>
                    </w:rPr>
                  </w:pPr>
                  <w:r w:rsidRPr="00E476E4">
                    <w:rPr>
                      <w:rFonts w:ascii="Arial" w:hAnsi="Arial" w:cs="Arial"/>
                      <w:sz w:val="16"/>
                      <w:szCs w:val="16"/>
                    </w:rPr>
                    <w:t xml:space="preserve">  7,953,191</w:t>
                  </w:r>
                </w:p>
              </w:tc>
            </w:tr>
            <w:tr w:rsidR="00732A96" w:rsidRPr="00E476E4" w:rsidTr="00E623EA">
              <w:trPr>
                <w:trHeight w:val="247"/>
              </w:trPr>
              <w:tc>
                <w:tcPr>
                  <w:tcW w:w="462" w:type="dxa"/>
                  <w:shd w:val="clear" w:color="auto" w:fill="F2DBDB"/>
                  <w:vAlign w:val="center"/>
                </w:tcPr>
                <w:p w:rsidR="00732A96" w:rsidRPr="00E476E4" w:rsidRDefault="00732A96" w:rsidP="00431A14">
                  <w:pPr>
                    <w:contextualSpacing/>
                    <w:jc w:val="center"/>
                    <w:rPr>
                      <w:rFonts w:ascii="Arial" w:hAnsi="Arial" w:cs="Arial"/>
                      <w:sz w:val="16"/>
                      <w:szCs w:val="16"/>
                    </w:rPr>
                  </w:pPr>
                  <w:r w:rsidRPr="00E476E4">
                    <w:rPr>
                      <w:rFonts w:ascii="Arial" w:hAnsi="Arial" w:cs="Arial"/>
                      <w:sz w:val="16"/>
                      <w:szCs w:val="16"/>
                    </w:rPr>
                    <w:t>2</w:t>
                  </w:r>
                </w:p>
              </w:tc>
              <w:tc>
                <w:tcPr>
                  <w:tcW w:w="1800" w:type="dxa"/>
                  <w:shd w:val="clear" w:color="auto" w:fill="F2DBDB"/>
                  <w:vAlign w:val="center"/>
                </w:tcPr>
                <w:p w:rsidR="00732A96" w:rsidRPr="00E476E4" w:rsidRDefault="00732A96" w:rsidP="00431A14">
                  <w:pPr>
                    <w:contextualSpacing/>
                    <w:rPr>
                      <w:rFonts w:ascii="Arial" w:hAnsi="Arial" w:cs="Arial"/>
                      <w:color w:val="FF0000"/>
                      <w:sz w:val="16"/>
                      <w:szCs w:val="16"/>
                    </w:rPr>
                  </w:pPr>
                  <w:r w:rsidRPr="00E476E4">
                    <w:rPr>
                      <w:rFonts w:ascii="Arial" w:hAnsi="Arial" w:cs="Arial"/>
                      <w:sz w:val="16"/>
                      <w:szCs w:val="16"/>
                    </w:rPr>
                    <w:t>Komunikasi</w:t>
                  </w:r>
                </w:p>
              </w:tc>
              <w:tc>
                <w:tcPr>
                  <w:tcW w:w="990" w:type="dxa"/>
                  <w:shd w:val="clear" w:color="auto" w:fill="F2DBDB"/>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2,958,026</w:t>
                  </w:r>
                </w:p>
              </w:tc>
              <w:tc>
                <w:tcPr>
                  <w:tcW w:w="990" w:type="dxa"/>
                  <w:shd w:val="clear" w:color="auto" w:fill="F2DBDB"/>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2,524,467</w:t>
                  </w:r>
                </w:p>
              </w:tc>
              <w:tc>
                <w:tcPr>
                  <w:tcW w:w="990" w:type="dxa"/>
                  <w:shd w:val="clear" w:color="auto" w:fill="F2DBDB"/>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2,134,581</w:t>
                  </w:r>
                </w:p>
              </w:tc>
              <w:tc>
                <w:tcPr>
                  <w:tcW w:w="1080" w:type="dxa"/>
                  <w:shd w:val="clear" w:color="auto" w:fill="F2DBDB"/>
                  <w:vAlign w:val="center"/>
                </w:tcPr>
                <w:p w:rsidR="00732A96" w:rsidRPr="00E476E4" w:rsidRDefault="00732A96" w:rsidP="00431A14">
                  <w:pPr>
                    <w:contextualSpacing/>
                    <w:jc w:val="right"/>
                    <w:rPr>
                      <w:rFonts w:ascii="Arial" w:hAnsi="Arial" w:cs="Arial"/>
                      <w:sz w:val="16"/>
                      <w:szCs w:val="16"/>
                    </w:rPr>
                  </w:pPr>
                  <w:r w:rsidRPr="00E476E4">
                    <w:rPr>
                      <w:rFonts w:ascii="Arial" w:hAnsi="Arial" w:cs="Arial"/>
                      <w:sz w:val="16"/>
                      <w:szCs w:val="16"/>
                    </w:rPr>
                    <w:t>2,020,241</w:t>
                  </w:r>
                </w:p>
              </w:tc>
              <w:tc>
                <w:tcPr>
                  <w:tcW w:w="1170" w:type="dxa"/>
                  <w:shd w:val="clear" w:color="auto" w:fill="F2DBDB"/>
                  <w:vAlign w:val="center"/>
                </w:tcPr>
                <w:p w:rsidR="00732A96" w:rsidRPr="00E476E4" w:rsidRDefault="00732A96" w:rsidP="00431A14">
                  <w:pPr>
                    <w:contextualSpacing/>
                    <w:jc w:val="right"/>
                    <w:rPr>
                      <w:rFonts w:ascii="Arial" w:hAnsi="Arial" w:cs="Arial"/>
                      <w:bCs/>
                      <w:sz w:val="16"/>
                      <w:szCs w:val="16"/>
                    </w:rPr>
                  </w:pPr>
                  <w:r w:rsidRPr="00E476E4">
                    <w:rPr>
                      <w:rFonts w:ascii="Arial" w:hAnsi="Arial" w:cs="Arial"/>
                      <w:bCs/>
                      <w:sz w:val="16"/>
                      <w:szCs w:val="16"/>
                    </w:rPr>
                    <w:t>9,637,315</w:t>
                  </w:r>
                </w:p>
              </w:tc>
            </w:tr>
            <w:tr w:rsidR="00732A96" w:rsidRPr="00E476E4" w:rsidTr="00E623EA">
              <w:trPr>
                <w:trHeight w:val="247"/>
              </w:trPr>
              <w:tc>
                <w:tcPr>
                  <w:tcW w:w="462" w:type="dxa"/>
                  <w:shd w:val="clear" w:color="auto" w:fill="F7CAC9"/>
                  <w:vAlign w:val="center"/>
                </w:tcPr>
                <w:p w:rsidR="00732A96" w:rsidRPr="00E476E4" w:rsidRDefault="00732A96" w:rsidP="00431A14">
                  <w:pPr>
                    <w:contextualSpacing/>
                    <w:jc w:val="center"/>
                    <w:rPr>
                      <w:rFonts w:ascii="Arial" w:hAnsi="Arial" w:cs="Arial"/>
                      <w:sz w:val="16"/>
                      <w:szCs w:val="16"/>
                    </w:rPr>
                  </w:pPr>
                  <w:r w:rsidRPr="00E476E4">
                    <w:rPr>
                      <w:rFonts w:ascii="Arial" w:hAnsi="Arial" w:cs="Arial"/>
                      <w:sz w:val="16"/>
                      <w:szCs w:val="16"/>
                    </w:rPr>
                    <w:t>3</w:t>
                  </w:r>
                </w:p>
              </w:tc>
              <w:tc>
                <w:tcPr>
                  <w:tcW w:w="1800" w:type="dxa"/>
                  <w:shd w:val="clear" w:color="auto" w:fill="F7CAC9"/>
                  <w:vAlign w:val="center"/>
                </w:tcPr>
                <w:p w:rsidR="00732A96" w:rsidRPr="00E476E4" w:rsidRDefault="00732A96" w:rsidP="00431A14">
                  <w:pPr>
                    <w:contextualSpacing/>
                    <w:rPr>
                      <w:rFonts w:ascii="Arial" w:hAnsi="Arial" w:cs="Arial"/>
                      <w:color w:val="FF0000"/>
                      <w:sz w:val="16"/>
                      <w:szCs w:val="16"/>
                    </w:rPr>
                  </w:pPr>
                  <w:r w:rsidRPr="00E476E4">
                    <w:rPr>
                      <w:rFonts w:ascii="Arial" w:hAnsi="Arial" w:cs="Arial"/>
                      <w:sz w:val="16"/>
                      <w:szCs w:val="16"/>
                    </w:rPr>
                    <w:t>Penganjuran Acara</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336,999</w:t>
                  </w:r>
                  <w:r w:rsidRPr="00E476E4">
                    <w:rPr>
                      <w:rFonts w:ascii="Arial" w:hAnsi="Arial" w:cs="Arial"/>
                      <w:color w:val="FF0000"/>
                      <w:sz w:val="16"/>
                      <w:szCs w:val="16"/>
                    </w:rPr>
                    <w:t xml:space="preserve"> </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3,782,823</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1,925,570</w:t>
                  </w:r>
                </w:p>
              </w:tc>
              <w:tc>
                <w:tcPr>
                  <w:tcW w:w="1080" w:type="dxa"/>
                  <w:shd w:val="clear" w:color="auto" w:fill="F7CAC9"/>
                  <w:vAlign w:val="center"/>
                </w:tcPr>
                <w:p w:rsidR="00732A96" w:rsidRPr="00E476E4" w:rsidRDefault="00732A96" w:rsidP="00431A14">
                  <w:pPr>
                    <w:contextualSpacing/>
                    <w:jc w:val="right"/>
                    <w:rPr>
                      <w:rFonts w:ascii="Arial" w:hAnsi="Arial" w:cs="Arial"/>
                      <w:sz w:val="16"/>
                      <w:szCs w:val="16"/>
                    </w:rPr>
                  </w:pPr>
                  <w:r w:rsidRPr="00E476E4">
                    <w:rPr>
                      <w:rFonts w:ascii="Arial" w:hAnsi="Arial" w:cs="Arial"/>
                      <w:sz w:val="16"/>
                      <w:szCs w:val="16"/>
                    </w:rPr>
                    <w:t>4,977,656</w:t>
                  </w:r>
                </w:p>
              </w:tc>
              <w:tc>
                <w:tcPr>
                  <w:tcW w:w="1170" w:type="dxa"/>
                  <w:shd w:val="clear" w:color="auto" w:fill="F7CAC9"/>
                  <w:vAlign w:val="center"/>
                </w:tcPr>
                <w:p w:rsidR="00732A96" w:rsidRPr="00E476E4" w:rsidRDefault="00732A96" w:rsidP="00431A14">
                  <w:pPr>
                    <w:contextualSpacing/>
                    <w:jc w:val="right"/>
                    <w:rPr>
                      <w:rFonts w:ascii="Arial" w:hAnsi="Arial" w:cs="Arial"/>
                      <w:bCs/>
                      <w:sz w:val="16"/>
                      <w:szCs w:val="16"/>
                    </w:rPr>
                  </w:pPr>
                  <w:r w:rsidRPr="00E476E4">
                    <w:rPr>
                      <w:rFonts w:ascii="Arial" w:hAnsi="Arial" w:cs="Arial"/>
                      <w:bCs/>
                      <w:sz w:val="16"/>
                      <w:szCs w:val="16"/>
                    </w:rPr>
                    <w:t>11,023,048</w:t>
                  </w:r>
                </w:p>
              </w:tc>
            </w:tr>
            <w:tr w:rsidR="00732A96" w:rsidRPr="00E476E4" w:rsidTr="00E623EA">
              <w:trPr>
                <w:trHeight w:val="247"/>
              </w:trPr>
              <w:tc>
                <w:tcPr>
                  <w:tcW w:w="462" w:type="dxa"/>
                  <w:shd w:val="clear" w:color="auto" w:fill="F7CAC9"/>
                  <w:vAlign w:val="center"/>
                </w:tcPr>
                <w:p w:rsidR="00732A96" w:rsidRPr="00E476E4" w:rsidRDefault="00732A96" w:rsidP="00431A14">
                  <w:pPr>
                    <w:contextualSpacing/>
                    <w:jc w:val="center"/>
                    <w:rPr>
                      <w:rFonts w:ascii="Arial" w:hAnsi="Arial" w:cs="Arial"/>
                      <w:sz w:val="16"/>
                      <w:szCs w:val="16"/>
                    </w:rPr>
                  </w:pPr>
                  <w:r w:rsidRPr="00E476E4">
                    <w:rPr>
                      <w:rFonts w:ascii="Arial" w:hAnsi="Arial" w:cs="Arial"/>
                      <w:sz w:val="16"/>
                      <w:szCs w:val="16"/>
                    </w:rPr>
                    <w:t>4</w:t>
                  </w:r>
                </w:p>
              </w:tc>
              <w:tc>
                <w:tcPr>
                  <w:tcW w:w="1800" w:type="dxa"/>
                  <w:shd w:val="clear" w:color="auto" w:fill="F7CAC9"/>
                  <w:vAlign w:val="center"/>
                </w:tcPr>
                <w:p w:rsidR="00732A96" w:rsidRPr="00E476E4" w:rsidRDefault="00732A96" w:rsidP="00431A14">
                  <w:pPr>
                    <w:contextualSpacing/>
                    <w:rPr>
                      <w:rFonts w:ascii="Arial" w:hAnsi="Arial" w:cs="Arial"/>
                      <w:color w:val="FF0000"/>
                      <w:sz w:val="16"/>
                      <w:szCs w:val="16"/>
                    </w:rPr>
                  </w:pPr>
                  <w:r w:rsidRPr="00E476E4">
                    <w:rPr>
                      <w:rFonts w:ascii="Arial" w:hAnsi="Arial" w:cs="Arial"/>
                      <w:sz w:val="16"/>
                      <w:szCs w:val="16"/>
                    </w:rPr>
                    <w:t>Perkhidmatan Pelancongan</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480,183</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571,092</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774,830</w:t>
                  </w:r>
                </w:p>
              </w:tc>
              <w:tc>
                <w:tcPr>
                  <w:tcW w:w="1080" w:type="dxa"/>
                  <w:shd w:val="clear" w:color="auto" w:fill="F7CAC9"/>
                  <w:vAlign w:val="center"/>
                </w:tcPr>
                <w:p w:rsidR="00732A96" w:rsidRPr="00E476E4" w:rsidRDefault="00732A96" w:rsidP="00431A14">
                  <w:pPr>
                    <w:contextualSpacing/>
                    <w:jc w:val="right"/>
                    <w:rPr>
                      <w:rFonts w:ascii="Arial" w:hAnsi="Arial" w:cs="Arial"/>
                      <w:sz w:val="16"/>
                      <w:szCs w:val="16"/>
                    </w:rPr>
                  </w:pPr>
                  <w:r w:rsidRPr="00E476E4">
                    <w:rPr>
                      <w:rFonts w:ascii="Arial" w:hAnsi="Arial" w:cs="Arial"/>
                      <w:sz w:val="16"/>
                      <w:szCs w:val="16"/>
                    </w:rPr>
                    <w:t xml:space="preserve">  495,814</w:t>
                  </w:r>
                </w:p>
              </w:tc>
              <w:tc>
                <w:tcPr>
                  <w:tcW w:w="1170" w:type="dxa"/>
                  <w:shd w:val="clear" w:color="auto" w:fill="F7CAC9"/>
                  <w:vAlign w:val="center"/>
                </w:tcPr>
                <w:p w:rsidR="00732A96" w:rsidRPr="00E476E4" w:rsidRDefault="00732A96" w:rsidP="00431A14">
                  <w:pPr>
                    <w:contextualSpacing/>
                    <w:jc w:val="right"/>
                    <w:rPr>
                      <w:rFonts w:ascii="Arial" w:hAnsi="Arial" w:cs="Arial"/>
                      <w:bCs/>
                      <w:sz w:val="16"/>
                      <w:szCs w:val="16"/>
                    </w:rPr>
                  </w:pPr>
                  <w:r w:rsidRPr="00E476E4">
                    <w:rPr>
                      <w:rFonts w:ascii="Arial" w:hAnsi="Arial" w:cs="Arial"/>
                      <w:sz w:val="16"/>
                      <w:szCs w:val="16"/>
                    </w:rPr>
                    <w:t xml:space="preserve">  2,321,919</w:t>
                  </w:r>
                </w:p>
              </w:tc>
            </w:tr>
            <w:tr w:rsidR="00732A96" w:rsidRPr="00E476E4" w:rsidTr="00E623EA">
              <w:trPr>
                <w:trHeight w:val="247"/>
              </w:trPr>
              <w:tc>
                <w:tcPr>
                  <w:tcW w:w="462" w:type="dxa"/>
                  <w:shd w:val="clear" w:color="auto" w:fill="F7CAC9"/>
                  <w:vAlign w:val="center"/>
                </w:tcPr>
                <w:p w:rsidR="00732A96" w:rsidRPr="00E476E4" w:rsidRDefault="00732A96" w:rsidP="00431A14">
                  <w:pPr>
                    <w:contextualSpacing/>
                    <w:jc w:val="center"/>
                    <w:rPr>
                      <w:rFonts w:ascii="Arial" w:hAnsi="Arial" w:cs="Arial"/>
                      <w:sz w:val="16"/>
                      <w:szCs w:val="16"/>
                    </w:rPr>
                  </w:pPr>
                  <w:r w:rsidRPr="00E476E4">
                    <w:rPr>
                      <w:rFonts w:ascii="Arial" w:hAnsi="Arial" w:cs="Arial"/>
                      <w:sz w:val="16"/>
                      <w:szCs w:val="16"/>
                    </w:rPr>
                    <w:t>5</w:t>
                  </w:r>
                </w:p>
              </w:tc>
              <w:tc>
                <w:tcPr>
                  <w:tcW w:w="1800" w:type="dxa"/>
                  <w:shd w:val="clear" w:color="auto" w:fill="F7CAC9"/>
                  <w:vAlign w:val="center"/>
                </w:tcPr>
                <w:p w:rsidR="00732A96" w:rsidRPr="00E476E4" w:rsidRDefault="00732A96" w:rsidP="00431A14">
                  <w:pPr>
                    <w:contextualSpacing/>
                    <w:rPr>
                      <w:rFonts w:ascii="Arial" w:hAnsi="Arial" w:cs="Arial"/>
                      <w:color w:val="FF0000"/>
                      <w:sz w:val="16"/>
                      <w:szCs w:val="16"/>
                    </w:rPr>
                  </w:pPr>
                  <w:r w:rsidRPr="00E476E4">
                    <w:rPr>
                      <w:rFonts w:ascii="Arial" w:hAnsi="Arial" w:cs="Arial"/>
                      <w:sz w:val="16"/>
                      <w:szCs w:val="16"/>
                    </w:rPr>
                    <w:t>Pelancongan Pendidikan</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11,202</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194,406</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122,496</w:t>
                  </w:r>
                </w:p>
              </w:tc>
              <w:tc>
                <w:tcPr>
                  <w:tcW w:w="1080" w:type="dxa"/>
                  <w:shd w:val="clear" w:color="auto" w:fill="F7CAC9"/>
                  <w:vAlign w:val="center"/>
                </w:tcPr>
                <w:p w:rsidR="00732A96" w:rsidRPr="00E476E4" w:rsidRDefault="00732A96" w:rsidP="00431A14">
                  <w:pPr>
                    <w:contextualSpacing/>
                    <w:jc w:val="right"/>
                    <w:rPr>
                      <w:rFonts w:ascii="Arial" w:hAnsi="Arial" w:cs="Arial"/>
                      <w:sz w:val="16"/>
                      <w:szCs w:val="16"/>
                    </w:rPr>
                  </w:pPr>
                  <w:r w:rsidRPr="00E476E4">
                    <w:rPr>
                      <w:rFonts w:ascii="Arial" w:hAnsi="Arial" w:cs="Arial"/>
                      <w:sz w:val="16"/>
                      <w:szCs w:val="16"/>
                    </w:rPr>
                    <w:t>93,611</w:t>
                  </w:r>
                </w:p>
              </w:tc>
              <w:tc>
                <w:tcPr>
                  <w:tcW w:w="1170" w:type="dxa"/>
                  <w:shd w:val="clear" w:color="auto" w:fill="F7CAC9"/>
                  <w:vAlign w:val="center"/>
                </w:tcPr>
                <w:p w:rsidR="00732A96" w:rsidRPr="00E476E4" w:rsidRDefault="00732A96" w:rsidP="00431A14">
                  <w:pPr>
                    <w:contextualSpacing/>
                    <w:jc w:val="right"/>
                    <w:rPr>
                      <w:rFonts w:ascii="Arial" w:hAnsi="Arial" w:cs="Arial"/>
                      <w:bCs/>
                      <w:sz w:val="16"/>
                      <w:szCs w:val="16"/>
                    </w:rPr>
                  </w:pPr>
                  <w:r w:rsidRPr="00E476E4">
                    <w:rPr>
                      <w:rFonts w:ascii="Arial" w:hAnsi="Arial" w:cs="Arial"/>
                      <w:bCs/>
                      <w:sz w:val="16"/>
                      <w:szCs w:val="16"/>
                    </w:rPr>
                    <w:t>421,715</w:t>
                  </w:r>
                </w:p>
              </w:tc>
            </w:tr>
            <w:tr w:rsidR="00732A96" w:rsidRPr="00E476E4" w:rsidTr="00E623EA">
              <w:trPr>
                <w:trHeight w:val="247"/>
              </w:trPr>
              <w:tc>
                <w:tcPr>
                  <w:tcW w:w="462" w:type="dxa"/>
                  <w:shd w:val="clear" w:color="auto" w:fill="F7CAC9"/>
                  <w:vAlign w:val="center"/>
                </w:tcPr>
                <w:p w:rsidR="00732A96" w:rsidRPr="00E476E4" w:rsidRDefault="00732A96" w:rsidP="00431A14">
                  <w:pPr>
                    <w:contextualSpacing/>
                    <w:jc w:val="center"/>
                    <w:rPr>
                      <w:rFonts w:ascii="Arial" w:hAnsi="Arial" w:cs="Arial"/>
                      <w:sz w:val="16"/>
                      <w:szCs w:val="16"/>
                    </w:rPr>
                  </w:pPr>
                  <w:r w:rsidRPr="00E476E4">
                    <w:rPr>
                      <w:rFonts w:ascii="Arial" w:hAnsi="Arial" w:cs="Arial"/>
                      <w:sz w:val="16"/>
                      <w:szCs w:val="16"/>
                    </w:rPr>
                    <w:t>6</w:t>
                  </w:r>
                </w:p>
              </w:tc>
              <w:tc>
                <w:tcPr>
                  <w:tcW w:w="1800" w:type="dxa"/>
                  <w:shd w:val="clear" w:color="auto" w:fill="F7CAC9"/>
                  <w:vAlign w:val="center"/>
                </w:tcPr>
                <w:p w:rsidR="00732A96" w:rsidRPr="00E476E4" w:rsidRDefault="00732A96" w:rsidP="00431A14">
                  <w:pPr>
                    <w:contextualSpacing/>
                    <w:rPr>
                      <w:rFonts w:ascii="Arial" w:hAnsi="Arial" w:cs="Arial"/>
                      <w:color w:val="FF0000"/>
                      <w:sz w:val="16"/>
                      <w:szCs w:val="16"/>
                    </w:rPr>
                  </w:pPr>
                  <w:r w:rsidRPr="00E476E4">
                    <w:rPr>
                      <w:rFonts w:ascii="Arial" w:hAnsi="Arial" w:cs="Arial"/>
                      <w:sz w:val="16"/>
                      <w:szCs w:val="16"/>
                    </w:rPr>
                    <w:t>Pelancongan Perubatan</w:t>
                  </w:r>
                </w:p>
              </w:tc>
              <w:tc>
                <w:tcPr>
                  <w:tcW w:w="990" w:type="dxa"/>
                  <w:shd w:val="clear" w:color="auto" w:fill="F7CAC9"/>
                  <w:vAlign w:val="center"/>
                </w:tcPr>
                <w:p w:rsidR="00732A96" w:rsidRPr="00E476E4" w:rsidRDefault="00732A96" w:rsidP="00431A14">
                  <w:pPr>
                    <w:contextualSpacing/>
                    <w:jc w:val="right"/>
                    <w:rPr>
                      <w:rFonts w:ascii="Arial" w:hAnsi="Arial" w:cs="Arial"/>
                      <w:sz w:val="16"/>
                      <w:szCs w:val="16"/>
                    </w:rPr>
                  </w:pPr>
                  <w:r w:rsidRPr="00E476E4">
                    <w:rPr>
                      <w:rFonts w:ascii="Arial" w:hAnsi="Arial" w:cs="Arial"/>
                      <w:sz w:val="16"/>
                      <w:szCs w:val="16"/>
                    </w:rPr>
                    <w:t>0</w:t>
                  </w:r>
                </w:p>
              </w:tc>
              <w:tc>
                <w:tcPr>
                  <w:tcW w:w="990" w:type="dxa"/>
                  <w:shd w:val="clear" w:color="auto" w:fill="F7CAC9"/>
                  <w:vAlign w:val="center"/>
                </w:tcPr>
                <w:p w:rsidR="00732A96" w:rsidRPr="00E476E4" w:rsidRDefault="00732A96" w:rsidP="00431A14">
                  <w:pPr>
                    <w:contextualSpacing/>
                    <w:jc w:val="right"/>
                    <w:rPr>
                      <w:rFonts w:ascii="Arial" w:hAnsi="Arial" w:cs="Arial"/>
                      <w:sz w:val="16"/>
                      <w:szCs w:val="16"/>
                    </w:rPr>
                  </w:pPr>
                  <w:r w:rsidRPr="00E476E4">
                    <w:rPr>
                      <w:rFonts w:ascii="Arial" w:hAnsi="Arial" w:cs="Arial"/>
                      <w:sz w:val="16"/>
                      <w:szCs w:val="16"/>
                    </w:rPr>
                    <w:t>0</w:t>
                  </w:r>
                </w:p>
              </w:tc>
              <w:tc>
                <w:tcPr>
                  <w:tcW w:w="990" w:type="dxa"/>
                  <w:shd w:val="clear" w:color="auto" w:fill="F7CAC9"/>
                  <w:vAlign w:val="center"/>
                </w:tcPr>
                <w:p w:rsidR="00732A96" w:rsidRPr="00E476E4" w:rsidRDefault="00732A96" w:rsidP="00431A14">
                  <w:pPr>
                    <w:contextualSpacing/>
                    <w:jc w:val="right"/>
                    <w:rPr>
                      <w:rFonts w:ascii="Arial" w:hAnsi="Arial" w:cs="Arial"/>
                      <w:color w:val="FF0000"/>
                      <w:sz w:val="16"/>
                      <w:szCs w:val="16"/>
                    </w:rPr>
                  </w:pPr>
                  <w:r w:rsidRPr="00E476E4">
                    <w:rPr>
                      <w:rFonts w:ascii="Arial" w:hAnsi="Arial" w:cs="Arial"/>
                      <w:sz w:val="16"/>
                      <w:szCs w:val="16"/>
                    </w:rPr>
                    <w:t>49,294</w:t>
                  </w:r>
                </w:p>
              </w:tc>
              <w:tc>
                <w:tcPr>
                  <w:tcW w:w="1080" w:type="dxa"/>
                  <w:shd w:val="clear" w:color="auto" w:fill="F7CAC9"/>
                  <w:vAlign w:val="center"/>
                </w:tcPr>
                <w:p w:rsidR="00732A96" w:rsidRPr="00E476E4" w:rsidRDefault="00732A96" w:rsidP="00431A14">
                  <w:pPr>
                    <w:contextualSpacing/>
                    <w:jc w:val="right"/>
                    <w:rPr>
                      <w:rFonts w:ascii="Arial" w:hAnsi="Arial" w:cs="Arial"/>
                      <w:sz w:val="16"/>
                      <w:szCs w:val="16"/>
                    </w:rPr>
                  </w:pPr>
                  <w:r w:rsidRPr="00E476E4">
                    <w:rPr>
                      <w:rFonts w:ascii="Arial" w:hAnsi="Arial" w:cs="Arial"/>
                      <w:sz w:val="16"/>
                      <w:szCs w:val="16"/>
                    </w:rPr>
                    <w:t>87,376</w:t>
                  </w:r>
                </w:p>
              </w:tc>
              <w:tc>
                <w:tcPr>
                  <w:tcW w:w="1170" w:type="dxa"/>
                  <w:shd w:val="clear" w:color="auto" w:fill="F7CAC9"/>
                  <w:vAlign w:val="center"/>
                </w:tcPr>
                <w:p w:rsidR="00732A96" w:rsidRPr="00E476E4" w:rsidRDefault="00732A96" w:rsidP="00431A14">
                  <w:pPr>
                    <w:contextualSpacing/>
                    <w:jc w:val="right"/>
                    <w:rPr>
                      <w:rFonts w:ascii="Arial" w:hAnsi="Arial" w:cs="Arial"/>
                      <w:bCs/>
                      <w:sz w:val="16"/>
                      <w:szCs w:val="16"/>
                    </w:rPr>
                  </w:pPr>
                  <w:r w:rsidRPr="00E476E4">
                    <w:rPr>
                      <w:rFonts w:ascii="Arial" w:hAnsi="Arial" w:cs="Arial"/>
                      <w:bCs/>
                      <w:sz w:val="16"/>
                      <w:szCs w:val="16"/>
                    </w:rPr>
                    <w:t>136,670</w:t>
                  </w:r>
                </w:p>
              </w:tc>
            </w:tr>
            <w:tr w:rsidR="00732A96" w:rsidRPr="00E476E4" w:rsidTr="00E623EA">
              <w:trPr>
                <w:trHeight w:val="291"/>
              </w:trPr>
              <w:tc>
                <w:tcPr>
                  <w:tcW w:w="462" w:type="dxa"/>
                  <w:shd w:val="clear" w:color="auto" w:fill="A33558"/>
                  <w:vAlign w:val="center"/>
                </w:tcPr>
                <w:p w:rsidR="00732A96" w:rsidRPr="00E476E4" w:rsidRDefault="00732A96" w:rsidP="00431A14">
                  <w:pPr>
                    <w:contextualSpacing/>
                    <w:jc w:val="center"/>
                    <w:rPr>
                      <w:rFonts w:ascii="Arial" w:hAnsi="Arial" w:cs="Arial"/>
                      <w:b/>
                      <w:color w:val="FF0000"/>
                      <w:sz w:val="16"/>
                      <w:szCs w:val="16"/>
                    </w:rPr>
                  </w:pPr>
                </w:p>
              </w:tc>
              <w:tc>
                <w:tcPr>
                  <w:tcW w:w="1800" w:type="dxa"/>
                  <w:shd w:val="clear" w:color="auto" w:fill="A33558"/>
                  <w:vAlign w:val="center"/>
                </w:tcPr>
                <w:p w:rsidR="00732A96" w:rsidRPr="00E476E4" w:rsidRDefault="00732A96" w:rsidP="00431A14">
                  <w:pPr>
                    <w:ind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c>
                <w:tcPr>
                  <w:tcW w:w="990" w:type="dxa"/>
                  <w:shd w:val="clear" w:color="auto" w:fill="A33558"/>
                  <w:vAlign w:val="center"/>
                </w:tcPr>
                <w:p w:rsidR="00732A96" w:rsidRPr="00E476E4" w:rsidRDefault="00732A96"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4,689,342</w:t>
                  </w:r>
                </w:p>
              </w:tc>
              <w:tc>
                <w:tcPr>
                  <w:tcW w:w="990" w:type="dxa"/>
                  <w:shd w:val="clear" w:color="auto" w:fill="A33558"/>
                  <w:vAlign w:val="center"/>
                </w:tcPr>
                <w:p w:rsidR="00732A96" w:rsidRPr="00E476E4" w:rsidRDefault="00732A96"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8,173,330</w:t>
                  </w:r>
                </w:p>
              </w:tc>
              <w:tc>
                <w:tcPr>
                  <w:tcW w:w="990" w:type="dxa"/>
                  <w:shd w:val="clear" w:color="auto" w:fill="A33558"/>
                  <w:vAlign w:val="center"/>
                </w:tcPr>
                <w:p w:rsidR="00732A96" w:rsidRPr="00E476E4" w:rsidRDefault="00732A96"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7,690,585</w:t>
                  </w:r>
                </w:p>
              </w:tc>
              <w:tc>
                <w:tcPr>
                  <w:tcW w:w="1080" w:type="dxa"/>
                  <w:shd w:val="clear" w:color="auto" w:fill="A33558"/>
                  <w:vAlign w:val="center"/>
                </w:tcPr>
                <w:p w:rsidR="00732A96" w:rsidRPr="00E476E4" w:rsidRDefault="00732A96"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10,940,601</w:t>
                  </w:r>
                </w:p>
              </w:tc>
              <w:tc>
                <w:tcPr>
                  <w:tcW w:w="1170" w:type="dxa"/>
                  <w:shd w:val="clear" w:color="auto" w:fill="A33558"/>
                  <w:vAlign w:val="center"/>
                </w:tcPr>
                <w:p w:rsidR="00732A96" w:rsidRPr="00E476E4" w:rsidRDefault="00732A96"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31,493,858</w:t>
                  </w:r>
                </w:p>
              </w:tc>
            </w:tr>
          </w:tbl>
          <w:p w:rsidR="0051520A" w:rsidRDefault="0051520A" w:rsidP="00E3200D">
            <w:pPr>
              <w:spacing w:line="312" w:lineRule="auto"/>
              <w:jc w:val="both"/>
              <w:rPr>
                <w:rFonts w:ascii="Arial" w:hAnsi="Arial" w:cs="Arial"/>
                <w:b/>
                <w:sz w:val="16"/>
                <w:szCs w:val="16"/>
                <w:lang w:val="ms-MY"/>
              </w:rPr>
            </w:pPr>
            <w:r w:rsidRPr="00E476E4">
              <w:rPr>
                <w:rFonts w:ascii="Arial" w:hAnsi="Arial" w:cs="Arial"/>
                <w:b/>
                <w:sz w:val="16"/>
                <w:szCs w:val="16"/>
              </w:rPr>
              <w:t xml:space="preserve">Sumber: </w:t>
            </w:r>
            <w:r w:rsidRPr="00E476E4">
              <w:rPr>
                <w:rFonts w:ascii="Arial" w:hAnsi="Arial" w:cs="Arial"/>
                <w:b/>
                <w:sz w:val="16"/>
                <w:szCs w:val="16"/>
                <w:lang w:val="ms-MY"/>
              </w:rPr>
              <w:t>Penang Global Tourism Sdn. Bhd.</w:t>
            </w:r>
          </w:p>
          <w:p w:rsidR="00A0539E" w:rsidRPr="001B0231" w:rsidRDefault="00A0539E" w:rsidP="00E3200D">
            <w:pPr>
              <w:spacing w:line="312" w:lineRule="auto"/>
              <w:jc w:val="both"/>
              <w:rPr>
                <w:rFonts w:ascii="Arial" w:hAnsi="Arial" w:cs="Arial"/>
                <w:b/>
                <w:sz w:val="20"/>
                <w:szCs w:val="20"/>
              </w:rPr>
            </w:pPr>
          </w:p>
        </w:tc>
        <w:tc>
          <w:tcPr>
            <w:tcW w:w="5103" w:type="dxa"/>
          </w:tcPr>
          <w:p w:rsidR="000B1B68" w:rsidRPr="001F5288" w:rsidRDefault="000B1B68" w:rsidP="00B4752C">
            <w:pPr>
              <w:pStyle w:val="ListParagraph"/>
              <w:spacing w:line="312" w:lineRule="auto"/>
              <w:ind w:left="357"/>
              <w:rPr>
                <w:rFonts w:ascii="Arial" w:hAnsi="Arial" w:cs="Arial"/>
                <w:sz w:val="20"/>
                <w:szCs w:val="20"/>
                <w:lang w:val="ms-MY"/>
              </w:rPr>
            </w:pPr>
          </w:p>
          <w:p w:rsidR="0095760D" w:rsidRPr="009C72FA" w:rsidRDefault="0095760D" w:rsidP="0036248A">
            <w:pPr>
              <w:pStyle w:val="ListParagraph"/>
              <w:spacing w:line="312" w:lineRule="auto"/>
              <w:ind w:left="360"/>
              <w:rPr>
                <w:rFonts w:ascii="Arial" w:hAnsi="Arial" w:cs="Arial"/>
                <w:color w:val="002060"/>
                <w:sz w:val="20"/>
                <w:szCs w:val="20"/>
              </w:rPr>
            </w:pPr>
            <w:r w:rsidRPr="009C72FA">
              <w:rPr>
                <w:rFonts w:ascii="Arial" w:hAnsi="Arial" w:cs="Arial"/>
                <w:color w:val="002060"/>
                <w:sz w:val="20"/>
                <w:szCs w:val="20"/>
              </w:rPr>
              <w:t>Perbelanjaan PGTSB telah dikemaskini sehingga bulan Disember 2017. Sila rujuk Jadual di</w:t>
            </w:r>
            <w:r w:rsidR="00287E6B">
              <w:rPr>
                <w:rFonts w:ascii="Arial" w:hAnsi="Arial" w:cs="Arial"/>
                <w:color w:val="002060"/>
                <w:sz w:val="20"/>
                <w:szCs w:val="20"/>
              </w:rPr>
              <w:t xml:space="preserve"> </w:t>
            </w:r>
            <w:r w:rsidRPr="009C72FA">
              <w:rPr>
                <w:rFonts w:ascii="Arial" w:hAnsi="Arial" w:cs="Arial"/>
                <w:color w:val="002060"/>
                <w:sz w:val="20"/>
                <w:szCs w:val="20"/>
              </w:rPr>
              <w:t>bwah.</w:t>
            </w:r>
          </w:p>
          <w:p w:rsidR="0095760D" w:rsidRPr="001B0C74" w:rsidRDefault="0095760D" w:rsidP="0036248A">
            <w:pPr>
              <w:pStyle w:val="ListParagraph"/>
              <w:spacing w:line="312" w:lineRule="auto"/>
              <w:ind w:left="360"/>
              <w:rPr>
                <w:rFonts w:ascii="Arial" w:hAnsi="Arial" w:cs="Arial"/>
                <w:color w:val="FF0000"/>
                <w:sz w:val="20"/>
                <w:szCs w:val="20"/>
              </w:rPr>
            </w:pPr>
            <w:r w:rsidRPr="001B0C74">
              <w:rPr>
                <w:rFonts w:ascii="Arial" w:hAnsi="Arial" w:cs="Arial"/>
                <w:color w:val="FF0000"/>
                <w:sz w:val="20"/>
                <w:szCs w:val="20"/>
              </w:rPr>
              <w:t xml:space="preserve"> </w:t>
            </w: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5C757B" w:rsidRDefault="005C757B" w:rsidP="0036248A">
            <w:pPr>
              <w:pStyle w:val="ListParagraph"/>
              <w:spacing w:line="312" w:lineRule="auto"/>
              <w:ind w:left="360"/>
              <w:rPr>
                <w:rFonts w:ascii="Arial" w:hAnsi="Arial" w:cs="Arial"/>
                <w:b/>
                <w:sz w:val="20"/>
                <w:szCs w:val="20"/>
              </w:rPr>
            </w:pPr>
          </w:p>
          <w:p w:rsidR="007922A4" w:rsidRPr="005C757B" w:rsidRDefault="007922A4" w:rsidP="005C757B">
            <w:pPr>
              <w:spacing w:line="312" w:lineRule="auto"/>
              <w:rPr>
                <w:rFonts w:ascii="Arial" w:hAnsi="Arial" w:cs="Arial"/>
                <w:b/>
                <w:sz w:val="20"/>
                <w:szCs w:val="20"/>
              </w:rPr>
            </w:pPr>
          </w:p>
        </w:tc>
      </w:tr>
      <w:tr w:rsidR="00C85B7A" w:rsidRPr="00CF0E16" w:rsidTr="006E3971">
        <w:tc>
          <w:tcPr>
            <w:tcW w:w="613" w:type="dxa"/>
          </w:tcPr>
          <w:p w:rsidR="00C85B7A" w:rsidRPr="00E476E4" w:rsidRDefault="00C85B7A" w:rsidP="008E1963">
            <w:pPr>
              <w:spacing w:line="312" w:lineRule="auto"/>
              <w:jc w:val="center"/>
              <w:rPr>
                <w:rFonts w:ascii="Arial" w:hAnsi="Arial" w:cs="Arial"/>
                <w:b/>
                <w:sz w:val="20"/>
                <w:szCs w:val="20"/>
                <w:lang w:val="ms-MY"/>
              </w:rPr>
            </w:pPr>
            <w:r w:rsidRPr="00E476E4">
              <w:rPr>
                <w:rFonts w:ascii="Arial" w:hAnsi="Arial" w:cs="Arial"/>
                <w:b/>
                <w:sz w:val="20"/>
                <w:szCs w:val="20"/>
                <w:lang w:val="ms-MY"/>
              </w:rPr>
              <w:lastRenderedPageBreak/>
              <w:t>b.</w:t>
            </w:r>
          </w:p>
        </w:tc>
        <w:tc>
          <w:tcPr>
            <w:tcW w:w="13103" w:type="dxa"/>
            <w:gridSpan w:val="2"/>
            <w:vAlign w:val="center"/>
          </w:tcPr>
          <w:p w:rsidR="00C85B7A" w:rsidRPr="00E476E4" w:rsidRDefault="00C85B7A" w:rsidP="00A371BC">
            <w:pPr>
              <w:spacing w:line="312" w:lineRule="auto"/>
              <w:jc w:val="both"/>
              <w:rPr>
                <w:rFonts w:ascii="Arial" w:hAnsi="Arial" w:cs="Arial"/>
                <w:b/>
                <w:sz w:val="20"/>
                <w:szCs w:val="20"/>
              </w:rPr>
            </w:pPr>
            <w:r w:rsidRPr="00E476E4">
              <w:rPr>
                <w:rFonts w:ascii="Arial" w:hAnsi="Arial" w:cs="Arial"/>
                <w:b/>
                <w:sz w:val="20"/>
                <w:szCs w:val="20"/>
              </w:rPr>
              <w:t>P</w:t>
            </w:r>
            <w:r w:rsidR="00A371BC" w:rsidRPr="00E476E4">
              <w:rPr>
                <w:rFonts w:ascii="Arial" w:hAnsi="Arial" w:cs="Arial"/>
                <w:b/>
                <w:sz w:val="20"/>
                <w:szCs w:val="20"/>
              </w:rPr>
              <w:t>r</w:t>
            </w:r>
            <w:r w:rsidRPr="00E476E4">
              <w:rPr>
                <w:rFonts w:ascii="Arial" w:hAnsi="Arial" w:cs="Arial"/>
                <w:b/>
                <w:sz w:val="20"/>
                <w:szCs w:val="20"/>
              </w:rPr>
              <w:t>e</w:t>
            </w:r>
            <w:r w:rsidR="00A371BC" w:rsidRPr="00E476E4">
              <w:rPr>
                <w:rFonts w:ascii="Arial" w:hAnsi="Arial" w:cs="Arial"/>
                <w:b/>
                <w:sz w:val="20"/>
                <w:szCs w:val="20"/>
              </w:rPr>
              <w:t>stasi Ketibaan Pelancong</w:t>
            </w:r>
          </w:p>
        </w:tc>
      </w:tr>
      <w:tr w:rsidR="00C42384" w:rsidRPr="006910CC" w:rsidTr="0095760D">
        <w:tc>
          <w:tcPr>
            <w:tcW w:w="613" w:type="dxa"/>
          </w:tcPr>
          <w:p w:rsidR="00C42384" w:rsidRPr="00E476E4" w:rsidRDefault="00C42384" w:rsidP="00EA010B">
            <w:pPr>
              <w:spacing w:line="312" w:lineRule="auto"/>
              <w:jc w:val="center"/>
              <w:rPr>
                <w:rFonts w:ascii="Arial" w:hAnsi="Arial" w:cs="Arial"/>
                <w:sz w:val="20"/>
                <w:szCs w:val="20"/>
                <w:lang w:val="ms-MY"/>
              </w:rPr>
            </w:pPr>
          </w:p>
        </w:tc>
        <w:tc>
          <w:tcPr>
            <w:tcW w:w="8000" w:type="dxa"/>
          </w:tcPr>
          <w:p w:rsidR="00C85B7A" w:rsidRPr="00E476E4" w:rsidRDefault="00A371BC" w:rsidP="00EE77B9">
            <w:pPr>
              <w:pStyle w:val="ListParagraph"/>
              <w:numPr>
                <w:ilvl w:val="0"/>
                <w:numId w:val="15"/>
              </w:numPr>
              <w:spacing w:line="312" w:lineRule="auto"/>
              <w:ind w:left="238" w:hanging="238"/>
              <w:jc w:val="both"/>
              <w:rPr>
                <w:rFonts w:ascii="Arial" w:hAnsi="Arial" w:cs="Arial"/>
                <w:sz w:val="20"/>
                <w:szCs w:val="20"/>
              </w:rPr>
            </w:pPr>
            <w:r w:rsidRPr="00E476E4">
              <w:rPr>
                <w:rFonts w:ascii="Arial" w:hAnsi="Arial" w:cs="Arial"/>
                <w:sz w:val="20"/>
                <w:szCs w:val="20"/>
              </w:rPr>
              <w:t>Prestasi ketibaan Pelancong</w:t>
            </w:r>
            <w:r w:rsidR="00C85B7A" w:rsidRPr="00E476E4">
              <w:rPr>
                <w:rFonts w:ascii="Arial" w:hAnsi="Arial" w:cs="Arial"/>
                <w:sz w:val="20"/>
                <w:szCs w:val="20"/>
              </w:rPr>
              <w:t xml:space="preserve"> </w:t>
            </w:r>
            <w:r w:rsidRPr="00E476E4">
              <w:rPr>
                <w:rFonts w:ascii="Arial" w:hAnsi="Arial" w:cs="Arial"/>
                <w:bCs/>
                <w:sz w:val="20"/>
                <w:szCs w:val="20"/>
                <w:lang w:val="ms-MY"/>
              </w:rPr>
              <w:t xml:space="preserve">dinilai berdasarkan jumlah ketibaan pelancong di Lapangan Terbang Antarabangsa Bayan Lepas (LTAB) dan Pelabuhan Pulau Pinang </w:t>
            </w:r>
            <w:r w:rsidRPr="00E476E4">
              <w:rPr>
                <w:rFonts w:ascii="Arial" w:hAnsi="Arial" w:cs="Arial"/>
                <w:bCs/>
                <w:sz w:val="20"/>
                <w:szCs w:val="20"/>
                <w:lang w:val="ms-MY"/>
              </w:rPr>
              <w:lastRenderedPageBreak/>
              <w:t xml:space="preserve">(PP) yang direkodkan oleh Malaysia Airport Berhad (MAB) dan Jabatan Imigresen (JI). Jumlah ketibaan pelancong di kedua-dua tempat tersebut menghasilkan jumlah keseluruhan ketibaan pelancong domestik dan antarabangsa ke Pulau Pinang.  </w:t>
            </w:r>
            <w:r w:rsidR="00C85B7A" w:rsidRPr="00E476E4">
              <w:rPr>
                <w:rFonts w:ascii="Arial" w:hAnsi="Arial" w:cs="Arial"/>
                <w:sz w:val="20"/>
                <w:szCs w:val="20"/>
              </w:rPr>
              <w:t xml:space="preserve"> </w:t>
            </w:r>
          </w:p>
          <w:p w:rsidR="00C85B7A" w:rsidRPr="00E476E4" w:rsidRDefault="00A371BC" w:rsidP="00EE77B9">
            <w:pPr>
              <w:pStyle w:val="ListParagraph"/>
              <w:numPr>
                <w:ilvl w:val="0"/>
                <w:numId w:val="15"/>
              </w:numPr>
              <w:spacing w:line="312" w:lineRule="auto"/>
              <w:ind w:left="238" w:hanging="238"/>
              <w:jc w:val="both"/>
              <w:rPr>
                <w:rFonts w:ascii="Arial" w:hAnsi="Arial" w:cs="Arial"/>
                <w:b/>
                <w:sz w:val="20"/>
                <w:szCs w:val="20"/>
              </w:rPr>
            </w:pPr>
            <w:r w:rsidRPr="00E476E4">
              <w:rPr>
                <w:rFonts w:ascii="Arial" w:hAnsi="Arial" w:cs="Arial"/>
                <w:bCs/>
                <w:sz w:val="20"/>
                <w:szCs w:val="20"/>
                <w:lang w:val="ms-MY"/>
              </w:rPr>
              <w:t xml:space="preserve">PGTSB telah menyenaraikan ketibaan pelancong di LTAB dan PP dalam Petunjuk Utama Prestasi </w:t>
            </w:r>
            <w:r w:rsidRPr="00E476E4">
              <w:rPr>
                <w:rFonts w:ascii="Arial" w:hAnsi="Arial" w:cs="Arial"/>
                <w:bCs/>
                <w:i/>
                <w:iCs/>
                <w:sz w:val="20"/>
                <w:szCs w:val="20"/>
                <w:lang w:val="ms-MY"/>
              </w:rPr>
              <w:t>(KPI</w:t>
            </w:r>
            <w:r w:rsidRPr="00E476E4">
              <w:rPr>
                <w:rFonts w:ascii="Arial" w:hAnsi="Arial" w:cs="Arial"/>
                <w:bCs/>
                <w:sz w:val="20"/>
                <w:szCs w:val="20"/>
                <w:lang w:val="ms-MY"/>
              </w:rPr>
              <w:t>) tetapi tidak menetapkan sasaran bilangan ketibaan pelancong yang hendak dicapai pada setiap tahun. Oleh yang demikian, prestasi ketibaan pelanco</w:t>
            </w:r>
            <w:r w:rsidRPr="00E476E4">
              <w:rPr>
                <w:rFonts w:ascii="Arial" w:hAnsi="Arial" w:cs="Arial"/>
                <w:bCs/>
                <w:sz w:val="20"/>
                <w:szCs w:val="20"/>
              </w:rPr>
              <w:t xml:space="preserve">ng di LTAB dianalisa berdasarkan jumlah sebenar ketibaan pelancong domestik dan antarabangsa ke Pulau Pinang pada setiap tahun. Statistik ketibaan pelancong melalui Lapangan Terbang adalah seperti </w:t>
            </w:r>
            <w:r w:rsidRPr="00E476E4">
              <w:rPr>
                <w:rFonts w:ascii="Arial" w:hAnsi="Arial" w:cs="Arial"/>
                <w:b/>
                <w:bCs/>
                <w:sz w:val="20"/>
                <w:szCs w:val="20"/>
              </w:rPr>
              <w:t>Jadual 8.</w:t>
            </w:r>
            <w:r w:rsidR="00C85B7A" w:rsidRPr="00E476E4">
              <w:rPr>
                <w:rFonts w:ascii="Arial" w:hAnsi="Arial" w:cs="Arial"/>
                <w:b/>
                <w:sz w:val="20"/>
                <w:szCs w:val="20"/>
              </w:rPr>
              <w:t xml:space="preserve"> </w:t>
            </w:r>
          </w:p>
          <w:p w:rsidR="00E27574" w:rsidRDefault="00E27574" w:rsidP="00B03A8F">
            <w:pPr>
              <w:ind w:right="458"/>
              <w:contextualSpacing/>
              <w:jc w:val="center"/>
              <w:rPr>
                <w:rFonts w:ascii="Arial" w:hAnsi="Arial" w:cs="Arial"/>
                <w:b/>
                <w:sz w:val="20"/>
                <w:szCs w:val="20"/>
              </w:rPr>
            </w:pPr>
          </w:p>
          <w:p w:rsidR="00E27574" w:rsidRPr="001E4998" w:rsidRDefault="00E27574" w:rsidP="00B03A8F">
            <w:pPr>
              <w:ind w:right="458"/>
              <w:contextualSpacing/>
              <w:jc w:val="center"/>
              <w:rPr>
                <w:rFonts w:ascii="Arial" w:hAnsi="Arial" w:cs="Arial"/>
                <w:b/>
                <w:sz w:val="18"/>
                <w:szCs w:val="18"/>
              </w:rPr>
            </w:pPr>
            <w:r w:rsidRPr="001E4998">
              <w:rPr>
                <w:rFonts w:ascii="Arial" w:hAnsi="Arial" w:cs="Arial"/>
                <w:b/>
                <w:sz w:val="18"/>
                <w:szCs w:val="18"/>
              </w:rPr>
              <w:t>JADUAL 8</w:t>
            </w:r>
          </w:p>
          <w:p w:rsidR="00E27574" w:rsidRPr="001E4998" w:rsidRDefault="00E27574" w:rsidP="00B03A8F">
            <w:pPr>
              <w:ind w:right="458"/>
              <w:contextualSpacing/>
              <w:jc w:val="center"/>
              <w:rPr>
                <w:rFonts w:ascii="Arial" w:hAnsi="Arial" w:cs="Arial"/>
                <w:b/>
                <w:sz w:val="18"/>
                <w:szCs w:val="18"/>
              </w:rPr>
            </w:pPr>
            <w:r w:rsidRPr="001E4998">
              <w:rPr>
                <w:rFonts w:ascii="Arial" w:hAnsi="Arial" w:cs="Arial"/>
                <w:b/>
                <w:sz w:val="18"/>
                <w:szCs w:val="18"/>
              </w:rPr>
              <w:t xml:space="preserve">JUMLAH </w:t>
            </w:r>
            <w:r w:rsidR="00B03A8F" w:rsidRPr="001E4998">
              <w:rPr>
                <w:rFonts w:ascii="Arial" w:hAnsi="Arial" w:cs="Arial"/>
                <w:b/>
                <w:sz w:val="18"/>
                <w:szCs w:val="18"/>
              </w:rPr>
              <w:t>K</w:t>
            </w:r>
            <w:r w:rsidRPr="001E4998">
              <w:rPr>
                <w:rFonts w:ascii="Arial" w:hAnsi="Arial" w:cs="Arial"/>
                <w:b/>
                <w:sz w:val="18"/>
                <w:szCs w:val="18"/>
              </w:rPr>
              <w:t xml:space="preserve">ETIBAAN PELANCONG DOMESTIK DAN ANTARABANGSA </w:t>
            </w:r>
          </w:p>
          <w:p w:rsidR="00D719EE" w:rsidRPr="001E4998" w:rsidRDefault="00E27574" w:rsidP="001E4998">
            <w:pPr>
              <w:ind w:right="458"/>
              <w:contextualSpacing/>
              <w:jc w:val="center"/>
              <w:rPr>
                <w:rFonts w:ascii="Arial" w:hAnsi="Arial" w:cs="Arial"/>
                <w:b/>
                <w:sz w:val="18"/>
                <w:szCs w:val="18"/>
              </w:rPr>
            </w:pPr>
            <w:r w:rsidRPr="001E4998">
              <w:rPr>
                <w:rFonts w:ascii="Arial" w:hAnsi="Arial" w:cs="Arial"/>
                <w:b/>
                <w:sz w:val="18"/>
                <w:szCs w:val="18"/>
              </w:rPr>
              <w:t>KE PULAU PINANG DI LTAB DAN PP BAGI TAHUN 2014 SEHINGGA JUN 2017</w:t>
            </w:r>
          </w:p>
          <w:tbl>
            <w:tblPr>
              <w:tblStyle w:val="TableGrid171"/>
              <w:tblW w:w="739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92"/>
              <w:gridCol w:w="1080"/>
              <w:gridCol w:w="1080"/>
              <w:gridCol w:w="1170"/>
              <w:gridCol w:w="810"/>
              <w:gridCol w:w="1080"/>
              <w:gridCol w:w="1080"/>
            </w:tblGrid>
            <w:tr w:rsidR="00E27574" w:rsidRPr="00E476E4" w:rsidTr="00E27574">
              <w:trPr>
                <w:trHeight w:val="247"/>
              </w:trPr>
              <w:tc>
                <w:tcPr>
                  <w:tcW w:w="1092" w:type="dxa"/>
                  <w:vMerge w:val="restart"/>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6300" w:type="dxa"/>
                  <w:gridSpan w:val="6"/>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PRESTASI KETIBAAN PELANCONG</w:t>
                  </w:r>
                </w:p>
              </w:tc>
            </w:tr>
            <w:tr w:rsidR="00E27574" w:rsidRPr="00E476E4" w:rsidTr="00E27574">
              <w:trPr>
                <w:trHeight w:val="247"/>
              </w:trPr>
              <w:tc>
                <w:tcPr>
                  <w:tcW w:w="1092" w:type="dxa"/>
                  <w:vMerge/>
                  <w:shd w:val="clear" w:color="auto" w:fill="A33558"/>
                  <w:vAlign w:val="center"/>
                </w:tcPr>
                <w:p w:rsidR="00E27574" w:rsidRPr="00E476E4" w:rsidRDefault="00E27574" w:rsidP="00431A14">
                  <w:pPr>
                    <w:ind w:left="-101" w:right="-101"/>
                    <w:contextualSpacing/>
                    <w:jc w:val="center"/>
                    <w:rPr>
                      <w:rFonts w:ascii="Arial" w:hAnsi="Arial" w:cs="Arial"/>
                      <w:b/>
                      <w:color w:val="FFFFFF" w:themeColor="background1"/>
                      <w:sz w:val="16"/>
                      <w:szCs w:val="16"/>
                    </w:rPr>
                  </w:pPr>
                </w:p>
              </w:tc>
              <w:tc>
                <w:tcPr>
                  <w:tcW w:w="1080" w:type="dxa"/>
                  <w:shd w:val="clear" w:color="auto" w:fill="A33558"/>
                  <w:vAlign w:val="center"/>
                </w:tcPr>
                <w:p w:rsidR="00E27574" w:rsidRPr="00E476E4" w:rsidRDefault="00E27574" w:rsidP="00431A14">
                  <w:pPr>
                    <w:ind w:left="-101" w:right="-101"/>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DOMESTIK (ORANG)</w:t>
                  </w:r>
                </w:p>
              </w:tc>
              <w:tc>
                <w:tcPr>
                  <w:tcW w:w="1080" w:type="dxa"/>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PERATUS</w:t>
                  </w:r>
                </w:p>
                <w:p w:rsidR="00E27574" w:rsidRPr="00E476E4" w:rsidRDefault="00E27574" w:rsidP="00431A14">
                  <w:pPr>
                    <w:ind w:left="-101" w:right="-101"/>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w:t>
                  </w:r>
                </w:p>
              </w:tc>
              <w:tc>
                <w:tcPr>
                  <w:tcW w:w="1170" w:type="dxa"/>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ANTARABANGSA</w:t>
                  </w:r>
                </w:p>
                <w:p w:rsidR="00E27574" w:rsidRPr="00E476E4" w:rsidRDefault="00E27574" w:rsidP="00431A14">
                  <w:pPr>
                    <w:ind w:left="-101" w:right="-101"/>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(ORANG)</w:t>
                  </w:r>
                </w:p>
              </w:tc>
              <w:tc>
                <w:tcPr>
                  <w:tcW w:w="810" w:type="dxa"/>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PERATUS</w:t>
                  </w:r>
                </w:p>
                <w:p w:rsidR="00E27574" w:rsidRPr="00E476E4" w:rsidRDefault="00E27574" w:rsidP="00431A14">
                  <w:pPr>
                    <w:ind w:left="-101" w:right="-101"/>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w:t>
                  </w:r>
                </w:p>
              </w:tc>
              <w:tc>
                <w:tcPr>
                  <w:tcW w:w="1080" w:type="dxa"/>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p w:rsidR="00E27574" w:rsidRPr="00E476E4" w:rsidRDefault="00E27574" w:rsidP="00431A14">
                  <w:pPr>
                    <w:ind w:left="-101" w:right="-101"/>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(ORANG)</w:t>
                  </w:r>
                </w:p>
              </w:tc>
              <w:tc>
                <w:tcPr>
                  <w:tcW w:w="1080" w:type="dxa"/>
                  <w:shd w:val="clear" w:color="auto" w:fill="A33558"/>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PERATUS</w:t>
                  </w:r>
                </w:p>
                <w:p w:rsidR="00E27574" w:rsidRPr="00E476E4" w:rsidRDefault="00E27574" w:rsidP="00431A14">
                  <w:pPr>
                    <w:ind w:left="-101" w:right="-101"/>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w:t>
                  </w:r>
                </w:p>
              </w:tc>
            </w:tr>
            <w:tr w:rsidR="00E27574" w:rsidRPr="00E476E4" w:rsidTr="00E27574">
              <w:trPr>
                <w:trHeight w:val="247"/>
              </w:trPr>
              <w:tc>
                <w:tcPr>
                  <w:tcW w:w="1092" w:type="dxa"/>
                  <w:shd w:val="clear" w:color="auto" w:fill="F7CAC9"/>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2014</w:t>
                  </w:r>
                </w:p>
              </w:tc>
              <w:tc>
                <w:tcPr>
                  <w:tcW w:w="1080" w:type="dxa"/>
                  <w:shd w:val="clear" w:color="auto" w:fill="F7CAC9"/>
                  <w:vAlign w:val="center"/>
                </w:tcPr>
                <w:p w:rsidR="00E27574" w:rsidRPr="00E476E4" w:rsidRDefault="00E27574" w:rsidP="00431A14">
                  <w:pPr>
                    <w:ind w:right="144"/>
                    <w:contextualSpacing/>
                    <w:jc w:val="right"/>
                    <w:rPr>
                      <w:rFonts w:ascii="Arial" w:hAnsi="Arial" w:cs="Arial"/>
                      <w:sz w:val="16"/>
                      <w:szCs w:val="16"/>
                    </w:rPr>
                  </w:pPr>
                  <w:r w:rsidRPr="00E476E4">
                    <w:rPr>
                      <w:rFonts w:ascii="Arial" w:hAnsi="Arial" w:cs="Arial"/>
                      <w:sz w:val="16"/>
                      <w:szCs w:val="16"/>
                    </w:rPr>
                    <w:t>1,719,161</w:t>
                  </w:r>
                </w:p>
              </w:tc>
              <w:tc>
                <w:tcPr>
                  <w:tcW w:w="1080" w:type="dxa"/>
                  <w:shd w:val="clear" w:color="auto" w:fill="F7CAC9"/>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57.2</w:t>
                  </w:r>
                </w:p>
              </w:tc>
              <w:tc>
                <w:tcPr>
                  <w:tcW w:w="1170" w:type="dxa"/>
                  <w:shd w:val="clear" w:color="auto" w:fill="F7CAC9"/>
                  <w:vAlign w:val="center"/>
                </w:tcPr>
                <w:p w:rsidR="00E27574" w:rsidRPr="00E476E4" w:rsidRDefault="00E27574" w:rsidP="00431A14">
                  <w:pPr>
                    <w:ind w:right="144"/>
                    <w:contextualSpacing/>
                    <w:jc w:val="right"/>
                    <w:rPr>
                      <w:rFonts w:ascii="Arial" w:hAnsi="Arial" w:cs="Arial"/>
                      <w:sz w:val="16"/>
                      <w:szCs w:val="16"/>
                    </w:rPr>
                  </w:pPr>
                  <w:r w:rsidRPr="00E476E4">
                    <w:rPr>
                      <w:rFonts w:ascii="Arial" w:hAnsi="Arial" w:cs="Arial"/>
                      <w:sz w:val="16"/>
                      <w:szCs w:val="16"/>
                    </w:rPr>
                    <w:t>1,287,376</w:t>
                  </w:r>
                </w:p>
              </w:tc>
              <w:tc>
                <w:tcPr>
                  <w:tcW w:w="810" w:type="dxa"/>
                  <w:shd w:val="clear" w:color="auto" w:fill="F7CAC9"/>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42.8</w:t>
                  </w:r>
                </w:p>
              </w:tc>
              <w:tc>
                <w:tcPr>
                  <w:tcW w:w="1080" w:type="dxa"/>
                  <w:shd w:val="clear" w:color="auto" w:fill="F7CAC9"/>
                  <w:vAlign w:val="center"/>
                </w:tcPr>
                <w:p w:rsidR="00E27574" w:rsidRPr="00E476E4" w:rsidRDefault="00E27574" w:rsidP="00431A14">
                  <w:pPr>
                    <w:contextualSpacing/>
                    <w:jc w:val="right"/>
                    <w:rPr>
                      <w:rFonts w:ascii="Arial" w:hAnsi="Arial" w:cs="Arial"/>
                      <w:sz w:val="16"/>
                      <w:szCs w:val="16"/>
                    </w:rPr>
                  </w:pPr>
                  <w:r w:rsidRPr="00E476E4">
                    <w:rPr>
                      <w:rFonts w:ascii="Arial" w:hAnsi="Arial" w:cs="Arial"/>
                      <w:sz w:val="16"/>
                      <w:szCs w:val="16"/>
                    </w:rPr>
                    <w:t>3,006,537</w:t>
                  </w:r>
                </w:p>
              </w:tc>
              <w:tc>
                <w:tcPr>
                  <w:tcW w:w="1080" w:type="dxa"/>
                  <w:shd w:val="clear" w:color="auto" w:fill="F7CAC9"/>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100</w:t>
                  </w:r>
                </w:p>
              </w:tc>
            </w:tr>
            <w:tr w:rsidR="00E27574" w:rsidRPr="00E476E4" w:rsidTr="00E27574">
              <w:trPr>
                <w:trHeight w:val="247"/>
              </w:trPr>
              <w:tc>
                <w:tcPr>
                  <w:tcW w:w="1092" w:type="dxa"/>
                  <w:shd w:val="clear" w:color="auto" w:fill="F2DBDB"/>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2015</w:t>
                  </w:r>
                </w:p>
              </w:tc>
              <w:tc>
                <w:tcPr>
                  <w:tcW w:w="1080" w:type="dxa"/>
                  <w:shd w:val="clear" w:color="auto" w:fill="F2DBDB"/>
                  <w:vAlign w:val="center"/>
                </w:tcPr>
                <w:p w:rsidR="00E27574" w:rsidRPr="00E476E4" w:rsidRDefault="00E27574" w:rsidP="00431A14">
                  <w:pPr>
                    <w:ind w:right="144"/>
                    <w:contextualSpacing/>
                    <w:jc w:val="right"/>
                    <w:rPr>
                      <w:rFonts w:ascii="Arial" w:hAnsi="Arial" w:cs="Arial"/>
                      <w:sz w:val="16"/>
                      <w:szCs w:val="16"/>
                    </w:rPr>
                  </w:pPr>
                  <w:r w:rsidRPr="00E476E4">
                    <w:rPr>
                      <w:rFonts w:ascii="Arial" w:hAnsi="Arial" w:cs="Arial"/>
                      <w:sz w:val="16"/>
                      <w:szCs w:val="16"/>
                    </w:rPr>
                    <w:t>1,881,116</w:t>
                  </w:r>
                </w:p>
              </w:tc>
              <w:tc>
                <w:tcPr>
                  <w:tcW w:w="1080" w:type="dxa"/>
                  <w:shd w:val="clear" w:color="auto" w:fill="F2DBDB"/>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57.5</w:t>
                  </w:r>
                </w:p>
              </w:tc>
              <w:tc>
                <w:tcPr>
                  <w:tcW w:w="1170" w:type="dxa"/>
                  <w:shd w:val="clear" w:color="auto" w:fill="F2DBDB"/>
                  <w:vAlign w:val="center"/>
                </w:tcPr>
                <w:p w:rsidR="00E27574" w:rsidRPr="00E476E4" w:rsidRDefault="00E27574" w:rsidP="00431A14">
                  <w:pPr>
                    <w:ind w:right="144"/>
                    <w:contextualSpacing/>
                    <w:jc w:val="right"/>
                    <w:rPr>
                      <w:rFonts w:ascii="Arial" w:hAnsi="Arial" w:cs="Arial"/>
                      <w:sz w:val="16"/>
                      <w:szCs w:val="16"/>
                    </w:rPr>
                  </w:pPr>
                  <w:r w:rsidRPr="00E476E4">
                    <w:rPr>
                      <w:rFonts w:ascii="Arial" w:hAnsi="Arial" w:cs="Arial"/>
                      <w:sz w:val="16"/>
                      <w:szCs w:val="16"/>
                    </w:rPr>
                    <w:t>1,391,082</w:t>
                  </w:r>
                </w:p>
              </w:tc>
              <w:tc>
                <w:tcPr>
                  <w:tcW w:w="810" w:type="dxa"/>
                  <w:shd w:val="clear" w:color="auto" w:fill="F2DBDB"/>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42.5</w:t>
                  </w:r>
                </w:p>
              </w:tc>
              <w:tc>
                <w:tcPr>
                  <w:tcW w:w="1080" w:type="dxa"/>
                  <w:shd w:val="clear" w:color="auto" w:fill="F2DBDB"/>
                  <w:vAlign w:val="center"/>
                </w:tcPr>
                <w:p w:rsidR="00E27574" w:rsidRPr="00E476E4" w:rsidRDefault="00E27574" w:rsidP="00431A14">
                  <w:pPr>
                    <w:contextualSpacing/>
                    <w:jc w:val="right"/>
                    <w:rPr>
                      <w:rFonts w:ascii="Arial" w:hAnsi="Arial" w:cs="Arial"/>
                      <w:sz w:val="16"/>
                      <w:szCs w:val="16"/>
                    </w:rPr>
                  </w:pPr>
                  <w:r w:rsidRPr="00E476E4">
                    <w:rPr>
                      <w:rFonts w:ascii="Arial" w:hAnsi="Arial" w:cs="Arial"/>
                      <w:sz w:val="16"/>
                      <w:szCs w:val="16"/>
                    </w:rPr>
                    <w:t>3,272,198</w:t>
                  </w:r>
                </w:p>
              </w:tc>
              <w:tc>
                <w:tcPr>
                  <w:tcW w:w="1080" w:type="dxa"/>
                  <w:shd w:val="clear" w:color="auto" w:fill="F2DBDB"/>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100</w:t>
                  </w:r>
                </w:p>
              </w:tc>
            </w:tr>
            <w:tr w:rsidR="00E27574" w:rsidRPr="00E476E4" w:rsidTr="00E27574">
              <w:trPr>
                <w:trHeight w:val="247"/>
              </w:trPr>
              <w:tc>
                <w:tcPr>
                  <w:tcW w:w="1092" w:type="dxa"/>
                  <w:shd w:val="clear" w:color="auto" w:fill="F7CAC9"/>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2016</w:t>
                  </w:r>
                </w:p>
              </w:tc>
              <w:tc>
                <w:tcPr>
                  <w:tcW w:w="1080" w:type="dxa"/>
                  <w:shd w:val="clear" w:color="auto" w:fill="F7CAC9"/>
                  <w:vAlign w:val="center"/>
                </w:tcPr>
                <w:p w:rsidR="00E27574" w:rsidRPr="00E476E4" w:rsidRDefault="00E27574" w:rsidP="00431A14">
                  <w:pPr>
                    <w:ind w:right="144"/>
                    <w:contextualSpacing/>
                    <w:jc w:val="right"/>
                    <w:rPr>
                      <w:rFonts w:ascii="Arial" w:hAnsi="Arial" w:cs="Arial"/>
                      <w:sz w:val="16"/>
                      <w:szCs w:val="16"/>
                    </w:rPr>
                  </w:pPr>
                  <w:r w:rsidRPr="00E476E4">
                    <w:rPr>
                      <w:rFonts w:ascii="Arial" w:hAnsi="Arial" w:cs="Arial"/>
                      <w:sz w:val="16"/>
                      <w:szCs w:val="16"/>
                    </w:rPr>
                    <w:t>1,913,873</w:t>
                  </w:r>
                </w:p>
              </w:tc>
              <w:tc>
                <w:tcPr>
                  <w:tcW w:w="1080" w:type="dxa"/>
                  <w:shd w:val="clear" w:color="auto" w:fill="F7CAC9"/>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55.2</w:t>
                  </w:r>
                </w:p>
              </w:tc>
              <w:tc>
                <w:tcPr>
                  <w:tcW w:w="1170" w:type="dxa"/>
                  <w:shd w:val="clear" w:color="auto" w:fill="F7CAC9"/>
                  <w:vAlign w:val="center"/>
                </w:tcPr>
                <w:p w:rsidR="00E27574" w:rsidRPr="00E476E4" w:rsidRDefault="00E27574" w:rsidP="00431A14">
                  <w:pPr>
                    <w:ind w:right="144"/>
                    <w:contextualSpacing/>
                    <w:jc w:val="right"/>
                    <w:rPr>
                      <w:rFonts w:ascii="Arial" w:hAnsi="Arial" w:cs="Arial"/>
                      <w:sz w:val="16"/>
                      <w:szCs w:val="16"/>
                    </w:rPr>
                  </w:pPr>
                  <w:r w:rsidRPr="00E476E4">
                    <w:rPr>
                      <w:rFonts w:ascii="Arial" w:hAnsi="Arial" w:cs="Arial"/>
                      <w:sz w:val="16"/>
                      <w:szCs w:val="16"/>
                    </w:rPr>
                    <w:t>1,550,683</w:t>
                  </w:r>
                </w:p>
              </w:tc>
              <w:tc>
                <w:tcPr>
                  <w:tcW w:w="810" w:type="dxa"/>
                  <w:shd w:val="clear" w:color="auto" w:fill="F7CAC9"/>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44.8</w:t>
                  </w:r>
                </w:p>
              </w:tc>
              <w:tc>
                <w:tcPr>
                  <w:tcW w:w="1080" w:type="dxa"/>
                  <w:shd w:val="clear" w:color="auto" w:fill="F7CAC9"/>
                  <w:vAlign w:val="center"/>
                </w:tcPr>
                <w:p w:rsidR="00E27574" w:rsidRPr="00E476E4" w:rsidRDefault="00E27574" w:rsidP="00431A14">
                  <w:pPr>
                    <w:contextualSpacing/>
                    <w:jc w:val="right"/>
                    <w:rPr>
                      <w:rFonts w:ascii="Arial" w:hAnsi="Arial" w:cs="Arial"/>
                      <w:sz w:val="16"/>
                      <w:szCs w:val="16"/>
                    </w:rPr>
                  </w:pPr>
                  <w:r w:rsidRPr="00E476E4">
                    <w:rPr>
                      <w:rFonts w:ascii="Arial" w:hAnsi="Arial" w:cs="Arial"/>
                      <w:sz w:val="16"/>
                      <w:szCs w:val="16"/>
                    </w:rPr>
                    <w:t>3,464,556</w:t>
                  </w:r>
                </w:p>
              </w:tc>
              <w:tc>
                <w:tcPr>
                  <w:tcW w:w="1080" w:type="dxa"/>
                  <w:shd w:val="clear" w:color="auto" w:fill="F7CAC9"/>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100</w:t>
                  </w:r>
                </w:p>
              </w:tc>
            </w:tr>
            <w:tr w:rsidR="00E27574" w:rsidRPr="00E476E4" w:rsidTr="00E27574">
              <w:trPr>
                <w:trHeight w:val="247"/>
              </w:trPr>
              <w:tc>
                <w:tcPr>
                  <w:tcW w:w="1092" w:type="dxa"/>
                  <w:shd w:val="clear" w:color="auto" w:fill="F2DBDB"/>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2017(Nov)</w:t>
                  </w:r>
                </w:p>
              </w:tc>
              <w:tc>
                <w:tcPr>
                  <w:tcW w:w="1080" w:type="dxa"/>
                  <w:shd w:val="clear" w:color="auto" w:fill="F2DBDB"/>
                  <w:vAlign w:val="center"/>
                </w:tcPr>
                <w:p w:rsidR="00E27574" w:rsidRPr="00E476E4" w:rsidRDefault="00E27574" w:rsidP="00431A14">
                  <w:pPr>
                    <w:ind w:right="144"/>
                    <w:contextualSpacing/>
                    <w:jc w:val="right"/>
                    <w:rPr>
                      <w:rFonts w:ascii="Arial" w:hAnsi="Arial" w:cs="Arial"/>
                      <w:sz w:val="16"/>
                      <w:szCs w:val="16"/>
                    </w:rPr>
                  </w:pPr>
                  <w:r w:rsidRPr="00E476E4">
                    <w:rPr>
                      <w:rFonts w:ascii="Arial" w:hAnsi="Arial" w:cs="Arial"/>
                      <w:sz w:val="16"/>
                      <w:szCs w:val="16"/>
                    </w:rPr>
                    <w:t>1,890,032</w:t>
                  </w:r>
                </w:p>
              </w:tc>
              <w:tc>
                <w:tcPr>
                  <w:tcW w:w="1080" w:type="dxa"/>
                  <w:shd w:val="clear" w:color="auto" w:fill="F2DBDB"/>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54.8</w:t>
                  </w:r>
                </w:p>
              </w:tc>
              <w:tc>
                <w:tcPr>
                  <w:tcW w:w="1170" w:type="dxa"/>
                  <w:shd w:val="clear" w:color="auto" w:fill="F2DBDB"/>
                  <w:vAlign w:val="center"/>
                </w:tcPr>
                <w:p w:rsidR="00E27574" w:rsidRPr="00E476E4" w:rsidRDefault="00E27574" w:rsidP="00431A14">
                  <w:pPr>
                    <w:ind w:right="144"/>
                    <w:contextualSpacing/>
                    <w:jc w:val="right"/>
                    <w:rPr>
                      <w:rFonts w:ascii="Arial" w:hAnsi="Arial" w:cs="Arial"/>
                      <w:sz w:val="16"/>
                      <w:szCs w:val="16"/>
                    </w:rPr>
                  </w:pPr>
                  <w:r w:rsidRPr="00E476E4">
                    <w:rPr>
                      <w:rFonts w:ascii="Arial" w:hAnsi="Arial" w:cs="Arial"/>
                      <w:sz w:val="16"/>
                      <w:szCs w:val="16"/>
                    </w:rPr>
                    <w:t xml:space="preserve">            1,556,304</w:t>
                  </w:r>
                </w:p>
              </w:tc>
              <w:tc>
                <w:tcPr>
                  <w:tcW w:w="810" w:type="dxa"/>
                  <w:shd w:val="clear" w:color="auto" w:fill="F2DBDB"/>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45.2</w:t>
                  </w:r>
                </w:p>
              </w:tc>
              <w:tc>
                <w:tcPr>
                  <w:tcW w:w="1080" w:type="dxa"/>
                  <w:shd w:val="clear" w:color="auto" w:fill="F2DBDB"/>
                  <w:vAlign w:val="center"/>
                </w:tcPr>
                <w:p w:rsidR="00E27574" w:rsidRPr="00E476E4" w:rsidRDefault="00E27574" w:rsidP="00431A14">
                  <w:pPr>
                    <w:contextualSpacing/>
                    <w:jc w:val="right"/>
                    <w:rPr>
                      <w:rFonts w:ascii="Arial" w:hAnsi="Arial" w:cs="Arial"/>
                      <w:sz w:val="16"/>
                      <w:szCs w:val="16"/>
                    </w:rPr>
                  </w:pPr>
                  <w:r w:rsidRPr="00E476E4">
                    <w:rPr>
                      <w:rFonts w:ascii="Arial" w:hAnsi="Arial" w:cs="Arial"/>
                      <w:sz w:val="16"/>
                      <w:szCs w:val="16"/>
                    </w:rPr>
                    <w:t>3,446,336</w:t>
                  </w:r>
                </w:p>
              </w:tc>
              <w:tc>
                <w:tcPr>
                  <w:tcW w:w="1080" w:type="dxa"/>
                  <w:shd w:val="clear" w:color="auto" w:fill="F2DBDB"/>
                  <w:vAlign w:val="center"/>
                </w:tcPr>
                <w:p w:rsidR="00E27574" w:rsidRPr="00E476E4" w:rsidRDefault="00E27574" w:rsidP="00431A14">
                  <w:pPr>
                    <w:contextualSpacing/>
                    <w:jc w:val="center"/>
                    <w:rPr>
                      <w:rFonts w:ascii="Arial" w:hAnsi="Arial" w:cs="Arial"/>
                      <w:sz w:val="16"/>
                      <w:szCs w:val="16"/>
                    </w:rPr>
                  </w:pPr>
                  <w:r w:rsidRPr="00E476E4">
                    <w:rPr>
                      <w:rFonts w:ascii="Arial" w:hAnsi="Arial" w:cs="Arial"/>
                      <w:sz w:val="16"/>
                      <w:szCs w:val="16"/>
                    </w:rPr>
                    <w:t>100</w:t>
                  </w:r>
                </w:p>
              </w:tc>
            </w:tr>
            <w:tr w:rsidR="00E27574" w:rsidRPr="00E476E4" w:rsidTr="00E27574">
              <w:trPr>
                <w:trHeight w:val="291"/>
              </w:trPr>
              <w:tc>
                <w:tcPr>
                  <w:tcW w:w="1092" w:type="dxa"/>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c>
                <w:tcPr>
                  <w:tcW w:w="1080" w:type="dxa"/>
                  <w:shd w:val="clear" w:color="auto" w:fill="A33558"/>
                  <w:vAlign w:val="center"/>
                </w:tcPr>
                <w:p w:rsidR="00E27574" w:rsidRPr="00E476E4" w:rsidRDefault="00E27574" w:rsidP="00431A14">
                  <w:pPr>
                    <w:ind w:right="144"/>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7,404,182</w:t>
                  </w:r>
                </w:p>
              </w:tc>
              <w:tc>
                <w:tcPr>
                  <w:tcW w:w="1080" w:type="dxa"/>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56.1</w:t>
                  </w:r>
                </w:p>
              </w:tc>
              <w:tc>
                <w:tcPr>
                  <w:tcW w:w="1170" w:type="dxa"/>
                  <w:shd w:val="clear" w:color="auto" w:fill="A33558"/>
                  <w:vAlign w:val="center"/>
                </w:tcPr>
                <w:p w:rsidR="00E27574" w:rsidRPr="00E476E4" w:rsidRDefault="00E27574" w:rsidP="00431A14">
                  <w:pPr>
                    <w:ind w:right="144"/>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5,785,445</w:t>
                  </w:r>
                </w:p>
              </w:tc>
              <w:tc>
                <w:tcPr>
                  <w:tcW w:w="810" w:type="dxa"/>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43.9</w:t>
                  </w:r>
                </w:p>
              </w:tc>
              <w:tc>
                <w:tcPr>
                  <w:tcW w:w="1080" w:type="dxa"/>
                  <w:shd w:val="clear" w:color="auto" w:fill="A33558"/>
                  <w:vAlign w:val="center"/>
                </w:tcPr>
                <w:p w:rsidR="00E27574" w:rsidRPr="00E476E4" w:rsidRDefault="00E27574"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13,189,627</w:t>
                  </w:r>
                </w:p>
              </w:tc>
              <w:tc>
                <w:tcPr>
                  <w:tcW w:w="1080" w:type="dxa"/>
                  <w:shd w:val="clear" w:color="auto" w:fill="A33558"/>
                  <w:vAlign w:val="center"/>
                </w:tcPr>
                <w:p w:rsidR="00E27574" w:rsidRPr="00E476E4" w:rsidRDefault="00E2757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100</w:t>
                  </w:r>
                </w:p>
              </w:tc>
            </w:tr>
          </w:tbl>
          <w:p w:rsidR="00E27574" w:rsidRPr="00E476E4" w:rsidRDefault="00E27574" w:rsidP="00E27574">
            <w:pPr>
              <w:spacing w:line="312" w:lineRule="auto"/>
              <w:jc w:val="both"/>
              <w:rPr>
                <w:rFonts w:ascii="Arial" w:hAnsi="Arial" w:cs="Arial"/>
                <w:b/>
                <w:color w:val="FF0000"/>
                <w:sz w:val="16"/>
                <w:szCs w:val="16"/>
              </w:rPr>
            </w:pPr>
            <w:r w:rsidRPr="00E476E4">
              <w:rPr>
                <w:rFonts w:ascii="Arial" w:hAnsi="Arial" w:cs="Arial"/>
                <w:b/>
                <w:sz w:val="16"/>
                <w:szCs w:val="16"/>
              </w:rPr>
              <w:t xml:space="preserve">Sumber: </w:t>
            </w:r>
            <w:r w:rsidRPr="00E476E4">
              <w:rPr>
                <w:rFonts w:ascii="Arial" w:hAnsi="Arial" w:cs="Arial"/>
                <w:b/>
                <w:sz w:val="16"/>
                <w:szCs w:val="16"/>
                <w:lang w:val="ms-MY"/>
              </w:rPr>
              <w:t>Penang Global Tourism Sdn. Bhd.</w:t>
            </w:r>
          </w:p>
          <w:p w:rsidR="00E27574" w:rsidRPr="00E476E4" w:rsidRDefault="00E27574" w:rsidP="00B03A8F">
            <w:pPr>
              <w:ind w:right="458"/>
              <w:contextualSpacing/>
              <w:jc w:val="center"/>
              <w:rPr>
                <w:rFonts w:ascii="Arial" w:hAnsi="Arial" w:cs="Arial"/>
                <w:b/>
                <w:sz w:val="16"/>
                <w:szCs w:val="16"/>
              </w:rPr>
            </w:pPr>
          </w:p>
          <w:p w:rsidR="00E27574" w:rsidRPr="00E476E4" w:rsidRDefault="00E27574" w:rsidP="00E27574">
            <w:pPr>
              <w:pStyle w:val="ListParagraph"/>
              <w:numPr>
                <w:ilvl w:val="0"/>
                <w:numId w:val="15"/>
              </w:numPr>
              <w:spacing w:line="312" w:lineRule="auto"/>
              <w:ind w:left="238" w:hanging="238"/>
              <w:jc w:val="both"/>
              <w:rPr>
                <w:rFonts w:ascii="Arial" w:hAnsi="Arial" w:cs="Arial"/>
                <w:b/>
                <w:sz w:val="20"/>
                <w:szCs w:val="20"/>
              </w:rPr>
            </w:pPr>
            <w:r w:rsidRPr="00E476E4">
              <w:rPr>
                <w:rFonts w:ascii="Arial" w:hAnsi="Arial" w:cs="Arial"/>
                <w:bCs/>
                <w:sz w:val="20"/>
                <w:szCs w:val="20"/>
                <w:lang w:val="ms-MY"/>
              </w:rPr>
              <w:t>J</w:t>
            </w:r>
            <w:r w:rsidRPr="00E476E4">
              <w:rPr>
                <w:rFonts w:ascii="Arial" w:hAnsi="Arial" w:cs="Arial"/>
                <w:bCs/>
                <w:sz w:val="20"/>
                <w:szCs w:val="20"/>
              </w:rPr>
              <w:t>umlah ketibaan pelancong domestik dan antarabangsa di LTAB dan PP bagi tempoh 2014 hingga 2017 ialah seramai 13.19 juta orang dengan purata 56.1% adalah terdiri daripada pelancong domestik dan selebihnya iaitu 43.9% adalah terdiri daripada pelancong antarabangsa.</w:t>
            </w:r>
            <w:r w:rsidRPr="00E476E4">
              <w:rPr>
                <w:rFonts w:ascii="Arial" w:hAnsi="Arial" w:cs="Arial"/>
                <w:sz w:val="20"/>
                <w:szCs w:val="20"/>
                <w:lang w:val="ms-MY"/>
              </w:rPr>
              <w:t xml:space="preserve"> P</w:t>
            </w:r>
            <w:r w:rsidRPr="00E476E4">
              <w:rPr>
                <w:rFonts w:ascii="Arial" w:hAnsi="Arial" w:cs="Arial"/>
                <w:bCs/>
                <w:sz w:val="20"/>
                <w:szCs w:val="20"/>
              </w:rPr>
              <w:t xml:space="preserve">ada tahun 2015, jumlah ketibaan pelancong domestik dan antarabangsa meningkat seramai 265,661 orang (8.8%) </w:t>
            </w:r>
            <w:r w:rsidR="008615A3" w:rsidRPr="00E476E4">
              <w:rPr>
                <w:rFonts w:ascii="Arial" w:hAnsi="Arial" w:cs="Arial"/>
                <w:bCs/>
                <w:sz w:val="20"/>
                <w:szCs w:val="20"/>
              </w:rPr>
              <w:t xml:space="preserve">kepada 3.27 juta orang berbanding 3.01 juta orang pada tahun sebelumnya. Bilangan pelancong pada tahun </w:t>
            </w:r>
            <w:proofErr w:type="gramStart"/>
            <w:r w:rsidR="008615A3" w:rsidRPr="00E476E4">
              <w:rPr>
                <w:rFonts w:ascii="Arial" w:hAnsi="Arial" w:cs="Arial"/>
                <w:bCs/>
                <w:sz w:val="20"/>
                <w:szCs w:val="20"/>
              </w:rPr>
              <w:t>2016 pula</w:t>
            </w:r>
            <w:proofErr w:type="gramEnd"/>
            <w:r w:rsidR="008615A3" w:rsidRPr="00E476E4">
              <w:rPr>
                <w:rFonts w:ascii="Arial" w:hAnsi="Arial" w:cs="Arial"/>
                <w:bCs/>
                <w:sz w:val="20"/>
                <w:szCs w:val="20"/>
              </w:rPr>
              <w:t xml:space="preserve"> meningkat seramai 192,358 orang (5.9%) kepada 3.46 juta orang berbanding 3.27 juta orang pada tahun sebelumnya. Manakala pada tahun 2017, jumlah ketibaan pelancong domestik dan antarabangsa telah menurun seramai 18,220 orang (0.5%) kepada 3.45 juta orang berbanding 3.46 juta pada tahun </w:t>
            </w:r>
            <w:r w:rsidR="008615A3" w:rsidRPr="00E476E4">
              <w:rPr>
                <w:rFonts w:ascii="Arial" w:hAnsi="Arial" w:cs="Arial"/>
                <w:bCs/>
                <w:sz w:val="20"/>
                <w:szCs w:val="20"/>
              </w:rPr>
              <w:lastRenderedPageBreak/>
              <w:t xml:space="preserve">sebelumnya. Analisis Audit mendapati jumlah ketibaan pelancong domestik adalah lebih tinggi berbanding pelancong antarabangsa iaitu 7.4 juta </w:t>
            </w:r>
            <w:r w:rsidR="00ED26A2" w:rsidRPr="00E476E4">
              <w:rPr>
                <w:rFonts w:ascii="Arial" w:hAnsi="Arial" w:cs="Arial"/>
                <w:bCs/>
                <w:sz w:val="20"/>
                <w:szCs w:val="20"/>
              </w:rPr>
              <w:t>orang (56.1%) berbanding 5.57 juta orang (43.9%)</w:t>
            </w:r>
            <w:r w:rsidRPr="00E476E4">
              <w:rPr>
                <w:rFonts w:ascii="Arial" w:hAnsi="Arial" w:cs="Arial"/>
                <w:b/>
                <w:bCs/>
                <w:sz w:val="20"/>
                <w:szCs w:val="20"/>
              </w:rPr>
              <w:t>.</w:t>
            </w:r>
            <w:r w:rsidRPr="00E476E4">
              <w:rPr>
                <w:rFonts w:ascii="Arial" w:hAnsi="Arial" w:cs="Arial"/>
                <w:b/>
                <w:sz w:val="20"/>
                <w:szCs w:val="20"/>
              </w:rPr>
              <w:t xml:space="preserve"> </w:t>
            </w:r>
          </w:p>
          <w:p w:rsidR="00E27574" w:rsidRPr="00E476E4" w:rsidRDefault="00ED26A2" w:rsidP="00E27574">
            <w:pPr>
              <w:pStyle w:val="ListParagraph"/>
              <w:numPr>
                <w:ilvl w:val="0"/>
                <w:numId w:val="15"/>
              </w:numPr>
              <w:spacing w:line="312" w:lineRule="auto"/>
              <w:ind w:left="238" w:hanging="238"/>
              <w:jc w:val="both"/>
              <w:rPr>
                <w:rFonts w:ascii="Arial" w:hAnsi="Arial" w:cs="Arial"/>
                <w:b/>
                <w:sz w:val="20"/>
                <w:szCs w:val="20"/>
              </w:rPr>
            </w:pPr>
            <w:r w:rsidRPr="00E476E4">
              <w:rPr>
                <w:rFonts w:ascii="Arial" w:hAnsi="Arial" w:cs="Arial"/>
                <w:bCs/>
                <w:sz w:val="20"/>
                <w:szCs w:val="20"/>
              </w:rPr>
              <w:t xml:space="preserve">Manakala jumlah ketibaan pelancong antarabangsa di LTAB dan PP mengikut benua adalah seperti </w:t>
            </w:r>
            <w:r w:rsidR="00E27574" w:rsidRPr="00E476E4">
              <w:rPr>
                <w:rFonts w:ascii="Arial" w:hAnsi="Arial" w:cs="Arial"/>
                <w:b/>
                <w:bCs/>
                <w:sz w:val="20"/>
                <w:szCs w:val="20"/>
              </w:rPr>
              <w:t xml:space="preserve">Jadual </w:t>
            </w:r>
            <w:r w:rsidRPr="00E476E4">
              <w:rPr>
                <w:rFonts w:ascii="Arial" w:hAnsi="Arial" w:cs="Arial"/>
                <w:b/>
                <w:bCs/>
                <w:sz w:val="20"/>
                <w:szCs w:val="20"/>
              </w:rPr>
              <w:t>9</w:t>
            </w:r>
            <w:r w:rsidR="00E27574" w:rsidRPr="00E476E4">
              <w:rPr>
                <w:rFonts w:ascii="Arial" w:hAnsi="Arial" w:cs="Arial"/>
                <w:b/>
                <w:bCs/>
                <w:sz w:val="20"/>
                <w:szCs w:val="20"/>
              </w:rPr>
              <w:t>.</w:t>
            </w:r>
            <w:r w:rsidR="00E27574" w:rsidRPr="00E476E4">
              <w:rPr>
                <w:rFonts w:ascii="Arial" w:hAnsi="Arial" w:cs="Arial"/>
                <w:b/>
                <w:sz w:val="20"/>
                <w:szCs w:val="20"/>
              </w:rPr>
              <w:t xml:space="preserve"> </w:t>
            </w:r>
          </w:p>
          <w:p w:rsidR="00E476E4" w:rsidRDefault="00E476E4" w:rsidP="00BF252F">
            <w:pPr>
              <w:ind w:left="1440" w:right="-45"/>
              <w:jc w:val="center"/>
              <w:rPr>
                <w:rFonts w:ascii="Arial" w:hAnsi="Arial" w:cs="Arial"/>
                <w:b/>
                <w:sz w:val="20"/>
                <w:szCs w:val="20"/>
              </w:rPr>
            </w:pPr>
          </w:p>
          <w:p w:rsidR="00BF252F" w:rsidRPr="001E4998" w:rsidRDefault="00BF252F" w:rsidP="00450D74">
            <w:pPr>
              <w:ind w:left="287" w:right="-45"/>
              <w:jc w:val="center"/>
              <w:rPr>
                <w:rFonts w:ascii="Arial" w:hAnsi="Arial" w:cs="Arial"/>
                <w:b/>
                <w:sz w:val="18"/>
                <w:szCs w:val="18"/>
              </w:rPr>
            </w:pPr>
            <w:r w:rsidRPr="001E4998">
              <w:rPr>
                <w:rFonts w:ascii="Arial" w:hAnsi="Arial" w:cs="Arial"/>
                <w:b/>
                <w:sz w:val="18"/>
                <w:szCs w:val="18"/>
              </w:rPr>
              <w:t>JADUAL 9</w:t>
            </w:r>
          </w:p>
          <w:p w:rsidR="00BF252F" w:rsidRPr="001E4998" w:rsidRDefault="00BF252F" w:rsidP="00450D74">
            <w:pPr>
              <w:ind w:left="287"/>
              <w:contextualSpacing/>
              <w:jc w:val="center"/>
              <w:rPr>
                <w:rFonts w:ascii="Arial" w:hAnsi="Arial" w:cs="Arial"/>
                <w:b/>
                <w:sz w:val="18"/>
                <w:szCs w:val="18"/>
              </w:rPr>
            </w:pPr>
            <w:r w:rsidRPr="001E4998">
              <w:rPr>
                <w:rFonts w:ascii="Arial" w:hAnsi="Arial" w:cs="Arial"/>
                <w:b/>
                <w:sz w:val="18"/>
                <w:szCs w:val="18"/>
              </w:rPr>
              <w:t>JUMLAH KETIBAAN PELANCONG ANTARABANGSA DI LTAB</w:t>
            </w:r>
          </w:p>
          <w:p w:rsidR="00BF252F" w:rsidRPr="001E4998" w:rsidRDefault="00BF252F" w:rsidP="00450D74">
            <w:pPr>
              <w:ind w:left="287"/>
              <w:contextualSpacing/>
              <w:jc w:val="center"/>
              <w:rPr>
                <w:rFonts w:ascii="Arial" w:hAnsi="Arial" w:cs="Arial"/>
                <w:b/>
                <w:sz w:val="18"/>
                <w:szCs w:val="18"/>
              </w:rPr>
            </w:pPr>
            <w:r w:rsidRPr="001E4998">
              <w:rPr>
                <w:rFonts w:ascii="Arial" w:hAnsi="Arial" w:cs="Arial"/>
                <w:b/>
                <w:sz w:val="18"/>
                <w:szCs w:val="18"/>
              </w:rPr>
              <w:t>DAN PP MENGIKUT BENUA BAGI TAHUN 2014 HINGGA 2017</w:t>
            </w:r>
          </w:p>
          <w:tbl>
            <w:tblPr>
              <w:tblStyle w:val="TableGrid171"/>
              <w:tblW w:w="0" w:type="auto"/>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02"/>
              <w:gridCol w:w="992"/>
              <w:gridCol w:w="993"/>
              <w:gridCol w:w="992"/>
              <w:gridCol w:w="992"/>
              <w:gridCol w:w="992"/>
            </w:tblGrid>
            <w:tr w:rsidR="00BF252F" w:rsidRPr="00E476E4" w:rsidTr="00431A14">
              <w:trPr>
                <w:trHeight w:val="288"/>
                <w:jc w:val="right"/>
              </w:trPr>
              <w:tc>
                <w:tcPr>
                  <w:tcW w:w="2302" w:type="dxa"/>
                  <w:vMerge w:val="restart"/>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BENUA</w:t>
                  </w:r>
                </w:p>
              </w:tc>
              <w:tc>
                <w:tcPr>
                  <w:tcW w:w="3969" w:type="dxa"/>
                  <w:gridSpan w:val="4"/>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992" w:type="dxa"/>
                  <w:vMerge w:val="restart"/>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 xml:space="preserve">(Orang) </w:t>
                  </w:r>
                </w:p>
              </w:tc>
            </w:tr>
            <w:tr w:rsidR="00BF252F" w:rsidRPr="00E476E4" w:rsidTr="00431A14">
              <w:trPr>
                <w:trHeight w:val="288"/>
                <w:jc w:val="right"/>
              </w:trPr>
              <w:tc>
                <w:tcPr>
                  <w:tcW w:w="2302" w:type="dxa"/>
                  <w:vMerge/>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p>
              </w:tc>
              <w:tc>
                <w:tcPr>
                  <w:tcW w:w="992" w:type="dxa"/>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2014</w:t>
                  </w:r>
                </w:p>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(Orang)</w:t>
                  </w:r>
                </w:p>
              </w:tc>
              <w:tc>
                <w:tcPr>
                  <w:tcW w:w="993" w:type="dxa"/>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2015</w:t>
                  </w:r>
                </w:p>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(Orang)</w:t>
                  </w:r>
                </w:p>
              </w:tc>
              <w:tc>
                <w:tcPr>
                  <w:tcW w:w="992" w:type="dxa"/>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2016</w:t>
                  </w:r>
                </w:p>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(Orang)</w:t>
                  </w:r>
                </w:p>
              </w:tc>
              <w:tc>
                <w:tcPr>
                  <w:tcW w:w="992" w:type="dxa"/>
                  <w:shd w:val="clear" w:color="auto" w:fill="A33558"/>
                  <w:vAlign w:val="center"/>
                </w:tcPr>
                <w:p w:rsidR="00BF252F" w:rsidRPr="00E476E4" w:rsidRDefault="00BF252F" w:rsidP="00431A14">
                  <w:pPr>
                    <w:ind w:left="-144"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2017 (Nov)</w:t>
                  </w:r>
                </w:p>
                <w:p w:rsidR="00BF252F" w:rsidRPr="00E476E4" w:rsidRDefault="00BF252F" w:rsidP="00431A14">
                  <w:pPr>
                    <w:ind w:left="-144"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(Orang)</w:t>
                  </w:r>
                </w:p>
              </w:tc>
              <w:tc>
                <w:tcPr>
                  <w:tcW w:w="992" w:type="dxa"/>
                  <w:vMerge/>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p>
              </w:tc>
            </w:tr>
            <w:tr w:rsidR="00BF252F" w:rsidRPr="00E476E4" w:rsidTr="00431A14">
              <w:trPr>
                <w:trHeight w:val="288"/>
                <w:jc w:val="right"/>
              </w:trPr>
              <w:tc>
                <w:tcPr>
                  <w:tcW w:w="2302" w:type="dxa"/>
                  <w:shd w:val="clear" w:color="auto" w:fill="F7CAC9"/>
                  <w:vAlign w:val="center"/>
                </w:tcPr>
                <w:p w:rsidR="00BF252F" w:rsidRPr="00E476E4" w:rsidRDefault="00BF252F" w:rsidP="00431A14">
                  <w:pPr>
                    <w:contextualSpacing/>
                    <w:rPr>
                      <w:rFonts w:ascii="Arial" w:hAnsi="Arial" w:cs="Arial"/>
                      <w:sz w:val="16"/>
                      <w:szCs w:val="16"/>
                    </w:rPr>
                  </w:pPr>
                  <w:r w:rsidRPr="00E476E4">
                    <w:rPr>
                      <w:rFonts w:ascii="Arial" w:hAnsi="Arial" w:cs="Arial"/>
                      <w:sz w:val="16"/>
                      <w:szCs w:val="16"/>
                    </w:rPr>
                    <w:t>Asia Tenggara</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467,655</w:t>
                  </w:r>
                </w:p>
              </w:tc>
              <w:tc>
                <w:tcPr>
                  <w:tcW w:w="993"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479,888</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481,492</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402,114</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1,831,149</w:t>
                  </w:r>
                </w:p>
              </w:tc>
            </w:tr>
            <w:tr w:rsidR="00BF252F" w:rsidRPr="00E476E4" w:rsidTr="00431A14">
              <w:trPr>
                <w:trHeight w:val="288"/>
                <w:jc w:val="right"/>
              </w:trPr>
              <w:tc>
                <w:tcPr>
                  <w:tcW w:w="2302" w:type="dxa"/>
                  <w:shd w:val="clear" w:color="auto" w:fill="F7CAC9"/>
                  <w:vAlign w:val="center"/>
                </w:tcPr>
                <w:p w:rsidR="00BF252F" w:rsidRPr="00E476E4" w:rsidRDefault="00BF252F" w:rsidP="00431A14">
                  <w:pPr>
                    <w:contextualSpacing/>
                    <w:rPr>
                      <w:rFonts w:ascii="Arial" w:hAnsi="Arial" w:cs="Arial"/>
                      <w:sz w:val="16"/>
                      <w:szCs w:val="16"/>
                    </w:rPr>
                  </w:pPr>
                  <w:r w:rsidRPr="00E476E4">
                    <w:rPr>
                      <w:rFonts w:ascii="Arial" w:hAnsi="Arial" w:cs="Arial"/>
                      <w:sz w:val="16"/>
                      <w:szCs w:val="16"/>
                    </w:rPr>
                    <w:t>Asia Timur</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126,082</w:t>
                  </w:r>
                </w:p>
              </w:tc>
              <w:tc>
                <w:tcPr>
                  <w:tcW w:w="993"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134,059</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112,922</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131,529</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504,592</w:t>
                  </w:r>
                </w:p>
              </w:tc>
            </w:tr>
            <w:tr w:rsidR="00BF252F" w:rsidRPr="00E476E4" w:rsidTr="00431A14">
              <w:trPr>
                <w:trHeight w:val="288"/>
                <w:jc w:val="right"/>
              </w:trPr>
              <w:tc>
                <w:tcPr>
                  <w:tcW w:w="2302" w:type="dxa"/>
                  <w:shd w:val="clear" w:color="auto" w:fill="F2DBDB"/>
                  <w:vAlign w:val="center"/>
                </w:tcPr>
                <w:p w:rsidR="00BF252F" w:rsidRPr="00E476E4" w:rsidRDefault="00BF252F" w:rsidP="00431A14">
                  <w:pPr>
                    <w:contextualSpacing/>
                    <w:rPr>
                      <w:rFonts w:ascii="Arial" w:hAnsi="Arial" w:cs="Arial"/>
                      <w:sz w:val="16"/>
                      <w:szCs w:val="16"/>
                    </w:rPr>
                  </w:pPr>
                  <w:r w:rsidRPr="00E476E4">
                    <w:rPr>
                      <w:rFonts w:ascii="Arial" w:hAnsi="Arial" w:cs="Arial"/>
                      <w:sz w:val="16"/>
                      <w:szCs w:val="16"/>
                    </w:rPr>
                    <w:t>Asia Selatan</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9,774</w:t>
                  </w:r>
                </w:p>
              </w:tc>
              <w:tc>
                <w:tcPr>
                  <w:tcW w:w="993"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31,413</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39,114</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52,064</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132,365</w:t>
                  </w:r>
                </w:p>
              </w:tc>
            </w:tr>
            <w:tr w:rsidR="00BF252F" w:rsidRPr="00E476E4" w:rsidTr="00431A14">
              <w:trPr>
                <w:trHeight w:val="288"/>
                <w:jc w:val="right"/>
              </w:trPr>
              <w:tc>
                <w:tcPr>
                  <w:tcW w:w="2302" w:type="dxa"/>
                  <w:shd w:val="clear" w:color="auto" w:fill="F7CAC9"/>
                  <w:vAlign w:val="center"/>
                </w:tcPr>
                <w:p w:rsidR="00BF252F" w:rsidRPr="00E476E4" w:rsidRDefault="00BF252F" w:rsidP="00431A14">
                  <w:pPr>
                    <w:contextualSpacing/>
                    <w:rPr>
                      <w:rFonts w:ascii="Arial" w:hAnsi="Arial" w:cs="Arial"/>
                      <w:sz w:val="16"/>
                      <w:szCs w:val="16"/>
                    </w:rPr>
                  </w:pPr>
                  <w:r w:rsidRPr="00E476E4">
                    <w:rPr>
                      <w:rFonts w:ascii="Arial" w:hAnsi="Arial" w:cs="Arial"/>
                      <w:sz w:val="16"/>
                      <w:szCs w:val="16"/>
                    </w:rPr>
                    <w:t>Asia Barat</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2,401</w:t>
                  </w:r>
                </w:p>
              </w:tc>
              <w:tc>
                <w:tcPr>
                  <w:tcW w:w="993"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2,948</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2,060</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1,473</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8,882</w:t>
                  </w:r>
                </w:p>
              </w:tc>
            </w:tr>
            <w:tr w:rsidR="00BF252F" w:rsidRPr="00E476E4" w:rsidTr="00431A14">
              <w:trPr>
                <w:trHeight w:val="288"/>
                <w:jc w:val="right"/>
              </w:trPr>
              <w:tc>
                <w:tcPr>
                  <w:tcW w:w="2302" w:type="dxa"/>
                  <w:shd w:val="clear" w:color="auto" w:fill="F2DBDB"/>
                  <w:vAlign w:val="center"/>
                </w:tcPr>
                <w:p w:rsidR="00BF252F" w:rsidRPr="00E476E4" w:rsidRDefault="00BF252F" w:rsidP="00431A14">
                  <w:pPr>
                    <w:contextualSpacing/>
                    <w:rPr>
                      <w:rFonts w:ascii="Arial" w:hAnsi="Arial" w:cs="Arial"/>
                      <w:sz w:val="16"/>
                      <w:szCs w:val="16"/>
                    </w:rPr>
                  </w:pPr>
                  <w:r w:rsidRPr="00E476E4">
                    <w:rPr>
                      <w:rFonts w:ascii="Arial" w:hAnsi="Arial" w:cs="Arial"/>
                      <w:sz w:val="16"/>
                      <w:szCs w:val="16"/>
                    </w:rPr>
                    <w:t>Eropah</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51,514</w:t>
                  </w:r>
                </w:p>
              </w:tc>
              <w:tc>
                <w:tcPr>
                  <w:tcW w:w="993"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82,099</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75,050</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69,323</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277,986</w:t>
                  </w:r>
                </w:p>
              </w:tc>
            </w:tr>
            <w:tr w:rsidR="00BF252F" w:rsidRPr="00E476E4" w:rsidTr="00431A14">
              <w:trPr>
                <w:trHeight w:val="288"/>
                <w:jc w:val="right"/>
              </w:trPr>
              <w:tc>
                <w:tcPr>
                  <w:tcW w:w="2302" w:type="dxa"/>
                  <w:shd w:val="clear" w:color="auto" w:fill="F7CAC9"/>
                  <w:vAlign w:val="center"/>
                </w:tcPr>
                <w:p w:rsidR="00BF252F" w:rsidRPr="00E476E4" w:rsidRDefault="00BF252F" w:rsidP="00431A14">
                  <w:pPr>
                    <w:contextualSpacing/>
                    <w:rPr>
                      <w:rFonts w:ascii="Arial" w:hAnsi="Arial" w:cs="Arial"/>
                      <w:sz w:val="16"/>
                      <w:szCs w:val="16"/>
                    </w:rPr>
                  </w:pPr>
                  <w:r w:rsidRPr="00E476E4">
                    <w:rPr>
                      <w:rFonts w:ascii="Arial" w:hAnsi="Arial" w:cs="Arial"/>
                      <w:sz w:val="16"/>
                      <w:szCs w:val="16"/>
                    </w:rPr>
                    <w:t>Oceana</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22,842</w:t>
                  </w:r>
                </w:p>
              </w:tc>
              <w:tc>
                <w:tcPr>
                  <w:tcW w:w="993"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33,123</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28,702</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31,026</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115,693</w:t>
                  </w:r>
                </w:p>
              </w:tc>
            </w:tr>
            <w:tr w:rsidR="00BF252F" w:rsidRPr="00E476E4" w:rsidTr="00431A14">
              <w:trPr>
                <w:trHeight w:val="288"/>
                <w:jc w:val="right"/>
              </w:trPr>
              <w:tc>
                <w:tcPr>
                  <w:tcW w:w="2302" w:type="dxa"/>
                  <w:shd w:val="clear" w:color="auto" w:fill="F2DBDB"/>
                  <w:vAlign w:val="center"/>
                </w:tcPr>
                <w:p w:rsidR="00BF252F" w:rsidRPr="00E476E4" w:rsidRDefault="00BF252F" w:rsidP="00431A14">
                  <w:pPr>
                    <w:contextualSpacing/>
                    <w:rPr>
                      <w:rFonts w:ascii="Arial" w:hAnsi="Arial" w:cs="Arial"/>
                      <w:sz w:val="16"/>
                      <w:szCs w:val="16"/>
                    </w:rPr>
                  </w:pPr>
                  <w:r w:rsidRPr="00E476E4">
                    <w:rPr>
                      <w:rFonts w:ascii="Arial" w:hAnsi="Arial" w:cs="Arial"/>
                      <w:sz w:val="16"/>
                      <w:szCs w:val="16"/>
                    </w:rPr>
                    <w:t>Amerika/Kanada</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28,258</w:t>
                  </w:r>
                </w:p>
              </w:tc>
              <w:tc>
                <w:tcPr>
                  <w:tcW w:w="993"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36,306</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30,646</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25,731</w:t>
                  </w:r>
                </w:p>
              </w:tc>
              <w:tc>
                <w:tcPr>
                  <w:tcW w:w="992" w:type="dxa"/>
                  <w:shd w:val="clear" w:color="auto" w:fill="F2DBDB"/>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120,941</w:t>
                  </w:r>
                </w:p>
              </w:tc>
            </w:tr>
            <w:tr w:rsidR="00BF252F" w:rsidRPr="00E476E4" w:rsidTr="00431A14">
              <w:trPr>
                <w:trHeight w:val="288"/>
                <w:jc w:val="right"/>
              </w:trPr>
              <w:tc>
                <w:tcPr>
                  <w:tcW w:w="2302" w:type="dxa"/>
                  <w:shd w:val="clear" w:color="auto" w:fill="F7CAC9"/>
                  <w:vAlign w:val="center"/>
                </w:tcPr>
                <w:p w:rsidR="00BF252F" w:rsidRPr="00E476E4" w:rsidRDefault="00BF252F" w:rsidP="00431A14">
                  <w:pPr>
                    <w:contextualSpacing/>
                    <w:rPr>
                      <w:rFonts w:ascii="Arial" w:hAnsi="Arial" w:cs="Arial"/>
                      <w:sz w:val="16"/>
                      <w:szCs w:val="16"/>
                    </w:rPr>
                  </w:pPr>
                  <w:r w:rsidRPr="00E476E4">
                    <w:rPr>
                      <w:rFonts w:ascii="Arial" w:hAnsi="Arial" w:cs="Arial"/>
                      <w:sz w:val="16"/>
                      <w:szCs w:val="16"/>
                    </w:rPr>
                    <w:t>Negara Lain</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9,188</w:t>
                  </w:r>
                </w:p>
              </w:tc>
              <w:tc>
                <w:tcPr>
                  <w:tcW w:w="993"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10,714</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16,589</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15,488</w:t>
                  </w:r>
                </w:p>
              </w:tc>
              <w:tc>
                <w:tcPr>
                  <w:tcW w:w="992" w:type="dxa"/>
                  <w:shd w:val="clear" w:color="auto" w:fill="F7CAC9"/>
                  <w:vAlign w:val="center"/>
                </w:tcPr>
                <w:p w:rsidR="00BF252F" w:rsidRPr="00E476E4" w:rsidRDefault="00BF252F" w:rsidP="00431A14">
                  <w:pPr>
                    <w:contextualSpacing/>
                    <w:jc w:val="right"/>
                    <w:rPr>
                      <w:rFonts w:ascii="Arial" w:hAnsi="Arial" w:cs="Arial"/>
                      <w:sz w:val="16"/>
                      <w:szCs w:val="16"/>
                    </w:rPr>
                  </w:pPr>
                  <w:r w:rsidRPr="00E476E4">
                    <w:rPr>
                      <w:rFonts w:ascii="Arial" w:hAnsi="Arial" w:cs="Arial"/>
                      <w:sz w:val="16"/>
                      <w:szCs w:val="16"/>
                    </w:rPr>
                    <w:t>51,979</w:t>
                  </w:r>
                </w:p>
              </w:tc>
            </w:tr>
            <w:tr w:rsidR="00BF252F" w:rsidRPr="00E476E4" w:rsidTr="00431A14">
              <w:trPr>
                <w:trHeight w:val="288"/>
                <w:jc w:val="right"/>
              </w:trPr>
              <w:tc>
                <w:tcPr>
                  <w:tcW w:w="2302" w:type="dxa"/>
                  <w:shd w:val="clear" w:color="auto" w:fill="A33558"/>
                  <w:vAlign w:val="center"/>
                </w:tcPr>
                <w:p w:rsidR="00BF252F" w:rsidRPr="00E476E4" w:rsidRDefault="00BF252F"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c>
                <w:tcPr>
                  <w:tcW w:w="992" w:type="dxa"/>
                  <w:shd w:val="clear" w:color="auto" w:fill="A33558"/>
                  <w:vAlign w:val="center"/>
                </w:tcPr>
                <w:p w:rsidR="00BF252F" w:rsidRPr="00E476E4" w:rsidRDefault="00BF252F"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717,714</w:t>
                  </w:r>
                </w:p>
              </w:tc>
              <w:tc>
                <w:tcPr>
                  <w:tcW w:w="993" w:type="dxa"/>
                  <w:shd w:val="clear" w:color="auto" w:fill="A33558"/>
                  <w:vAlign w:val="center"/>
                </w:tcPr>
                <w:p w:rsidR="00BF252F" w:rsidRPr="00E476E4" w:rsidRDefault="00BF252F"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683,897</w:t>
                  </w:r>
                </w:p>
              </w:tc>
              <w:tc>
                <w:tcPr>
                  <w:tcW w:w="992" w:type="dxa"/>
                  <w:shd w:val="clear" w:color="auto" w:fill="A33558"/>
                  <w:vAlign w:val="center"/>
                </w:tcPr>
                <w:p w:rsidR="00BF252F" w:rsidRPr="00E476E4" w:rsidRDefault="00BF252F"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643,677</w:t>
                  </w:r>
                </w:p>
              </w:tc>
              <w:tc>
                <w:tcPr>
                  <w:tcW w:w="992" w:type="dxa"/>
                  <w:shd w:val="clear" w:color="auto" w:fill="A33558"/>
                  <w:vAlign w:val="center"/>
                </w:tcPr>
                <w:p w:rsidR="00BF252F" w:rsidRPr="00E476E4" w:rsidRDefault="00BF252F"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553,100</w:t>
                  </w:r>
                </w:p>
              </w:tc>
              <w:tc>
                <w:tcPr>
                  <w:tcW w:w="992" w:type="dxa"/>
                  <w:shd w:val="clear" w:color="auto" w:fill="A33558"/>
                  <w:vAlign w:val="center"/>
                </w:tcPr>
                <w:p w:rsidR="00BF252F" w:rsidRPr="00E476E4" w:rsidRDefault="00BF252F"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3,043,587</w:t>
                  </w:r>
                </w:p>
              </w:tc>
            </w:tr>
          </w:tbl>
          <w:p w:rsidR="00BF252F" w:rsidRPr="00E476E4" w:rsidRDefault="00BF252F" w:rsidP="00450D74">
            <w:pPr>
              <w:spacing w:line="312" w:lineRule="auto"/>
              <w:ind w:left="287"/>
              <w:jc w:val="both"/>
              <w:rPr>
                <w:rFonts w:ascii="Arial" w:hAnsi="Arial" w:cs="Arial"/>
                <w:b/>
                <w:sz w:val="20"/>
                <w:szCs w:val="20"/>
              </w:rPr>
            </w:pPr>
            <w:r w:rsidRPr="00E476E4">
              <w:rPr>
                <w:rFonts w:ascii="Arial" w:hAnsi="Arial" w:cs="Arial"/>
                <w:b/>
                <w:sz w:val="16"/>
                <w:szCs w:val="16"/>
              </w:rPr>
              <w:t xml:space="preserve">Sumber: </w:t>
            </w:r>
            <w:r w:rsidRPr="00E476E4">
              <w:rPr>
                <w:rFonts w:ascii="Arial" w:hAnsi="Arial" w:cs="Arial"/>
                <w:b/>
                <w:sz w:val="16"/>
                <w:szCs w:val="16"/>
                <w:lang w:val="ms-MY"/>
              </w:rPr>
              <w:t>Penang Global Tourism Sdn. Bhd</w:t>
            </w:r>
            <w:r w:rsidRPr="00E476E4">
              <w:rPr>
                <w:rFonts w:ascii="Arial" w:hAnsi="Arial" w:cs="Arial"/>
                <w:b/>
                <w:sz w:val="20"/>
                <w:szCs w:val="20"/>
                <w:lang w:val="ms-MY"/>
              </w:rPr>
              <w:t>.</w:t>
            </w:r>
          </w:p>
          <w:p w:rsidR="00ED26A2" w:rsidRPr="00E476E4" w:rsidRDefault="00ED26A2" w:rsidP="00BF252F">
            <w:pPr>
              <w:pStyle w:val="ListParagraph"/>
              <w:spacing w:line="312" w:lineRule="auto"/>
              <w:ind w:left="238"/>
              <w:jc w:val="both"/>
              <w:rPr>
                <w:rFonts w:ascii="Arial" w:hAnsi="Arial" w:cs="Arial"/>
                <w:b/>
                <w:sz w:val="20"/>
                <w:szCs w:val="20"/>
              </w:rPr>
            </w:pPr>
          </w:p>
          <w:p w:rsidR="00E27574" w:rsidRPr="00E476E4" w:rsidRDefault="00BF252F" w:rsidP="00E27574">
            <w:pPr>
              <w:pStyle w:val="ListParagraph"/>
              <w:numPr>
                <w:ilvl w:val="0"/>
                <w:numId w:val="15"/>
              </w:numPr>
              <w:spacing w:line="312" w:lineRule="auto"/>
              <w:ind w:left="238" w:hanging="238"/>
              <w:jc w:val="both"/>
              <w:rPr>
                <w:rFonts w:ascii="Arial" w:hAnsi="Arial" w:cs="Arial"/>
                <w:b/>
                <w:sz w:val="20"/>
                <w:szCs w:val="20"/>
              </w:rPr>
            </w:pPr>
            <w:r w:rsidRPr="00E476E4">
              <w:rPr>
                <w:rFonts w:ascii="Arial" w:hAnsi="Arial" w:cs="Arial"/>
                <w:bCs/>
                <w:sz w:val="20"/>
                <w:szCs w:val="20"/>
              </w:rPr>
              <w:t xml:space="preserve">Ketibaan pelancong antarabangsa di LTAB dan PP mengikut benua bagi tempoh 2014 hingga 2017 menunjukkan pelancong dari Asia Tenggara seperti Singapura, Brunei, Thailand, Indonesia dan Filipina merupakan pelancong paling ramai ke Pulau Pinang iaitu seramai 1.83 juta orang. Ini diikuti oleh pelancong </w:t>
            </w:r>
            <w:r w:rsidR="009C72FA" w:rsidRPr="00E476E4">
              <w:rPr>
                <w:rFonts w:ascii="Arial" w:hAnsi="Arial" w:cs="Arial"/>
                <w:bCs/>
                <w:sz w:val="20"/>
                <w:szCs w:val="20"/>
              </w:rPr>
              <w:t>dari Asia</w:t>
            </w:r>
            <w:r w:rsidRPr="00E476E4">
              <w:rPr>
                <w:rFonts w:ascii="Arial" w:hAnsi="Arial" w:cs="Arial"/>
                <w:bCs/>
                <w:sz w:val="20"/>
                <w:szCs w:val="20"/>
              </w:rPr>
              <w:t xml:space="preserve"> Timur berjumlah 504,592 orang, pelancong Eropah berjumlah 277,986 orang, pelancong Asia Selatan berjumlah 132,365 orang, pelancong Amerika/Kanada berjumlah 120,941 orang, Oceana berjumlah 115,693 orang dan negara lain berjumlah 51,979 orang. Pelancong dari Asia Barat menunjukkan jumlah ketibaan paling sedikit ke Pulau Pinang berjumlah 8,882 orang.</w:t>
            </w:r>
            <w:r w:rsidR="00E27574" w:rsidRPr="00E476E4">
              <w:rPr>
                <w:rFonts w:ascii="Arial" w:hAnsi="Arial" w:cs="Arial"/>
                <w:b/>
                <w:sz w:val="20"/>
                <w:szCs w:val="20"/>
              </w:rPr>
              <w:t xml:space="preserve"> </w:t>
            </w:r>
          </w:p>
          <w:p w:rsidR="00BF252F" w:rsidRPr="00E476E4" w:rsidRDefault="00BF252F" w:rsidP="00E27574">
            <w:pPr>
              <w:pStyle w:val="ListParagraph"/>
              <w:numPr>
                <w:ilvl w:val="0"/>
                <w:numId w:val="15"/>
              </w:numPr>
              <w:spacing w:line="312" w:lineRule="auto"/>
              <w:ind w:left="238" w:hanging="238"/>
              <w:jc w:val="both"/>
              <w:rPr>
                <w:rFonts w:ascii="Arial" w:hAnsi="Arial" w:cs="Arial"/>
                <w:b/>
                <w:sz w:val="20"/>
                <w:szCs w:val="20"/>
              </w:rPr>
            </w:pPr>
            <w:r w:rsidRPr="00E476E4">
              <w:rPr>
                <w:rFonts w:ascii="Arial" w:hAnsi="Arial" w:cs="Arial"/>
                <w:bCs/>
                <w:sz w:val="20"/>
                <w:szCs w:val="20"/>
              </w:rPr>
              <w:lastRenderedPageBreak/>
              <w:t xml:space="preserve">Menurut pegawai PGTSB, jumlah penyertaan dalam pameran perdagangan dan pemasaran di luar Negara menjadi salah satu penyumbang kepada peningkatan jumlah ketibaan pelancong. Bagi tempoh 2014 hingga 2017, PGTSB telah menyertai 41 pameran </w:t>
            </w:r>
            <w:r w:rsidR="00AE5A18" w:rsidRPr="00E476E4">
              <w:rPr>
                <w:rFonts w:ascii="Arial" w:hAnsi="Arial" w:cs="Arial"/>
                <w:bCs/>
                <w:sz w:val="20"/>
                <w:szCs w:val="20"/>
              </w:rPr>
              <w:t xml:space="preserve">perdagangan dan pemasaran mengikut benua dengan perbelanjaan berjumlah RM2.6 juta </w:t>
            </w:r>
            <w:r w:rsidR="00DD561C" w:rsidRPr="00E476E4">
              <w:rPr>
                <w:rFonts w:ascii="Arial" w:hAnsi="Arial" w:cs="Arial"/>
                <w:bCs/>
                <w:sz w:val="20"/>
                <w:szCs w:val="20"/>
              </w:rPr>
              <w:t xml:space="preserve">seperti </w:t>
            </w:r>
            <w:r w:rsidR="00DD561C" w:rsidRPr="00E476E4">
              <w:rPr>
                <w:rFonts w:ascii="Arial" w:hAnsi="Arial" w:cs="Arial"/>
                <w:b/>
                <w:bCs/>
                <w:sz w:val="20"/>
                <w:szCs w:val="20"/>
              </w:rPr>
              <w:t>Jadual 10.</w:t>
            </w:r>
          </w:p>
          <w:p w:rsidR="00E476E4" w:rsidRDefault="00E476E4" w:rsidP="00DD561C">
            <w:pPr>
              <w:pStyle w:val="ListParagraph"/>
              <w:ind w:left="1800" w:right="-43"/>
              <w:jc w:val="center"/>
              <w:rPr>
                <w:rFonts w:ascii="Arial" w:hAnsi="Arial" w:cs="Arial"/>
                <w:b/>
                <w:sz w:val="20"/>
                <w:szCs w:val="20"/>
              </w:rPr>
            </w:pPr>
          </w:p>
          <w:p w:rsidR="00DD561C" w:rsidRPr="00666090" w:rsidRDefault="00DD561C" w:rsidP="007F408F">
            <w:pPr>
              <w:pStyle w:val="ListParagraph"/>
              <w:ind w:left="287" w:right="-43"/>
              <w:jc w:val="center"/>
              <w:rPr>
                <w:rFonts w:ascii="Arial" w:hAnsi="Arial" w:cs="Arial"/>
                <w:b/>
                <w:sz w:val="18"/>
                <w:szCs w:val="18"/>
              </w:rPr>
            </w:pPr>
            <w:r w:rsidRPr="00666090">
              <w:rPr>
                <w:rFonts w:ascii="Arial" w:hAnsi="Arial" w:cs="Arial"/>
                <w:b/>
                <w:sz w:val="18"/>
                <w:szCs w:val="18"/>
              </w:rPr>
              <w:t>JADUAL 10</w:t>
            </w:r>
          </w:p>
          <w:p w:rsidR="007F408F" w:rsidRPr="00666090" w:rsidRDefault="00DD561C" w:rsidP="007F408F">
            <w:pPr>
              <w:pStyle w:val="ListParagraph"/>
              <w:ind w:left="287" w:right="-43"/>
              <w:jc w:val="center"/>
              <w:rPr>
                <w:rFonts w:ascii="Arial" w:hAnsi="Arial" w:cs="Arial"/>
                <w:b/>
                <w:sz w:val="18"/>
                <w:szCs w:val="18"/>
              </w:rPr>
            </w:pPr>
            <w:r w:rsidRPr="00666090">
              <w:rPr>
                <w:rFonts w:ascii="Arial" w:hAnsi="Arial" w:cs="Arial"/>
                <w:b/>
                <w:sz w:val="18"/>
                <w:szCs w:val="18"/>
              </w:rPr>
              <w:t xml:space="preserve">JUMLAH PAMERAN PERDAGANGAN DAN PEMASARAN YANG DISERTAI </w:t>
            </w:r>
          </w:p>
          <w:p w:rsidR="00DD561C" w:rsidRPr="00E476E4" w:rsidRDefault="00DD561C" w:rsidP="007F408F">
            <w:pPr>
              <w:pStyle w:val="ListParagraph"/>
              <w:ind w:left="287" w:right="-43"/>
              <w:jc w:val="center"/>
              <w:rPr>
                <w:rFonts w:ascii="Arial" w:hAnsi="Arial" w:cs="Arial"/>
                <w:b/>
                <w:sz w:val="16"/>
                <w:szCs w:val="16"/>
              </w:rPr>
            </w:pPr>
            <w:r w:rsidRPr="00666090">
              <w:rPr>
                <w:rFonts w:ascii="Arial" w:hAnsi="Arial" w:cs="Arial"/>
                <w:b/>
                <w:sz w:val="18"/>
                <w:szCs w:val="18"/>
              </w:rPr>
              <w:t>MENGIKUT BENUA BAGI TAHUN 2014 HINGGA 2016</w:t>
            </w:r>
          </w:p>
          <w:tbl>
            <w:tblPr>
              <w:tblStyle w:val="TableGrid171"/>
              <w:tblW w:w="7263"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302"/>
              <w:gridCol w:w="992"/>
              <w:gridCol w:w="993"/>
              <w:gridCol w:w="850"/>
              <w:gridCol w:w="1134"/>
              <w:gridCol w:w="992"/>
            </w:tblGrid>
            <w:tr w:rsidR="00DD561C" w:rsidRPr="00E476E4" w:rsidTr="00431A14">
              <w:trPr>
                <w:trHeight w:val="288"/>
                <w:jc w:val="right"/>
              </w:trPr>
              <w:tc>
                <w:tcPr>
                  <w:tcW w:w="2302" w:type="dxa"/>
                  <w:vMerge w:val="restart"/>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LOKASI PAMERAN/PEMASARAN PELANCONGAN</w:t>
                  </w:r>
                </w:p>
              </w:tc>
              <w:tc>
                <w:tcPr>
                  <w:tcW w:w="3969" w:type="dxa"/>
                  <w:gridSpan w:val="4"/>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992" w:type="dxa"/>
                  <w:vMerge w:val="restart"/>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r>
            <w:tr w:rsidR="00DD561C" w:rsidRPr="00E476E4" w:rsidTr="00431A14">
              <w:trPr>
                <w:trHeight w:val="288"/>
                <w:jc w:val="right"/>
              </w:trPr>
              <w:tc>
                <w:tcPr>
                  <w:tcW w:w="2302" w:type="dxa"/>
                  <w:vMerge/>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p>
              </w:tc>
              <w:tc>
                <w:tcPr>
                  <w:tcW w:w="992" w:type="dxa"/>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2014</w:t>
                  </w:r>
                </w:p>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w:t>
                  </w:r>
                </w:p>
              </w:tc>
              <w:tc>
                <w:tcPr>
                  <w:tcW w:w="993" w:type="dxa"/>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2015</w:t>
                  </w:r>
                </w:p>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w:t>
                  </w:r>
                </w:p>
              </w:tc>
              <w:tc>
                <w:tcPr>
                  <w:tcW w:w="850" w:type="dxa"/>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2016</w:t>
                  </w:r>
                </w:p>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w:t>
                  </w:r>
                </w:p>
              </w:tc>
              <w:tc>
                <w:tcPr>
                  <w:tcW w:w="1134" w:type="dxa"/>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2017 (Nov)</w:t>
                  </w:r>
                </w:p>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w:t>
                  </w:r>
                </w:p>
              </w:tc>
              <w:tc>
                <w:tcPr>
                  <w:tcW w:w="992" w:type="dxa"/>
                  <w:vMerge/>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p>
              </w:tc>
            </w:tr>
            <w:tr w:rsidR="00DD561C" w:rsidRPr="00E476E4" w:rsidTr="00431A14">
              <w:trPr>
                <w:trHeight w:val="288"/>
                <w:jc w:val="right"/>
              </w:trPr>
              <w:tc>
                <w:tcPr>
                  <w:tcW w:w="2302" w:type="dxa"/>
                  <w:shd w:val="clear" w:color="auto" w:fill="F7CAC9"/>
                  <w:vAlign w:val="center"/>
                </w:tcPr>
                <w:p w:rsidR="00DD561C" w:rsidRPr="00E476E4" w:rsidRDefault="00DD561C" w:rsidP="00431A14">
                  <w:pPr>
                    <w:contextualSpacing/>
                    <w:rPr>
                      <w:rFonts w:ascii="Arial" w:hAnsi="Arial" w:cs="Arial"/>
                      <w:sz w:val="16"/>
                      <w:szCs w:val="16"/>
                    </w:rPr>
                  </w:pPr>
                  <w:r w:rsidRPr="00E476E4">
                    <w:rPr>
                      <w:rFonts w:ascii="Arial" w:hAnsi="Arial" w:cs="Arial"/>
                      <w:sz w:val="16"/>
                      <w:szCs w:val="16"/>
                    </w:rPr>
                    <w:t>Asia Tenggara</w:t>
                  </w:r>
                </w:p>
              </w:tc>
              <w:tc>
                <w:tcPr>
                  <w:tcW w:w="992" w:type="dxa"/>
                  <w:shd w:val="clear" w:color="auto" w:fill="F7CAC9"/>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3</w:t>
                  </w:r>
                </w:p>
              </w:tc>
              <w:tc>
                <w:tcPr>
                  <w:tcW w:w="993"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2</w:t>
                  </w:r>
                </w:p>
              </w:tc>
              <w:tc>
                <w:tcPr>
                  <w:tcW w:w="850" w:type="dxa"/>
                  <w:shd w:val="clear" w:color="auto" w:fill="F7CAC9"/>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4</w:t>
                  </w:r>
                </w:p>
              </w:tc>
              <w:tc>
                <w:tcPr>
                  <w:tcW w:w="1134"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2</w:t>
                  </w:r>
                </w:p>
              </w:tc>
              <w:tc>
                <w:tcPr>
                  <w:tcW w:w="992"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11</w:t>
                  </w:r>
                </w:p>
              </w:tc>
            </w:tr>
            <w:tr w:rsidR="00DD561C" w:rsidRPr="00E476E4" w:rsidTr="00431A14">
              <w:trPr>
                <w:trHeight w:val="288"/>
                <w:jc w:val="right"/>
              </w:trPr>
              <w:tc>
                <w:tcPr>
                  <w:tcW w:w="2302" w:type="dxa"/>
                  <w:shd w:val="clear" w:color="auto" w:fill="F7CAC9"/>
                  <w:vAlign w:val="center"/>
                </w:tcPr>
                <w:p w:rsidR="00DD561C" w:rsidRPr="00E476E4" w:rsidRDefault="00DD561C" w:rsidP="00431A14">
                  <w:pPr>
                    <w:contextualSpacing/>
                    <w:rPr>
                      <w:rFonts w:ascii="Arial" w:hAnsi="Arial" w:cs="Arial"/>
                      <w:sz w:val="16"/>
                      <w:szCs w:val="16"/>
                    </w:rPr>
                  </w:pPr>
                  <w:r w:rsidRPr="00E476E4">
                    <w:rPr>
                      <w:rFonts w:ascii="Arial" w:hAnsi="Arial" w:cs="Arial"/>
                      <w:sz w:val="16"/>
                      <w:szCs w:val="16"/>
                    </w:rPr>
                    <w:t>Asia Timur</w:t>
                  </w:r>
                </w:p>
              </w:tc>
              <w:tc>
                <w:tcPr>
                  <w:tcW w:w="992" w:type="dxa"/>
                  <w:shd w:val="clear" w:color="auto" w:fill="F7CAC9"/>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1</w:t>
                  </w:r>
                </w:p>
              </w:tc>
              <w:tc>
                <w:tcPr>
                  <w:tcW w:w="993"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4</w:t>
                  </w:r>
                </w:p>
              </w:tc>
              <w:tc>
                <w:tcPr>
                  <w:tcW w:w="850" w:type="dxa"/>
                  <w:shd w:val="clear" w:color="auto" w:fill="F7CAC9"/>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5</w:t>
                  </w:r>
                </w:p>
              </w:tc>
              <w:tc>
                <w:tcPr>
                  <w:tcW w:w="1134"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3</w:t>
                  </w:r>
                </w:p>
              </w:tc>
              <w:tc>
                <w:tcPr>
                  <w:tcW w:w="992"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13</w:t>
                  </w:r>
                </w:p>
              </w:tc>
            </w:tr>
            <w:tr w:rsidR="00DD561C" w:rsidRPr="00E476E4" w:rsidTr="00431A14">
              <w:trPr>
                <w:trHeight w:val="288"/>
                <w:jc w:val="right"/>
              </w:trPr>
              <w:tc>
                <w:tcPr>
                  <w:tcW w:w="2302" w:type="dxa"/>
                  <w:shd w:val="clear" w:color="auto" w:fill="F2DBDB"/>
                  <w:vAlign w:val="center"/>
                </w:tcPr>
                <w:p w:rsidR="00DD561C" w:rsidRPr="00E476E4" w:rsidRDefault="00DD561C" w:rsidP="00431A14">
                  <w:pPr>
                    <w:contextualSpacing/>
                    <w:rPr>
                      <w:rFonts w:ascii="Arial" w:hAnsi="Arial" w:cs="Arial"/>
                      <w:sz w:val="16"/>
                      <w:szCs w:val="16"/>
                    </w:rPr>
                  </w:pPr>
                  <w:r w:rsidRPr="00E476E4">
                    <w:rPr>
                      <w:rFonts w:ascii="Arial" w:hAnsi="Arial" w:cs="Arial"/>
                      <w:sz w:val="16"/>
                      <w:szCs w:val="16"/>
                    </w:rPr>
                    <w:t>Asia Selatan</w:t>
                  </w:r>
                </w:p>
              </w:tc>
              <w:tc>
                <w:tcPr>
                  <w:tcW w:w="992" w:type="dxa"/>
                  <w:shd w:val="clear" w:color="auto" w:fill="F2DBDB"/>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1</w:t>
                  </w:r>
                </w:p>
              </w:tc>
              <w:tc>
                <w:tcPr>
                  <w:tcW w:w="993" w:type="dxa"/>
                  <w:shd w:val="clear" w:color="auto" w:fill="F2DBDB"/>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1</w:t>
                  </w:r>
                </w:p>
              </w:tc>
              <w:tc>
                <w:tcPr>
                  <w:tcW w:w="850" w:type="dxa"/>
                  <w:shd w:val="clear" w:color="auto" w:fill="F2DBDB"/>
                  <w:vAlign w:val="center"/>
                </w:tcPr>
                <w:p w:rsidR="00DD561C" w:rsidRPr="00E476E4" w:rsidRDefault="00DD561C" w:rsidP="00431A14">
                  <w:pPr>
                    <w:ind w:right="144"/>
                    <w:contextualSpacing/>
                    <w:jc w:val="center"/>
                    <w:rPr>
                      <w:rFonts w:ascii="Arial" w:hAnsi="Arial" w:cs="Arial"/>
                      <w:sz w:val="16"/>
                      <w:szCs w:val="16"/>
                    </w:rPr>
                  </w:pPr>
                </w:p>
              </w:tc>
              <w:tc>
                <w:tcPr>
                  <w:tcW w:w="1134" w:type="dxa"/>
                  <w:shd w:val="clear" w:color="auto" w:fill="F2DBDB"/>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1</w:t>
                  </w:r>
                </w:p>
              </w:tc>
              <w:tc>
                <w:tcPr>
                  <w:tcW w:w="992" w:type="dxa"/>
                  <w:shd w:val="clear" w:color="auto" w:fill="F2DBDB"/>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3</w:t>
                  </w:r>
                </w:p>
              </w:tc>
            </w:tr>
            <w:tr w:rsidR="00DD561C" w:rsidRPr="00E476E4" w:rsidTr="00431A14">
              <w:trPr>
                <w:trHeight w:val="288"/>
                <w:jc w:val="right"/>
              </w:trPr>
              <w:tc>
                <w:tcPr>
                  <w:tcW w:w="2302" w:type="dxa"/>
                  <w:shd w:val="clear" w:color="auto" w:fill="F7CAC9"/>
                  <w:vAlign w:val="center"/>
                </w:tcPr>
                <w:p w:rsidR="00DD561C" w:rsidRPr="00E476E4" w:rsidRDefault="00DD561C" w:rsidP="00431A14">
                  <w:pPr>
                    <w:contextualSpacing/>
                    <w:rPr>
                      <w:rFonts w:ascii="Arial" w:hAnsi="Arial" w:cs="Arial"/>
                      <w:sz w:val="16"/>
                      <w:szCs w:val="16"/>
                    </w:rPr>
                  </w:pPr>
                  <w:r w:rsidRPr="00E476E4">
                    <w:rPr>
                      <w:rFonts w:ascii="Arial" w:hAnsi="Arial" w:cs="Arial"/>
                      <w:sz w:val="16"/>
                      <w:szCs w:val="16"/>
                    </w:rPr>
                    <w:t>Asia Barat</w:t>
                  </w:r>
                </w:p>
              </w:tc>
              <w:tc>
                <w:tcPr>
                  <w:tcW w:w="992" w:type="dxa"/>
                  <w:shd w:val="clear" w:color="auto" w:fill="F7CAC9"/>
                  <w:vAlign w:val="center"/>
                </w:tcPr>
                <w:p w:rsidR="00DD561C" w:rsidRPr="00E476E4" w:rsidRDefault="00DD561C" w:rsidP="00431A14">
                  <w:pPr>
                    <w:ind w:right="144"/>
                    <w:contextualSpacing/>
                    <w:jc w:val="center"/>
                    <w:rPr>
                      <w:rFonts w:ascii="Arial" w:hAnsi="Arial" w:cs="Arial"/>
                      <w:sz w:val="16"/>
                      <w:szCs w:val="16"/>
                    </w:rPr>
                  </w:pPr>
                </w:p>
              </w:tc>
              <w:tc>
                <w:tcPr>
                  <w:tcW w:w="993"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1</w:t>
                  </w:r>
                </w:p>
              </w:tc>
              <w:tc>
                <w:tcPr>
                  <w:tcW w:w="850" w:type="dxa"/>
                  <w:shd w:val="clear" w:color="auto" w:fill="F7CAC9"/>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1</w:t>
                  </w:r>
                </w:p>
              </w:tc>
              <w:tc>
                <w:tcPr>
                  <w:tcW w:w="1134"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1</w:t>
                  </w:r>
                </w:p>
              </w:tc>
              <w:tc>
                <w:tcPr>
                  <w:tcW w:w="992"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3</w:t>
                  </w:r>
                </w:p>
              </w:tc>
            </w:tr>
            <w:tr w:rsidR="00DD561C" w:rsidRPr="00E476E4" w:rsidTr="00431A14">
              <w:trPr>
                <w:trHeight w:val="288"/>
                <w:jc w:val="right"/>
              </w:trPr>
              <w:tc>
                <w:tcPr>
                  <w:tcW w:w="2302" w:type="dxa"/>
                  <w:shd w:val="clear" w:color="auto" w:fill="F2DBDB"/>
                  <w:vAlign w:val="center"/>
                </w:tcPr>
                <w:p w:rsidR="00DD561C" w:rsidRPr="00E476E4" w:rsidRDefault="00DD561C" w:rsidP="00431A14">
                  <w:pPr>
                    <w:contextualSpacing/>
                    <w:rPr>
                      <w:rFonts w:ascii="Arial" w:hAnsi="Arial" w:cs="Arial"/>
                      <w:sz w:val="16"/>
                      <w:szCs w:val="16"/>
                    </w:rPr>
                  </w:pPr>
                  <w:r w:rsidRPr="00E476E4">
                    <w:rPr>
                      <w:rFonts w:ascii="Arial" w:hAnsi="Arial" w:cs="Arial"/>
                      <w:sz w:val="16"/>
                      <w:szCs w:val="16"/>
                    </w:rPr>
                    <w:t>Eropah</w:t>
                  </w:r>
                </w:p>
              </w:tc>
              <w:tc>
                <w:tcPr>
                  <w:tcW w:w="992" w:type="dxa"/>
                  <w:shd w:val="clear" w:color="auto" w:fill="F2DBDB"/>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2</w:t>
                  </w:r>
                </w:p>
              </w:tc>
              <w:tc>
                <w:tcPr>
                  <w:tcW w:w="993" w:type="dxa"/>
                  <w:shd w:val="clear" w:color="auto" w:fill="F2DBDB"/>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1</w:t>
                  </w:r>
                </w:p>
              </w:tc>
              <w:tc>
                <w:tcPr>
                  <w:tcW w:w="850" w:type="dxa"/>
                  <w:shd w:val="clear" w:color="auto" w:fill="F2DBDB"/>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2</w:t>
                  </w:r>
                </w:p>
              </w:tc>
              <w:tc>
                <w:tcPr>
                  <w:tcW w:w="1134" w:type="dxa"/>
                  <w:shd w:val="clear" w:color="auto" w:fill="F2DBDB"/>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1</w:t>
                  </w:r>
                </w:p>
              </w:tc>
              <w:tc>
                <w:tcPr>
                  <w:tcW w:w="992" w:type="dxa"/>
                  <w:shd w:val="clear" w:color="auto" w:fill="F2DBDB"/>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6</w:t>
                  </w:r>
                </w:p>
              </w:tc>
            </w:tr>
            <w:tr w:rsidR="00DD561C" w:rsidRPr="00E476E4" w:rsidTr="00431A14">
              <w:trPr>
                <w:trHeight w:val="288"/>
                <w:jc w:val="right"/>
              </w:trPr>
              <w:tc>
                <w:tcPr>
                  <w:tcW w:w="2302" w:type="dxa"/>
                  <w:shd w:val="clear" w:color="auto" w:fill="F7CAC9"/>
                  <w:vAlign w:val="center"/>
                </w:tcPr>
                <w:p w:rsidR="00DD561C" w:rsidRPr="00E476E4" w:rsidRDefault="00DD561C" w:rsidP="00431A14">
                  <w:pPr>
                    <w:contextualSpacing/>
                    <w:rPr>
                      <w:rFonts w:ascii="Arial" w:hAnsi="Arial" w:cs="Arial"/>
                      <w:sz w:val="16"/>
                      <w:szCs w:val="16"/>
                    </w:rPr>
                  </w:pPr>
                  <w:r w:rsidRPr="00E476E4">
                    <w:rPr>
                      <w:rFonts w:ascii="Arial" w:hAnsi="Arial" w:cs="Arial"/>
                      <w:sz w:val="16"/>
                      <w:szCs w:val="16"/>
                    </w:rPr>
                    <w:t>Oceana</w:t>
                  </w:r>
                </w:p>
              </w:tc>
              <w:tc>
                <w:tcPr>
                  <w:tcW w:w="992" w:type="dxa"/>
                  <w:shd w:val="clear" w:color="auto" w:fill="F7CAC9"/>
                  <w:vAlign w:val="center"/>
                </w:tcPr>
                <w:p w:rsidR="00DD561C" w:rsidRPr="00E476E4" w:rsidRDefault="00DD561C" w:rsidP="00431A14">
                  <w:pPr>
                    <w:ind w:right="144"/>
                    <w:contextualSpacing/>
                    <w:jc w:val="center"/>
                    <w:rPr>
                      <w:rFonts w:ascii="Arial" w:hAnsi="Arial" w:cs="Arial"/>
                      <w:sz w:val="16"/>
                      <w:szCs w:val="16"/>
                    </w:rPr>
                  </w:pPr>
                  <w:r w:rsidRPr="00E476E4">
                    <w:rPr>
                      <w:rFonts w:ascii="Arial" w:hAnsi="Arial" w:cs="Arial"/>
                      <w:sz w:val="16"/>
                      <w:szCs w:val="16"/>
                    </w:rPr>
                    <w:t>2</w:t>
                  </w:r>
                </w:p>
              </w:tc>
              <w:tc>
                <w:tcPr>
                  <w:tcW w:w="993"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3</w:t>
                  </w:r>
                </w:p>
              </w:tc>
              <w:tc>
                <w:tcPr>
                  <w:tcW w:w="850" w:type="dxa"/>
                  <w:shd w:val="clear" w:color="auto" w:fill="F7CAC9"/>
                  <w:vAlign w:val="center"/>
                </w:tcPr>
                <w:p w:rsidR="00DD561C" w:rsidRPr="00E476E4" w:rsidRDefault="00DD561C" w:rsidP="00431A14">
                  <w:pPr>
                    <w:ind w:right="144"/>
                    <w:contextualSpacing/>
                    <w:jc w:val="center"/>
                    <w:rPr>
                      <w:rFonts w:ascii="Arial" w:hAnsi="Arial" w:cs="Arial"/>
                      <w:sz w:val="16"/>
                      <w:szCs w:val="16"/>
                    </w:rPr>
                  </w:pPr>
                </w:p>
              </w:tc>
              <w:tc>
                <w:tcPr>
                  <w:tcW w:w="1134" w:type="dxa"/>
                  <w:shd w:val="clear" w:color="auto" w:fill="F7CAC9"/>
                  <w:vAlign w:val="center"/>
                </w:tcPr>
                <w:p w:rsidR="00DD561C" w:rsidRPr="00E476E4" w:rsidRDefault="00DD561C" w:rsidP="00431A14">
                  <w:pPr>
                    <w:contextualSpacing/>
                    <w:jc w:val="center"/>
                    <w:rPr>
                      <w:rFonts w:ascii="Arial" w:hAnsi="Arial" w:cs="Arial"/>
                      <w:sz w:val="16"/>
                      <w:szCs w:val="16"/>
                    </w:rPr>
                  </w:pPr>
                </w:p>
              </w:tc>
              <w:tc>
                <w:tcPr>
                  <w:tcW w:w="992" w:type="dxa"/>
                  <w:shd w:val="clear" w:color="auto" w:fill="F7CAC9"/>
                  <w:vAlign w:val="center"/>
                </w:tcPr>
                <w:p w:rsidR="00DD561C" w:rsidRPr="00E476E4" w:rsidRDefault="00DD561C" w:rsidP="00431A14">
                  <w:pPr>
                    <w:contextualSpacing/>
                    <w:jc w:val="center"/>
                    <w:rPr>
                      <w:rFonts w:ascii="Arial" w:hAnsi="Arial" w:cs="Arial"/>
                      <w:sz w:val="16"/>
                      <w:szCs w:val="16"/>
                    </w:rPr>
                  </w:pPr>
                  <w:r w:rsidRPr="00E476E4">
                    <w:rPr>
                      <w:rFonts w:ascii="Arial" w:hAnsi="Arial" w:cs="Arial"/>
                      <w:sz w:val="16"/>
                      <w:szCs w:val="16"/>
                    </w:rPr>
                    <w:t>5</w:t>
                  </w:r>
                </w:p>
              </w:tc>
            </w:tr>
            <w:tr w:rsidR="00DD561C" w:rsidRPr="00E476E4" w:rsidTr="00431A14">
              <w:trPr>
                <w:trHeight w:val="288"/>
                <w:jc w:val="right"/>
              </w:trPr>
              <w:tc>
                <w:tcPr>
                  <w:tcW w:w="2302" w:type="dxa"/>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c>
                <w:tcPr>
                  <w:tcW w:w="992" w:type="dxa"/>
                  <w:shd w:val="clear" w:color="auto" w:fill="A33558"/>
                  <w:vAlign w:val="center"/>
                </w:tcPr>
                <w:p w:rsidR="00DD561C" w:rsidRPr="00E476E4" w:rsidRDefault="00DD561C" w:rsidP="00431A14">
                  <w:pPr>
                    <w:ind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9</w:t>
                  </w:r>
                </w:p>
              </w:tc>
              <w:tc>
                <w:tcPr>
                  <w:tcW w:w="993" w:type="dxa"/>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12</w:t>
                  </w:r>
                </w:p>
              </w:tc>
              <w:tc>
                <w:tcPr>
                  <w:tcW w:w="850" w:type="dxa"/>
                  <w:shd w:val="clear" w:color="auto" w:fill="A33558"/>
                  <w:vAlign w:val="center"/>
                </w:tcPr>
                <w:p w:rsidR="00DD561C" w:rsidRPr="00E476E4" w:rsidRDefault="00DD561C" w:rsidP="00431A14">
                  <w:pPr>
                    <w:ind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12</w:t>
                  </w:r>
                </w:p>
              </w:tc>
              <w:tc>
                <w:tcPr>
                  <w:tcW w:w="1134" w:type="dxa"/>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8</w:t>
                  </w:r>
                </w:p>
              </w:tc>
              <w:tc>
                <w:tcPr>
                  <w:tcW w:w="992" w:type="dxa"/>
                  <w:shd w:val="clear" w:color="auto" w:fill="A33558"/>
                  <w:vAlign w:val="center"/>
                </w:tcPr>
                <w:p w:rsidR="00DD561C" w:rsidRPr="00E476E4" w:rsidRDefault="00DD561C"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41</w:t>
                  </w:r>
                </w:p>
              </w:tc>
            </w:tr>
          </w:tbl>
          <w:p w:rsidR="00DD561C" w:rsidRPr="00E476E4" w:rsidRDefault="00DD561C" w:rsidP="00DD561C">
            <w:pPr>
              <w:tabs>
                <w:tab w:val="left" w:pos="1440"/>
              </w:tabs>
              <w:spacing w:line="312" w:lineRule="auto"/>
              <w:jc w:val="both"/>
              <w:rPr>
                <w:rFonts w:ascii="Arial" w:hAnsi="Arial" w:cs="Arial"/>
                <w:b/>
                <w:sz w:val="16"/>
                <w:szCs w:val="16"/>
              </w:rPr>
            </w:pPr>
            <w:r w:rsidRPr="00E476E4">
              <w:rPr>
                <w:rFonts w:ascii="Arial" w:hAnsi="Arial" w:cs="Arial"/>
                <w:b/>
                <w:sz w:val="16"/>
                <w:szCs w:val="16"/>
              </w:rPr>
              <w:t xml:space="preserve">     Sumber: </w:t>
            </w:r>
            <w:r w:rsidRPr="00E476E4">
              <w:rPr>
                <w:rFonts w:ascii="Arial" w:hAnsi="Arial" w:cs="Arial"/>
                <w:b/>
                <w:sz w:val="16"/>
                <w:szCs w:val="16"/>
                <w:lang w:val="ms-MY"/>
              </w:rPr>
              <w:t>Penang Global Tourism Sdn. Bhd.</w:t>
            </w:r>
          </w:p>
          <w:p w:rsidR="00DD561C" w:rsidRPr="00E476E4" w:rsidRDefault="00DD561C" w:rsidP="00DD561C">
            <w:pPr>
              <w:pStyle w:val="ListParagraph"/>
              <w:spacing w:line="312" w:lineRule="auto"/>
              <w:ind w:left="238"/>
              <w:jc w:val="both"/>
              <w:rPr>
                <w:rFonts w:ascii="Arial" w:hAnsi="Arial" w:cs="Arial"/>
                <w:b/>
                <w:sz w:val="20"/>
                <w:szCs w:val="20"/>
              </w:rPr>
            </w:pPr>
          </w:p>
          <w:p w:rsidR="00DD561C" w:rsidRPr="00E476E4" w:rsidRDefault="00DD561C" w:rsidP="00E27574">
            <w:pPr>
              <w:pStyle w:val="ListParagraph"/>
              <w:numPr>
                <w:ilvl w:val="0"/>
                <w:numId w:val="15"/>
              </w:numPr>
              <w:spacing w:line="312" w:lineRule="auto"/>
              <w:ind w:left="238" w:hanging="238"/>
              <w:jc w:val="both"/>
              <w:rPr>
                <w:rFonts w:ascii="Arial" w:hAnsi="Arial" w:cs="Arial"/>
                <w:b/>
                <w:sz w:val="20"/>
                <w:szCs w:val="20"/>
              </w:rPr>
            </w:pPr>
            <w:r w:rsidRPr="00E476E4">
              <w:rPr>
                <w:rFonts w:ascii="Arial" w:hAnsi="Arial" w:cs="Arial"/>
                <w:bCs/>
                <w:sz w:val="20"/>
                <w:szCs w:val="20"/>
              </w:rPr>
              <w:t xml:space="preserve">Walaupun penyertaan PGTSB dalam pameran dan program pemasaran di Asia Tenggara adalah kedua tertinggi iaitu sebanyak 11 program berbanding 13 program di Asia Timur, tetapi jumlah pelancong yang datang ke Pulau Pinang adalah tertinggi. Antaranya ialah penyertaan PGTSB di </w:t>
            </w:r>
            <w:r w:rsidRPr="00E476E4">
              <w:rPr>
                <w:rFonts w:ascii="Arial" w:hAnsi="Arial" w:cs="Arial"/>
                <w:bCs/>
                <w:i/>
                <w:iCs/>
                <w:color w:val="222222"/>
                <w:sz w:val="20"/>
                <w:szCs w:val="20"/>
              </w:rPr>
              <w:t>NATAS Singapore Travel Fair</w:t>
            </w:r>
            <w:r w:rsidRPr="00E476E4">
              <w:rPr>
                <w:rFonts w:ascii="Arial" w:hAnsi="Arial" w:cs="Arial"/>
                <w:bCs/>
                <w:color w:val="222222"/>
                <w:sz w:val="20"/>
                <w:szCs w:val="20"/>
              </w:rPr>
              <w:t xml:space="preserve"> pada Februari 2014 serta </w:t>
            </w:r>
            <w:r w:rsidRPr="00E476E4">
              <w:rPr>
                <w:rFonts w:ascii="Arial" w:hAnsi="Arial" w:cs="Arial"/>
                <w:bCs/>
                <w:i/>
                <w:color w:val="222222"/>
                <w:sz w:val="20"/>
                <w:szCs w:val="20"/>
              </w:rPr>
              <w:t>ITB Asia Singapore</w:t>
            </w:r>
            <w:r w:rsidRPr="00E476E4">
              <w:rPr>
                <w:rFonts w:ascii="Arial" w:hAnsi="Arial" w:cs="Arial"/>
                <w:bCs/>
                <w:color w:val="222222"/>
                <w:sz w:val="20"/>
                <w:szCs w:val="20"/>
              </w:rPr>
              <w:t xml:space="preserve"> pada Oktober 2014, Oktober 2015 dan Oktober 2016. D</w:t>
            </w:r>
            <w:r w:rsidRPr="00E476E4">
              <w:rPr>
                <w:rFonts w:ascii="Arial" w:hAnsi="Arial" w:cs="Arial"/>
                <w:bCs/>
                <w:sz w:val="20"/>
                <w:szCs w:val="20"/>
              </w:rPr>
              <w:t xml:space="preserve">i samping itu, PGTSB turut menyertai promosi dan pemasaran di negara Asia Tenggara yang lain seperti Filipina dalam </w:t>
            </w:r>
            <w:r w:rsidRPr="00E476E4">
              <w:rPr>
                <w:rFonts w:ascii="Arial" w:hAnsi="Arial" w:cs="Arial"/>
                <w:bCs/>
                <w:i/>
                <w:iCs/>
                <w:sz w:val="20"/>
                <w:szCs w:val="20"/>
              </w:rPr>
              <w:t>Manila Sales Mission</w:t>
            </w:r>
            <w:r w:rsidRPr="00E476E4">
              <w:rPr>
                <w:rFonts w:ascii="Arial" w:hAnsi="Arial" w:cs="Arial"/>
                <w:bCs/>
                <w:sz w:val="20"/>
                <w:szCs w:val="20"/>
              </w:rPr>
              <w:t xml:space="preserve"> pada September 2014, </w:t>
            </w:r>
            <w:r w:rsidRPr="00E476E4">
              <w:rPr>
                <w:rFonts w:ascii="Arial" w:hAnsi="Arial" w:cs="Arial"/>
                <w:bCs/>
                <w:i/>
                <w:iCs/>
                <w:sz w:val="20"/>
                <w:szCs w:val="20"/>
              </w:rPr>
              <w:t xml:space="preserve">Malaysian Product Presentation to </w:t>
            </w:r>
            <w:r w:rsidRPr="00E476E4">
              <w:rPr>
                <w:rFonts w:ascii="Arial" w:eastAsia="SimSun" w:hAnsi="Arial" w:cs="Arial"/>
                <w:bCs/>
                <w:i/>
                <w:iCs/>
                <w:sz w:val="20"/>
                <w:szCs w:val="20"/>
              </w:rPr>
              <w:t>Philippines Agents &amp; TTM</w:t>
            </w:r>
            <w:r w:rsidRPr="00E476E4">
              <w:rPr>
                <w:rFonts w:ascii="Arial" w:hAnsi="Arial" w:cs="Arial"/>
                <w:bCs/>
                <w:sz w:val="20"/>
                <w:szCs w:val="20"/>
              </w:rPr>
              <w:t xml:space="preserve"> pada September 2015 dan </w:t>
            </w:r>
            <w:r w:rsidRPr="00E476E4">
              <w:rPr>
                <w:rFonts w:ascii="Arial" w:hAnsi="Arial" w:cs="Arial"/>
                <w:bCs/>
                <w:i/>
                <w:iCs/>
                <w:sz w:val="20"/>
                <w:szCs w:val="20"/>
              </w:rPr>
              <w:t>Tourism Malaysia Phillippines Destination Update &amp; B2B Session</w:t>
            </w:r>
            <w:r w:rsidRPr="00E476E4">
              <w:rPr>
                <w:rFonts w:ascii="Arial" w:hAnsi="Arial" w:cs="Arial"/>
                <w:bCs/>
                <w:sz w:val="20"/>
                <w:szCs w:val="20"/>
              </w:rPr>
              <w:t xml:space="preserve"> pada Oktober 2016, dan masing-masing sekali di Indonesia dalam </w:t>
            </w:r>
            <w:r w:rsidRPr="00E476E4">
              <w:rPr>
                <w:rFonts w:ascii="Arial" w:hAnsi="Arial" w:cs="Arial"/>
                <w:bCs/>
                <w:i/>
                <w:iCs/>
                <w:sz w:val="20"/>
                <w:szCs w:val="20"/>
              </w:rPr>
              <w:t>Medan Fair</w:t>
            </w:r>
            <w:r w:rsidRPr="00E476E4">
              <w:rPr>
                <w:rFonts w:ascii="Arial" w:hAnsi="Arial" w:cs="Arial"/>
                <w:bCs/>
                <w:sz w:val="20"/>
                <w:szCs w:val="20"/>
              </w:rPr>
              <w:t xml:space="preserve"> pada Mac 2016, di Myanmar dalam </w:t>
            </w:r>
            <w:r w:rsidRPr="00E476E4">
              <w:rPr>
                <w:rFonts w:ascii="Arial" w:hAnsi="Arial" w:cs="Arial"/>
                <w:bCs/>
                <w:i/>
                <w:iCs/>
                <w:sz w:val="20"/>
                <w:szCs w:val="20"/>
              </w:rPr>
              <w:t>MHTC 1</w:t>
            </w:r>
            <w:r w:rsidRPr="00E476E4">
              <w:rPr>
                <w:rFonts w:ascii="Arial" w:hAnsi="Arial" w:cs="Arial"/>
                <w:bCs/>
                <w:i/>
                <w:iCs/>
                <w:sz w:val="20"/>
                <w:szCs w:val="20"/>
                <w:vertAlign w:val="superscript"/>
              </w:rPr>
              <w:t>st</w:t>
            </w:r>
            <w:r w:rsidRPr="00E476E4">
              <w:rPr>
                <w:rFonts w:ascii="Arial" w:hAnsi="Arial" w:cs="Arial"/>
                <w:bCs/>
                <w:i/>
                <w:iCs/>
                <w:sz w:val="20"/>
                <w:szCs w:val="20"/>
              </w:rPr>
              <w:t>. Yangoon Sales Mission and Exhibition</w:t>
            </w:r>
            <w:r w:rsidRPr="00E476E4">
              <w:rPr>
                <w:rFonts w:ascii="Arial" w:hAnsi="Arial" w:cs="Arial"/>
                <w:bCs/>
                <w:sz w:val="20"/>
                <w:szCs w:val="20"/>
              </w:rPr>
              <w:t xml:space="preserve"> pada Jun 2016, di </w:t>
            </w:r>
            <w:r w:rsidRPr="00E476E4">
              <w:rPr>
                <w:rFonts w:ascii="Arial" w:hAnsi="Arial" w:cs="Arial"/>
                <w:bCs/>
                <w:sz w:val="20"/>
                <w:szCs w:val="20"/>
              </w:rPr>
              <w:lastRenderedPageBreak/>
              <w:t xml:space="preserve">Thailand dalam </w:t>
            </w:r>
            <w:r w:rsidRPr="00E476E4">
              <w:rPr>
                <w:rFonts w:ascii="Arial" w:hAnsi="Arial" w:cs="Arial"/>
                <w:bCs/>
                <w:i/>
                <w:iCs/>
                <w:sz w:val="20"/>
                <w:szCs w:val="20"/>
              </w:rPr>
              <w:t>Thailand International Travel Fair</w:t>
            </w:r>
            <w:r w:rsidRPr="00E476E4">
              <w:rPr>
                <w:rFonts w:ascii="Arial" w:hAnsi="Arial" w:cs="Arial"/>
                <w:bCs/>
                <w:sz w:val="20"/>
                <w:szCs w:val="20"/>
              </w:rPr>
              <w:t xml:space="preserve"> pada Februari 2017 dan di Vietnam dalam </w:t>
            </w:r>
            <w:r w:rsidRPr="00E476E4">
              <w:rPr>
                <w:rFonts w:ascii="Arial" w:hAnsi="Arial" w:cs="Arial"/>
                <w:bCs/>
                <w:i/>
                <w:iCs/>
                <w:sz w:val="20"/>
                <w:szCs w:val="20"/>
              </w:rPr>
              <w:t>International Travel Expo,</w:t>
            </w:r>
            <w:r w:rsidRPr="00E476E4">
              <w:rPr>
                <w:rFonts w:ascii="Arial" w:hAnsi="Arial" w:cs="Arial"/>
                <w:bCs/>
                <w:sz w:val="20"/>
                <w:szCs w:val="20"/>
              </w:rPr>
              <w:t xml:space="preserve"> Ho Chi pada Jun 2017.</w:t>
            </w:r>
          </w:p>
          <w:p w:rsidR="00C42384" w:rsidRPr="00E476E4" w:rsidRDefault="00DD561C" w:rsidP="002D61FF">
            <w:pPr>
              <w:pStyle w:val="ListParagraph"/>
              <w:numPr>
                <w:ilvl w:val="0"/>
                <w:numId w:val="15"/>
              </w:numPr>
              <w:spacing w:line="312" w:lineRule="auto"/>
              <w:ind w:left="238" w:hanging="238"/>
              <w:jc w:val="both"/>
              <w:rPr>
                <w:rFonts w:ascii="Arial" w:hAnsi="Arial" w:cs="Arial"/>
                <w:sz w:val="20"/>
                <w:szCs w:val="20"/>
                <w:lang w:val="ms-MY"/>
              </w:rPr>
            </w:pPr>
            <w:r w:rsidRPr="00E476E4">
              <w:rPr>
                <w:rFonts w:ascii="Arial" w:hAnsi="Arial" w:cs="Arial"/>
                <w:bCs/>
                <w:sz w:val="20"/>
                <w:szCs w:val="20"/>
              </w:rPr>
              <w:t xml:space="preserve">Pelancong dari Asia Barat yang terdiri daripada pelancong negara-negara Arab pula mencatat jumlah ketibaan pelancong paling sedikit iaitu seramai 8,882 orang walaupun PGTSB menyertai pameran perdagangan dan pemasaran sebanyak 3 kali di Dubai iaitu pada Mei 2015, April 2016 dan April 2017. Ini menunjukkan bahawa jumlah pameran dan perdagangan yang disertai di negara Arab masih belum mencukupi untuk menarik minat pelancong negara-negara Arab ke Pulau Pinang. Jumlah ketibaan pelancong dari Asia Selatan menunjukkan peningkatan berterusan dari tahun 2014 hingga tahun 2017. Sementara itu, kekerapan penyertaan pameran perdagangan dan program pemasaran tidak mempengaruhi ketibaan pelancong dari negara-negara lain kerana tanpa aktiviti promosi dan pameran dari tahun 2014 hingga 2017, pelancong dari rantau tersebut terus meningkat kecuali pada tahun 2017. Menurut pegawai PGTSB, peningkatan jumlah pelancong adalah juga disebabkan program promosi lain yang dijalankan yang telah memperkenalkan Pulau Pinang di mata dunia seperti </w:t>
            </w:r>
            <w:r w:rsidRPr="00E476E4">
              <w:rPr>
                <w:rFonts w:ascii="Arial" w:hAnsi="Arial" w:cs="Arial"/>
                <w:bCs/>
                <w:i/>
                <w:iCs/>
                <w:sz w:val="20"/>
                <w:szCs w:val="20"/>
              </w:rPr>
              <w:t>WTM Connect Asia</w:t>
            </w:r>
            <w:r w:rsidRPr="00E476E4">
              <w:rPr>
                <w:rFonts w:ascii="Arial" w:hAnsi="Arial" w:cs="Arial"/>
                <w:bCs/>
                <w:sz w:val="20"/>
                <w:szCs w:val="20"/>
              </w:rPr>
              <w:t xml:space="preserve"> dan </w:t>
            </w:r>
            <w:r w:rsidRPr="00E476E4">
              <w:rPr>
                <w:rFonts w:ascii="Arial" w:hAnsi="Arial" w:cs="Arial"/>
                <w:bCs/>
                <w:i/>
                <w:iCs/>
                <w:sz w:val="20"/>
                <w:szCs w:val="20"/>
              </w:rPr>
              <w:t xml:space="preserve">FAM Trip. </w:t>
            </w:r>
            <w:r w:rsidRPr="00E476E4">
              <w:rPr>
                <w:rFonts w:ascii="Arial" w:hAnsi="Arial" w:cs="Arial"/>
                <w:bCs/>
                <w:sz w:val="20"/>
                <w:szCs w:val="20"/>
              </w:rPr>
              <w:t xml:space="preserve">Begitu juga program penganjuran acara yang turut meningkatkan kedatangan pelancong ke Pulau Pinang. Di samping itu, peningkatan jumlah penerbangan terus dari luar negara ke Pulau Pinang iaitu daripada 228 penerbangan pada tahun 2014 kepada 234 penerbangan pada tahun 2017 telah menyumbang kepada peningkatan jumlah pelancong antarabangsa. Di samping itu, peningkatan penerbangan domestik </w:t>
            </w:r>
            <w:r w:rsidR="002D61FF" w:rsidRPr="00E476E4">
              <w:rPr>
                <w:rFonts w:ascii="Arial" w:hAnsi="Arial" w:cs="Arial"/>
                <w:bCs/>
                <w:sz w:val="20"/>
                <w:szCs w:val="20"/>
              </w:rPr>
              <w:t xml:space="preserve">secara terus ke Pulau Pinang iaitu daripada 439 penerbangan pada </w:t>
            </w:r>
            <w:r w:rsidRPr="00E476E4">
              <w:rPr>
                <w:rFonts w:ascii="Arial" w:hAnsi="Arial" w:cs="Arial"/>
                <w:bCs/>
                <w:sz w:val="20"/>
                <w:szCs w:val="20"/>
              </w:rPr>
              <w:t xml:space="preserve">tahun 2014 kepada 452 pada tahun 2017 turut menggalakkan kedatangan pelancong domestik.  </w:t>
            </w:r>
          </w:p>
          <w:p w:rsidR="00E55A1F" w:rsidRPr="00E476E4" w:rsidRDefault="00E55A1F" w:rsidP="002D61FF">
            <w:pPr>
              <w:pStyle w:val="ListParagraph"/>
              <w:spacing w:line="312" w:lineRule="auto"/>
              <w:ind w:left="238"/>
              <w:jc w:val="both"/>
              <w:rPr>
                <w:rFonts w:ascii="Arial" w:hAnsi="Arial" w:cs="Arial"/>
                <w:sz w:val="20"/>
                <w:szCs w:val="20"/>
                <w:lang w:val="ms-MY"/>
              </w:rPr>
            </w:pPr>
          </w:p>
        </w:tc>
        <w:tc>
          <w:tcPr>
            <w:tcW w:w="5103" w:type="dxa"/>
          </w:tcPr>
          <w:p w:rsidR="003700DC" w:rsidRPr="009C72FA" w:rsidRDefault="009C72FA" w:rsidP="003700DC">
            <w:pPr>
              <w:spacing w:line="312" w:lineRule="auto"/>
              <w:jc w:val="both"/>
              <w:rPr>
                <w:rFonts w:ascii="Arial" w:hAnsi="Arial" w:cs="Arial"/>
                <w:color w:val="002060"/>
                <w:lang w:val="ms-MY"/>
              </w:rPr>
            </w:pPr>
            <w:r w:rsidRPr="009C72FA">
              <w:rPr>
                <w:rFonts w:ascii="Arial" w:hAnsi="Arial" w:cs="Arial"/>
                <w:color w:val="002060"/>
                <w:lang w:val="ms-MY"/>
              </w:rPr>
              <w:lastRenderedPageBreak/>
              <w:t xml:space="preserve">Pihak PGTSB akan </w:t>
            </w:r>
            <w:r w:rsidR="003700DC" w:rsidRPr="009C72FA">
              <w:rPr>
                <w:rFonts w:ascii="Arial" w:hAnsi="Arial" w:cs="Arial"/>
                <w:color w:val="002060"/>
                <w:lang w:val="ms-MY"/>
              </w:rPr>
              <w:t xml:space="preserve">menetapkan sasaran jumlah pelancong yang hendak dicapai pada tahun 2018 </w:t>
            </w:r>
            <w:r w:rsidR="003700DC" w:rsidRPr="009C72FA">
              <w:rPr>
                <w:rFonts w:ascii="Arial" w:hAnsi="Arial" w:cs="Arial"/>
                <w:color w:val="002060"/>
                <w:lang w:val="ms-MY"/>
              </w:rPr>
              <w:lastRenderedPageBreak/>
              <w:t>dan akan diikuti pada tahun-tahun seterusnya dengan membentang dan mendapatkan kelulusan dalam mesyuarat Lembaga Pengarah syarikat.</w:t>
            </w:r>
          </w:p>
          <w:p w:rsidR="006F69BB" w:rsidRDefault="006F69BB"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7465D0" w:rsidRDefault="007465D0" w:rsidP="003700DC">
            <w:pPr>
              <w:spacing w:line="312" w:lineRule="auto"/>
              <w:jc w:val="both"/>
              <w:rPr>
                <w:rFonts w:ascii="Arial" w:hAnsi="Arial" w:cs="Arial"/>
                <w:color w:val="FF0000"/>
                <w:sz w:val="20"/>
                <w:szCs w:val="20"/>
                <w:lang w:val="ms-MY"/>
              </w:rPr>
            </w:pPr>
          </w:p>
          <w:p w:rsidR="00C10219" w:rsidRPr="007465D0" w:rsidRDefault="007465D0" w:rsidP="007465D0">
            <w:pPr>
              <w:pStyle w:val="ListParagraph"/>
              <w:numPr>
                <w:ilvl w:val="0"/>
                <w:numId w:val="38"/>
              </w:numPr>
              <w:spacing w:line="312" w:lineRule="auto"/>
              <w:jc w:val="both"/>
              <w:rPr>
                <w:rFonts w:ascii="Arial" w:hAnsi="Arial" w:cs="Arial"/>
                <w:color w:val="002060"/>
                <w:lang w:val="ms-MY"/>
              </w:rPr>
            </w:pPr>
            <w:r>
              <w:rPr>
                <w:rFonts w:ascii="Arial" w:hAnsi="Arial" w:cs="Arial"/>
                <w:color w:val="002060"/>
                <w:lang w:val="ms-MY"/>
              </w:rPr>
              <w:t xml:space="preserve">Walaupun penyertaan pameran perdagangan dan program pemasaran di luar negara merupakan salah satu cara untuk mempromosikan Pulau Pinang sebagai destinasi pelancongan pilihan, namun ia adalah tidak </w:t>
            </w:r>
            <w:r w:rsidR="001757F8">
              <w:rPr>
                <w:rFonts w:ascii="Arial" w:hAnsi="Arial" w:cs="Arial"/>
                <w:color w:val="002060"/>
                <w:lang w:val="ms-MY"/>
              </w:rPr>
              <w:t>tepat</w:t>
            </w:r>
            <w:r>
              <w:rPr>
                <w:rFonts w:ascii="Arial" w:hAnsi="Arial" w:cs="Arial"/>
                <w:color w:val="002060"/>
                <w:lang w:val="ms-MY"/>
              </w:rPr>
              <w:t xml:space="preserve"> untuk kaitkan penyertaan pameran perdagangan dan pemasaran dengan jumlah kedatangan pelancong mengikut benua. Ini adalah disebabkan, </w:t>
            </w:r>
            <w:r w:rsidR="00394091">
              <w:rPr>
                <w:rFonts w:ascii="Arial" w:hAnsi="Arial" w:cs="Arial"/>
                <w:color w:val="002060"/>
                <w:lang w:val="ms-MY"/>
              </w:rPr>
              <w:t xml:space="preserve">sesetengah pameran perdagangan merupakan pameran </w:t>
            </w:r>
            <w:r w:rsidR="00394091" w:rsidRPr="00394091">
              <w:rPr>
                <w:rFonts w:ascii="Arial" w:hAnsi="Arial" w:cs="Arial"/>
                <w:i/>
                <w:color w:val="002060"/>
                <w:lang w:val="ms-MY"/>
              </w:rPr>
              <w:t>Business to Busines</w:t>
            </w:r>
            <w:r w:rsidR="00394091">
              <w:rPr>
                <w:rFonts w:ascii="Arial" w:hAnsi="Arial" w:cs="Arial"/>
                <w:color w:val="002060"/>
                <w:lang w:val="ms-MY"/>
              </w:rPr>
              <w:t>s</w:t>
            </w:r>
            <w:r w:rsidR="00394091" w:rsidRPr="00394091">
              <w:rPr>
                <w:rFonts w:ascii="Arial" w:hAnsi="Arial" w:cs="Arial"/>
                <w:color w:val="002060"/>
                <w:lang w:val="ms-MY"/>
              </w:rPr>
              <w:t xml:space="preserve"> </w:t>
            </w:r>
            <w:r w:rsidR="00394091">
              <w:rPr>
                <w:rFonts w:ascii="Arial" w:hAnsi="Arial" w:cs="Arial"/>
                <w:color w:val="002060"/>
                <w:lang w:val="ms-MY"/>
              </w:rPr>
              <w:lastRenderedPageBreak/>
              <w:t xml:space="preserve">(B2B). Pameran seperti ITB Asia </w:t>
            </w:r>
            <w:r w:rsidR="005565D7">
              <w:rPr>
                <w:rFonts w:ascii="Arial" w:hAnsi="Arial" w:cs="Arial"/>
                <w:color w:val="002060"/>
                <w:lang w:val="ms-MY"/>
              </w:rPr>
              <w:t xml:space="preserve">2017 </w:t>
            </w:r>
            <w:r w:rsidR="00394091">
              <w:rPr>
                <w:rFonts w:ascii="Arial" w:hAnsi="Arial" w:cs="Arial"/>
                <w:color w:val="002060"/>
                <w:lang w:val="ms-MY"/>
              </w:rPr>
              <w:t xml:space="preserve">yang merupakan pameran perdagangan antarabangsa, </w:t>
            </w:r>
            <w:r w:rsidR="005565D7">
              <w:rPr>
                <w:rFonts w:ascii="Arial" w:hAnsi="Arial" w:cs="Arial"/>
                <w:color w:val="002060"/>
                <w:lang w:val="ms-MY"/>
              </w:rPr>
              <w:t xml:space="preserve">walaupun diadakan di Singapore, namun </w:t>
            </w:r>
            <w:r w:rsidR="00394091">
              <w:rPr>
                <w:rFonts w:ascii="Arial" w:hAnsi="Arial" w:cs="Arial"/>
                <w:color w:val="002060"/>
                <w:lang w:val="ms-MY"/>
              </w:rPr>
              <w:t xml:space="preserve">ia </w:t>
            </w:r>
            <w:r w:rsidR="005565D7">
              <w:rPr>
                <w:rFonts w:ascii="Arial" w:hAnsi="Arial" w:cs="Arial"/>
                <w:color w:val="002060"/>
                <w:lang w:val="ms-MY"/>
              </w:rPr>
              <w:t>dapat menarik</w:t>
            </w:r>
            <w:r w:rsidR="00394091">
              <w:rPr>
                <w:rFonts w:ascii="Arial" w:hAnsi="Arial" w:cs="Arial"/>
                <w:color w:val="002060"/>
                <w:lang w:val="ms-MY"/>
              </w:rPr>
              <w:t xml:space="preserve"> ejen -ejen </w:t>
            </w:r>
            <w:r w:rsidR="005565D7" w:rsidRPr="005565D7">
              <w:rPr>
                <w:rFonts w:ascii="Arial" w:hAnsi="Arial" w:cs="Arial"/>
                <w:i/>
                <w:color w:val="002060"/>
                <w:lang w:val="ms-MY"/>
              </w:rPr>
              <w:t>exhibitor</w:t>
            </w:r>
            <w:r w:rsidR="005565D7">
              <w:rPr>
                <w:rFonts w:ascii="Arial" w:hAnsi="Arial" w:cs="Arial"/>
                <w:color w:val="002060"/>
                <w:lang w:val="ms-MY"/>
              </w:rPr>
              <w:t xml:space="preserve"> dan </w:t>
            </w:r>
            <w:r w:rsidR="005565D7" w:rsidRPr="005565D7">
              <w:rPr>
                <w:rFonts w:ascii="Arial" w:hAnsi="Arial" w:cs="Arial"/>
                <w:i/>
                <w:color w:val="002060"/>
                <w:lang w:val="ms-MY"/>
              </w:rPr>
              <w:t>buye</w:t>
            </w:r>
            <w:r w:rsidR="005565D7">
              <w:rPr>
                <w:rFonts w:ascii="Arial" w:hAnsi="Arial" w:cs="Arial"/>
                <w:i/>
                <w:color w:val="002060"/>
                <w:lang w:val="ms-MY"/>
              </w:rPr>
              <w:t>r</w:t>
            </w:r>
            <w:r w:rsidR="005565D7">
              <w:rPr>
                <w:rFonts w:ascii="Arial" w:hAnsi="Arial" w:cs="Arial"/>
                <w:color w:val="002060"/>
                <w:lang w:val="ms-MY"/>
              </w:rPr>
              <w:t xml:space="preserve"> </w:t>
            </w:r>
            <w:r w:rsidR="00394091">
              <w:rPr>
                <w:rFonts w:ascii="Arial" w:hAnsi="Arial" w:cs="Arial"/>
                <w:i/>
                <w:color w:val="002060"/>
                <w:lang w:val="ms-MY"/>
              </w:rPr>
              <w:t xml:space="preserve"> </w:t>
            </w:r>
            <w:r w:rsidR="005565D7">
              <w:rPr>
                <w:rFonts w:ascii="Arial" w:hAnsi="Arial" w:cs="Arial"/>
                <w:color w:val="002060"/>
                <w:lang w:val="ms-MY"/>
              </w:rPr>
              <w:t xml:space="preserve">dari 110 negara </w:t>
            </w:r>
            <w:r w:rsidR="00394091">
              <w:rPr>
                <w:rFonts w:ascii="Arial" w:hAnsi="Arial" w:cs="Arial"/>
                <w:color w:val="002060"/>
                <w:lang w:val="ms-MY"/>
              </w:rPr>
              <w:t xml:space="preserve"> </w:t>
            </w:r>
            <w:r w:rsidR="005565D7">
              <w:rPr>
                <w:rFonts w:ascii="Arial" w:hAnsi="Arial" w:cs="Arial"/>
                <w:color w:val="002060"/>
                <w:lang w:val="ms-MY"/>
              </w:rPr>
              <w:t xml:space="preserve">seluruh dunia. Ia akan meningkatkan pendedahan Pulau Pinang sebagai destinasi pelancongan di tahap antarabangsa. </w:t>
            </w:r>
          </w:p>
          <w:p w:rsidR="00C10219" w:rsidRPr="001757F8" w:rsidRDefault="006910CC" w:rsidP="00C10219">
            <w:pPr>
              <w:pStyle w:val="ListParagraph"/>
              <w:numPr>
                <w:ilvl w:val="0"/>
                <w:numId w:val="38"/>
              </w:numPr>
              <w:spacing w:line="312" w:lineRule="auto"/>
              <w:jc w:val="both"/>
              <w:rPr>
                <w:rFonts w:ascii="Arial" w:hAnsi="Arial" w:cs="Arial"/>
                <w:color w:val="002060"/>
                <w:lang w:val="ms-MY"/>
              </w:rPr>
            </w:pPr>
            <w:r w:rsidRPr="00CE5306">
              <w:rPr>
                <w:rFonts w:ascii="Arial" w:hAnsi="Arial" w:cs="Arial"/>
                <w:color w:val="002060"/>
                <w:lang w:val="ms-MY"/>
              </w:rPr>
              <w:t xml:space="preserve">Selain itu, ia juga adalah tidak </w:t>
            </w:r>
            <w:r w:rsidR="001757F8">
              <w:rPr>
                <w:rFonts w:ascii="Arial" w:hAnsi="Arial" w:cs="Arial"/>
                <w:color w:val="002060"/>
                <w:lang w:val="ms-MY"/>
              </w:rPr>
              <w:t>tepat</w:t>
            </w:r>
            <w:r w:rsidRPr="00CE5306">
              <w:rPr>
                <w:rFonts w:ascii="Arial" w:hAnsi="Arial" w:cs="Arial"/>
                <w:color w:val="002060"/>
                <w:lang w:val="ms-MY"/>
              </w:rPr>
              <w:t xml:space="preserve"> hanya bergantung kepada jumlah ketibaan pelancong melalui LTAB untuk menjustifikasikan kejayaan promosi di Arab travel Mart di Dubai. Ini adalah disebabkan </w:t>
            </w:r>
            <w:r w:rsidR="00CE5306" w:rsidRPr="00CE5306">
              <w:rPr>
                <w:rFonts w:ascii="Arial" w:hAnsi="Arial" w:cs="Arial"/>
                <w:color w:val="002060"/>
                <w:lang w:val="ms-MY"/>
              </w:rPr>
              <w:t xml:space="preserve">sebagai pameran perdagangan antarabangsa, it tidak terhad hanya kepada negara UAE dan negara timur tengah, it juga merangkumi peserta dari negara Afrika, Amerika dan juga Asia. Seterusnya, </w:t>
            </w:r>
            <w:r w:rsidR="001757F8">
              <w:rPr>
                <w:rFonts w:ascii="Arial" w:hAnsi="Arial" w:cs="Arial"/>
                <w:color w:val="002060"/>
                <w:lang w:val="ms-MY"/>
              </w:rPr>
              <w:t xml:space="preserve">disebabkan </w:t>
            </w:r>
            <w:r w:rsidRPr="00CE5306">
              <w:rPr>
                <w:rFonts w:ascii="Arial" w:hAnsi="Arial" w:cs="Arial"/>
                <w:color w:val="002060"/>
                <w:lang w:val="ms-MY"/>
              </w:rPr>
              <w:t xml:space="preserve">pada masa </w:t>
            </w:r>
            <w:r w:rsidR="00CE5306">
              <w:rPr>
                <w:rFonts w:ascii="Arial" w:hAnsi="Arial" w:cs="Arial"/>
                <w:color w:val="002060"/>
                <w:lang w:val="ms-MY"/>
              </w:rPr>
              <w:t>ini</w:t>
            </w:r>
            <w:r w:rsidRPr="00CE5306">
              <w:rPr>
                <w:rFonts w:ascii="Arial" w:hAnsi="Arial" w:cs="Arial"/>
                <w:color w:val="002060"/>
                <w:lang w:val="ms-MY"/>
              </w:rPr>
              <w:t xml:space="preserve">, negara – negara arab tiada </w:t>
            </w:r>
            <w:r w:rsidR="00CE5306">
              <w:rPr>
                <w:rFonts w:ascii="Arial" w:hAnsi="Arial" w:cs="Arial"/>
                <w:color w:val="002060"/>
                <w:lang w:val="ms-MY"/>
              </w:rPr>
              <w:t xml:space="preserve">mempunyai </w:t>
            </w:r>
            <w:r w:rsidRPr="00CE5306">
              <w:rPr>
                <w:rFonts w:ascii="Arial" w:hAnsi="Arial" w:cs="Arial"/>
                <w:color w:val="002060"/>
                <w:lang w:val="ms-MY"/>
              </w:rPr>
              <w:t xml:space="preserve">penerbangan terus ke Pulau Pinang, kebanyakan pelancong negara Arab akan </w:t>
            </w:r>
            <w:r w:rsidR="001757F8">
              <w:rPr>
                <w:rFonts w:ascii="Arial" w:hAnsi="Arial" w:cs="Arial"/>
                <w:color w:val="002060"/>
                <w:lang w:val="ms-MY"/>
              </w:rPr>
              <w:t>transit di KLIA</w:t>
            </w:r>
            <w:r w:rsidRPr="00CE5306">
              <w:rPr>
                <w:rFonts w:ascii="Arial" w:hAnsi="Arial" w:cs="Arial"/>
                <w:color w:val="002060"/>
                <w:lang w:val="ms-MY"/>
              </w:rPr>
              <w:t xml:space="preserve"> </w:t>
            </w:r>
            <w:r w:rsidR="001757F8">
              <w:rPr>
                <w:rFonts w:ascii="Arial" w:hAnsi="Arial" w:cs="Arial"/>
                <w:color w:val="002060"/>
                <w:lang w:val="ms-MY"/>
              </w:rPr>
              <w:t>untuk sampai di</w:t>
            </w:r>
            <w:r w:rsidRPr="00CE5306">
              <w:rPr>
                <w:rFonts w:ascii="Arial" w:hAnsi="Arial" w:cs="Arial"/>
                <w:color w:val="002060"/>
                <w:lang w:val="ms-MY"/>
              </w:rPr>
              <w:t xml:space="preserve"> Pulau Pinang</w:t>
            </w:r>
            <w:r w:rsidR="001757F8">
              <w:rPr>
                <w:rFonts w:ascii="Arial" w:hAnsi="Arial" w:cs="Arial"/>
                <w:color w:val="002060"/>
                <w:lang w:val="ms-MY"/>
              </w:rPr>
              <w:t>. D</w:t>
            </w:r>
            <w:r w:rsidR="00CE5306">
              <w:rPr>
                <w:rFonts w:ascii="Arial" w:hAnsi="Arial" w:cs="Arial"/>
                <w:color w:val="002060"/>
                <w:lang w:val="ms-MY"/>
              </w:rPr>
              <w:t>isebabkan itu, bilangan ketibaan pelancong negara UAE dan negara timur tengah hanya akan direkod diperingkat imigresen KL</w:t>
            </w:r>
            <w:r w:rsidR="001757F8">
              <w:rPr>
                <w:rFonts w:ascii="Arial" w:hAnsi="Arial" w:cs="Arial"/>
                <w:color w:val="002060"/>
                <w:lang w:val="ms-MY"/>
              </w:rPr>
              <w:t>IA</w:t>
            </w:r>
            <w:r w:rsidR="00CE5306">
              <w:rPr>
                <w:rFonts w:ascii="Arial" w:hAnsi="Arial" w:cs="Arial"/>
                <w:color w:val="002060"/>
                <w:lang w:val="ms-MY"/>
              </w:rPr>
              <w:t xml:space="preserve"> dan bukan di imigresen </w:t>
            </w:r>
            <w:r w:rsidR="001757F8">
              <w:rPr>
                <w:rFonts w:ascii="Arial" w:hAnsi="Arial" w:cs="Arial"/>
                <w:color w:val="002060"/>
                <w:lang w:val="ms-MY"/>
              </w:rPr>
              <w:t>LTAB.</w:t>
            </w:r>
          </w:p>
        </w:tc>
      </w:tr>
      <w:tr w:rsidR="00C85B7A" w:rsidRPr="00CF0E16" w:rsidTr="006E3971">
        <w:tc>
          <w:tcPr>
            <w:tcW w:w="613" w:type="dxa"/>
          </w:tcPr>
          <w:p w:rsidR="00C85B7A" w:rsidRPr="00CF0E16" w:rsidRDefault="00C85B7A" w:rsidP="00EA010B">
            <w:pPr>
              <w:spacing w:line="312" w:lineRule="auto"/>
              <w:jc w:val="center"/>
              <w:rPr>
                <w:rFonts w:ascii="Arial" w:hAnsi="Arial" w:cs="Arial"/>
                <w:b/>
                <w:sz w:val="20"/>
                <w:szCs w:val="20"/>
                <w:lang w:val="ms-MY"/>
              </w:rPr>
            </w:pPr>
            <w:r w:rsidRPr="00CF0E16">
              <w:rPr>
                <w:rFonts w:ascii="Arial" w:hAnsi="Arial" w:cs="Arial"/>
                <w:b/>
                <w:sz w:val="20"/>
                <w:szCs w:val="20"/>
                <w:lang w:val="ms-MY"/>
              </w:rPr>
              <w:lastRenderedPageBreak/>
              <w:t>c.</w:t>
            </w:r>
          </w:p>
        </w:tc>
        <w:tc>
          <w:tcPr>
            <w:tcW w:w="13103" w:type="dxa"/>
            <w:gridSpan w:val="2"/>
          </w:tcPr>
          <w:p w:rsidR="00C85B7A" w:rsidRPr="00E476E4" w:rsidRDefault="002D61FF" w:rsidP="002D61FF">
            <w:pPr>
              <w:spacing w:line="312" w:lineRule="auto"/>
              <w:jc w:val="both"/>
              <w:rPr>
                <w:rFonts w:ascii="Arial" w:hAnsi="Arial" w:cs="Arial"/>
                <w:sz w:val="20"/>
                <w:szCs w:val="20"/>
                <w:lang w:val="ms-MY"/>
              </w:rPr>
            </w:pPr>
            <w:r w:rsidRPr="00E476E4">
              <w:rPr>
                <w:rFonts w:ascii="Arial" w:hAnsi="Arial" w:cs="Arial"/>
                <w:b/>
                <w:sz w:val="20"/>
                <w:szCs w:val="20"/>
                <w:lang w:val="ms-MY"/>
              </w:rPr>
              <w:t>Prestasi Penganjuran Acara dan Kehadiran Pengunjung</w:t>
            </w:r>
          </w:p>
        </w:tc>
      </w:tr>
      <w:tr w:rsidR="00C85B7A" w:rsidRPr="00CF0E16" w:rsidTr="0095760D">
        <w:tc>
          <w:tcPr>
            <w:tcW w:w="613" w:type="dxa"/>
          </w:tcPr>
          <w:p w:rsidR="00C85B7A" w:rsidRPr="00CF0E16" w:rsidRDefault="00C85B7A" w:rsidP="00EA010B">
            <w:pPr>
              <w:spacing w:line="312" w:lineRule="auto"/>
              <w:jc w:val="center"/>
              <w:rPr>
                <w:rFonts w:ascii="Arial" w:hAnsi="Arial" w:cs="Arial"/>
                <w:b/>
                <w:sz w:val="20"/>
                <w:szCs w:val="20"/>
                <w:lang w:val="ms-MY"/>
              </w:rPr>
            </w:pPr>
          </w:p>
        </w:tc>
        <w:tc>
          <w:tcPr>
            <w:tcW w:w="8000" w:type="dxa"/>
          </w:tcPr>
          <w:p w:rsidR="00D81F9A" w:rsidRDefault="00D81F9A" w:rsidP="00EE77B9">
            <w:pPr>
              <w:pStyle w:val="ListParagraph"/>
              <w:numPr>
                <w:ilvl w:val="0"/>
                <w:numId w:val="16"/>
              </w:numPr>
              <w:spacing w:line="312" w:lineRule="auto"/>
              <w:ind w:left="238" w:hanging="238"/>
              <w:jc w:val="both"/>
              <w:rPr>
                <w:rFonts w:ascii="Arial" w:hAnsi="Arial" w:cs="Arial"/>
                <w:sz w:val="20"/>
                <w:szCs w:val="20"/>
              </w:rPr>
            </w:pPr>
            <w:r w:rsidRPr="00E476E4">
              <w:rPr>
                <w:rFonts w:ascii="Arial" w:hAnsi="Arial" w:cs="Arial"/>
                <w:sz w:val="20"/>
                <w:szCs w:val="20"/>
                <w:lang w:val="ms-MY"/>
              </w:rPr>
              <w:t xml:space="preserve">PGTSB menganjurkan pelbagai jenis acara untuk menarik keinginan pelancong berkunjung ke acara yang diadakan dan seterusnya meningkatkan jumlah pelancong ke Pulau Pinang. PGTSB telah menganjurkan 49 acara pelancongan bagi tempoh </w:t>
            </w:r>
            <w:r w:rsidRPr="00E476E4">
              <w:rPr>
                <w:rFonts w:ascii="Arial" w:hAnsi="Arial" w:cs="Arial"/>
                <w:sz w:val="20"/>
                <w:szCs w:val="20"/>
                <w:lang w:val="ms-MY"/>
              </w:rPr>
              <w:lastRenderedPageBreak/>
              <w:t xml:space="preserve">tahun 2014 hingga 2017 dengan perbelanjaan berjumlah RM11.03 juta. </w:t>
            </w:r>
            <w:r w:rsidRPr="00E476E4">
              <w:rPr>
                <w:rFonts w:ascii="Arial" w:hAnsi="Arial" w:cs="Arial"/>
                <w:sz w:val="20"/>
                <w:szCs w:val="20"/>
              </w:rPr>
              <w:t xml:space="preserve">Maklumat lanjut seperti Jadual 11. Antara penganjuran acara terbesar yang telah dianjurkan di negeri Pulau Pinang setiap tahun bermula pada 2015 hingga 2017 adalah </w:t>
            </w:r>
            <w:r w:rsidRPr="00E476E4">
              <w:rPr>
                <w:rFonts w:ascii="Arial" w:hAnsi="Arial" w:cs="Arial"/>
                <w:i/>
                <w:sz w:val="20"/>
                <w:szCs w:val="20"/>
              </w:rPr>
              <w:t xml:space="preserve">Penang Hot Air Balloon 2016, Penang Hot Air Balloon 2017, Penang Trishaw Entourage 2015, Penang Trishaw Entourage 2017 </w:t>
            </w:r>
            <w:r w:rsidRPr="00E476E4">
              <w:rPr>
                <w:rFonts w:ascii="Arial" w:hAnsi="Arial" w:cs="Arial"/>
                <w:sz w:val="20"/>
                <w:szCs w:val="20"/>
              </w:rPr>
              <w:t>dan</w:t>
            </w:r>
            <w:r w:rsidRPr="00E476E4">
              <w:rPr>
                <w:rFonts w:ascii="Arial" w:hAnsi="Arial" w:cs="Arial"/>
                <w:i/>
                <w:sz w:val="20"/>
                <w:szCs w:val="20"/>
              </w:rPr>
              <w:t xml:space="preserve"> Penang Anime Matsuri 2017 </w:t>
            </w:r>
            <w:r w:rsidRPr="00E476E4">
              <w:rPr>
                <w:rFonts w:ascii="Arial" w:hAnsi="Arial" w:cs="Arial"/>
                <w:sz w:val="20"/>
                <w:szCs w:val="20"/>
              </w:rPr>
              <w:t xml:space="preserve">seperti Gambar 1.1 hingga Gambar 1.5 yang melibatkan perbelanjaan masing-masing berjumlah RM833,571, RM788,318, RM1.49 juta, RM950,400 dan RM550,013. Manakala penganjuran acara yang pertama kali diadakan pada tahun 2017 adalah </w:t>
            </w:r>
            <w:r w:rsidRPr="00E476E4">
              <w:rPr>
                <w:rFonts w:ascii="Arial" w:hAnsi="Arial" w:cs="Arial"/>
                <w:i/>
                <w:sz w:val="20"/>
                <w:szCs w:val="20"/>
              </w:rPr>
              <w:t>Penang Fun Experiences with DM3</w:t>
            </w:r>
            <w:r w:rsidRPr="00E476E4">
              <w:rPr>
                <w:rFonts w:ascii="Arial" w:hAnsi="Arial" w:cs="Arial"/>
                <w:sz w:val="20"/>
                <w:szCs w:val="20"/>
              </w:rPr>
              <w:t xml:space="preserve">, </w:t>
            </w:r>
            <w:r w:rsidRPr="00E476E4">
              <w:rPr>
                <w:rFonts w:ascii="Arial" w:hAnsi="Arial" w:cs="Arial"/>
                <w:i/>
                <w:sz w:val="20"/>
                <w:szCs w:val="20"/>
              </w:rPr>
              <w:t>Penang International Food Festival dan Penang Street Food Festival</w:t>
            </w:r>
            <w:r w:rsidRPr="00E476E4">
              <w:rPr>
                <w:rFonts w:ascii="Arial" w:hAnsi="Arial" w:cs="Arial"/>
                <w:sz w:val="20"/>
                <w:szCs w:val="20"/>
              </w:rPr>
              <w:t xml:space="preserve"> seperti di Gambar 1.6 hingga Gambar 1.8 melibatkan perbelanjaan masing-masing berjumlah RM766,665, RM1.48 juta dan RM296,800</w:t>
            </w:r>
            <w:r w:rsidR="00C85B7A" w:rsidRPr="00E476E4">
              <w:rPr>
                <w:rFonts w:ascii="Arial" w:hAnsi="Arial" w:cs="Arial"/>
                <w:sz w:val="20"/>
                <w:szCs w:val="20"/>
              </w:rPr>
              <w:t>.</w:t>
            </w:r>
          </w:p>
          <w:p w:rsidR="00666090" w:rsidRPr="00E476E4" w:rsidRDefault="00666090" w:rsidP="00666090">
            <w:pPr>
              <w:pStyle w:val="ListParagraph"/>
              <w:spacing w:line="312" w:lineRule="auto"/>
              <w:ind w:left="238"/>
              <w:jc w:val="both"/>
              <w:rPr>
                <w:rFonts w:ascii="Arial" w:hAnsi="Arial" w:cs="Arial"/>
                <w:sz w:val="20"/>
                <w:szCs w:val="20"/>
              </w:rPr>
            </w:pPr>
          </w:p>
          <w:p w:rsidR="00D81F9A" w:rsidRPr="00666090" w:rsidRDefault="00D81F9A" w:rsidP="00E55A1F">
            <w:pPr>
              <w:ind w:left="287" w:right="-45"/>
              <w:jc w:val="center"/>
              <w:rPr>
                <w:rFonts w:ascii="Arial" w:hAnsi="Arial" w:cs="Arial"/>
                <w:b/>
                <w:sz w:val="18"/>
                <w:szCs w:val="18"/>
              </w:rPr>
            </w:pPr>
            <w:r w:rsidRPr="00666090">
              <w:rPr>
                <w:rFonts w:ascii="Arial" w:hAnsi="Arial" w:cs="Arial"/>
                <w:b/>
                <w:sz w:val="18"/>
                <w:szCs w:val="18"/>
              </w:rPr>
              <w:t>JADUAL 11</w:t>
            </w:r>
          </w:p>
          <w:p w:rsidR="00666090" w:rsidRDefault="00D81F9A" w:rsidP="00666090">
            <w:pPr>
              <w:ind w:left="17" w:right="-45"/>
              <w:contextualSpacing/>
              <w:jc w:val="center"/>
              <w:rPr>
                <w:rFonts w:ascii="Arial" w:hAnsi="Arial" w:cs="Arial"/>
                <w:b/>
                <w:sz w:val="18"/>
                <w:szCs w:val="18"/>
              </w:rPr>
            </w:pPr>
            <w:r w:rsidRPr="00666090">
              <w:rPr>
                <w:rFonts w:ascii="Arial" w:hAnsi="Arial" w:cs="Arial"/>
                <w:b/>
                <w:sz w:val="18"/>
                <w:szCs w:val="18"/>
              </w:rPr>
              <w:t xml:space="preserve">PERBELANJAAN PENGANJURAN ACARA PELANCONGAN BAGI </w:t>
            </w:r>
          </w:p>
          <w:p w:rsidR="00D81F9A" w:rsidRPr="00E476E4" w:rsidRDefault="00D81F9A" w:rsidP="00666090">
            <w:pPr>
              <w:ind w:left="17" w:right="-45"/>
              <w:contextualSpacing/>
              <w:jc w:val="center"/>
              <w:rPr>
                <w:rFonts w:ascii="Arial" w:hAnsi="Arial" w:cs="Arial"/>
                <w:b/>
                <w:sz w:val="16"/>
                <w:szCs w:val="16"/>
              </w:rPr>
            </w:pPr>
            <w:r w:rsidRPr="00666090">
              <w:rPr>
                <w:rFonts w:ascii="Arial" w:hAnsi="Arial" w:cs="Arial"/>
                <w:b/>
                <w:sz w:val="18"/>
                <w:szCs w:val="18"/>
              </w:rPr>
              <w:t>TAHUN 2014 HINGGA 2017</w:t>
            </w:r>
            <w:r w:rsidRPr="00E476E4">
              <w:rPr>
                <w:rFonts w:ascii="Arial" w:hAnsi="Arial" w:cs="Arial"/>
                <w:b/>
                <w:sz w:val="16"/>
                <w:szCs w:val="16"/>
              </w:rPr>
              <w:t xml:space="preserve"> </w:t>
            </w:r>
          </w:p>
          <w:tbl>
            <w:tblPr>
              <w:tblStyle w:val="TableGrid171"/>
              <w:tblW w:w="0" w:type="auto"/>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160"/>
              <w:gridCol w:w="2526"/>
              <w:gridCol w:w="2797"/>
            </w:tblGrid>
            <w:tr w:rsidR="00D81F9A" w:rsidRPr="00E476E4" w:rsidTr="00666090">
              <w:trPr>
                <w:trHeight w:val="288"/>
                <w:jc w:val="right"/>
              </w:trPr>
              <w:tc>
                <w:tcPr>
                  <w:tcW w:w="2160" w:type="dxa"/>
                  <w:shd w:val="clear" w:color="auto" w:fill="A33558"/>
                  <w:vAlign w:val="center"/>
                </w:tcPr>
                <w:p w:rsidR="00D81F9A" w:rsidRPr="00E476E4" w:rsidRDefault="00D81F9A"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2526" w:type="dxa"/>
                  <w:shd w:val="clear" w:color="auto" w:fill="A33558"/>
                  <w:vAlign w:val="center"/>
                </w:tcPr>
                <w:p w:rsidR="00D81F9A" w:rsidRPr="00E476E4" w:rsidRDefault="00D81F9A"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BILANGAN ACARA</w:t>
                  </w:r>
                </w:p>
              </w:tc>
              <w:tc>
                <w:tcPr>
                  <w:tcW w:w="2797" w:type="dxa"/>
                  <w:shd w:val="clear" w:color="auto" w:fill="A33558"/>
                  <w:vAlign w:val="center"/>
                </w:tcPr>
                <w:p w:rsidR="00D81F9A" w:rsidRPr="00E476E4" w:rsidRDefault="00D81F9A"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PERBELANJAAN</w:t>
                  </w:r>
                </w:p>
                <w:p w:rsidR="00D81F9A" w:rsidRPr="00E476E4" w:rsidRDefault="00D81F9A"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 JUTA)</w:t>
                  </w:r>
                </w:p>
              </w:tc>
            </w:tr>
            <w:tr w:rsidR="00D81F9A" w:rsidRPr="00E476E4" w:rsidTr="00666090">
              <w:trPr>
                <w:trHeight w:val="288"/>
                <w:jc w:val="right"/>
              </w:trPr>
              <w:tc>
                <w:tcPr>
                  <w:tcW w:w="2160" w:type="dxa"/>
                  <w:shd w:val="clear" w:color="auto" w:fill="F7CAC9"/>
                  <w:vAlign w:val="center"/>
                </w:tcPr>
                <w:p w:rsidR="00D81F9A" w:rsidRPr="00E476E4" w:rsidRDefault="00D81F9A" w:rsidP="00431A14">
                  <w:pPr>
                    <w:contextualSpacing/>
                    <w:jc w:val="center"/>
                    <w:rPr>
                      <w:rFonts w:ascii="Arial" w:hAnsi="Arial" w:cs="Arial"/>
                      <w:sz w:val="16"/>
                      <w:szCs w:val="16"/>
                    </w:rPr>
                  </w:pPr>
                  <w:r w:rsidRPr="00E476E4">
                    <w:rPr>
                      <w:rFonts w:ascii="Arial" w:hAnsi="Arial" w:cs="Arial"/>
                      <w:sz w:val="16"/>
                      <w:szCs w:val="16"/>
                    </w:rPr>
                    <w:t>2014</w:t>
                  </w:r>
                </w:p>
              </w:tc>
              <w:tc>
                <w:tcPr>
                  <w:tcW w:w="2526" w:type="dxa"/>
                  <w:shd w:val="clear" w:color="auto" w:fill="F7CAC9"/>
                  <w:vAlign w:val="center"/>
                </w:tcPr>
                <w:p w:rsidR="00D81F9A" w:rsidRPr="00E476E4" w:rsidRDefault="00D81F9A" w:rsidP="00431A14">
                  <w:pPr>
                    <w:ind w:right="144"/>
                    <w:contextualSpacing/>
                    <w:jc w:val="center"/>
                    <w:rPr>
                      <w:rFonts w:ascii="Arial" w:hAnsi="Arial" w:cs="Arial"/>
                      <w:sz w:val="16"/>
                      <w:szCs w:val="16"/>
                    </w:rPr>
                  </w:pPr>
                  <w:r w:rsidRPr="00E476E4">
                    <w:rPr>
                      <w:rFonts w:ascii="Arial" w:hAnsi="Arial" w:cs="Arial"/>
                      <w:sz w:val="16"/>
                      <w:szCs w:val="16"/>
                    </w:rPr>
                    <w:t>12</w:t>
                  </w:r>
                </w:p>
              </w:tc>
              <w:tc>
                <w:tcPr>
                  <w:tcW w:w="2797" w:type="dxa"/>
                  <w:shd w:val="clear" w:color="auto" w:fill="F7CAC9"/>
                  <w:vAlign w:val="center"/>
                </w:tcPr>
                <w:p w:rsidR="00D81F9A" w:rsidRPr="00E476E4" w:rsidRDefault="00D81F9A" w:rsidP="00431A14">
                  <w:pPr>
                    <w:contextualSpacing/>
                    <w:jc w:val="center"/>
                    <w:rPr>
                      <w:rFonts w:ascii="Arial" w:hAnsi="Arial" w:cs="Arial"/>
                      <w:sz w:val="16"/>
                      <w:szCs w:val="16"/>
                    </w:rPr>
                  </w:pPr>
                  <w:r w:rsidRPr="00E476E4">
                    <w:rPr>
                      <w:rFonts w:ascii="Arial" w:hAnsi="Arial" w:cs="Arial"/>
                      <w:sz w:val="16"/>
                      <w:szCs w:val="16"/>
                    </w:rPr>
                    <w:t>0.34</w:t>
                  </w:r>
                </w:p>
              </w:tc>
            </w:tr>
            <w:tr w:rsidR="00D81F9A" w:rsidRPr="00E476E4" w:rsidTr="00666090">
              <w:trPr>
                <w:trHeight w:val="288"/>
                <w:jc w:val="right"/>
              </w:trPr>
              <w:tc>
                <w:tcPr>
                  <w:tcW w:w="2160" w:type="dxa"/>
                  <w:shd w:val="clear" w:color="auto" w:fill="F2DBDB"/>
                  <w:vAlign w:val="center"/>
                </w:tcPr>
                <w:p w:rsidR="00D81F9A" w:rsidRPr="00E476E4" w:rsidRDefault="00D81F9A" w:rsidP="00431A14">
                  <w:pPr>
                    <w:contextualSpacing/>
                    <w:jc w:val="center"/>
                    <w:rPr>
                      <w:rFonts w:ascii="Arial" w:hAnsi="Arial" w:cs="Arial"/>
                      <w:sz w:val="16"/>
                      <w:szCs w:val="16"/>
                    </w:rPr>
                  </w:pPr>
                  <w:r w:rsidRPr="00E476E4">
                    <w:rPr>
                      <w:rFonts w:ascii="Arial" w:hAnsi="Arial" w:cs="Arial"/>
                      <w:sz w:val="16"/>
                      <w:szCs w:val="16"/>
                    </w:rPr>
                    <w:t>2015</w:t>
                  </w:r>
                </w:p>
              </w:tc>
              <w:tc>
                <w:tcPr>
                  <w:tcW w:w="2526" w:type="dxa"/>
                  <w:shd w:val="clear" w:color="auto" w:fill="F2DBDB"/>
                  <w:vAlign w:val="center"/>
                </w:tcPr>
                <w:p w:rsidR="00D81F9A" w:rsidRPr="00E476E4" w:rsidRDefault="00D81F9A" w:rsidP="00431A14">
                  <w:pPr>
                    <w:ind w:right="144"/>
                    <w:contextualSpacing/>
                    <w:jc w:val="center"/>
                    <w:rPr>
                      <w:rFonts w:ascii="Arial" w:hAnsi="Arial" w:cs="Arial"/>
                      <w:sz w:val="16"/>
                      <w:szCs w:val="16"/>
                    </w:rPr>
                  </w:pPr>
                  <w:r w:rsidRPr="00E476E4">
                    <w:rPr>
                      <w:rFonts w:ascii="Arial" w:hAnsi="Arial" w:cs="Arial"/>
                      <w:sz w:val="16"/>
                      <w:szCs w:val="16"/>
                    </w:rPr>
                    <w:t>14</w:t>
                  </w:r>
                </w:p>
              </w:tc>
              <w:tc>
                <w:tcPr>
                  <w:tcW w:w="2797" w:type="dxa"/>
                  <w:shd w:val="clear" w:color="auto" w:fill="F2DBDB"/>
                  <w:vAlign w:val="center"/>
                </w:tcPr>
                <w:p w:rsidR="00D81F9A" w:rsidRPr="00E476E4" w:rsidRDefault="00D81F9A" w:rsidP="00431A14">
                  <w:pPr>
                    <w:contextualSpacing/>
                    <w:jc w:val="center"/>
                    <w:rPr>
                      <w:rFonts w:ascii="Arial" w:hAnsi="Arial" w:cs="Arial"/>
                      <w:sz w:val="16"/>
                      <w:szCs w:val="16"/>
                    </w:rPr>
                  </w:pPr>
                  <w:r w:rsidRPr="00E476E4">
                    <w:rPr>
                      <w:rFonts w:ascii="Arial" w:hAnsi="Arial" w:cs="Arial"/>
                      <w:sz w:val="16"/>
                      <w:szCs w:val="16"/>
                    </w:rPr>
                    <w:t>3.78</w:t>
                  </w:r>
                </w:p>
              </w:tc>
            </w:tr>
            <w:tr w:rsidR="00D81F9A" w:rsidRPr="00E476E4" w:rsidTr="00666090">
              <w:trPr>
                <w:trHeight w:val="288"/>
                <w:jc w:val="right"/>
              </w:trPr>
              <w:tc>
                <w:tcPr>
                  <w:tcW w:w="2160" w:type="dxa"/>
                  <w:shd w:val="clear" w:color="auto" w:fill="F7CAC9"/>
                  <w:vAlign w:val="center"/>
                </w:tcPr>
                <w:p w:rsidR="00D81F9A" w:rsidRPr="00E476E4" w:rsidRDefault="00D81F9A" w:rsidP="00431A14">
                  <w:pPr>
                    <w:contextualSpacing/>
                    <w:jc w:val="center"/>
                    <w:rPr>
                      <w:rFonts w:ascii="Arial" w:hAnsi="Arial" w:cs="Arial"/>
                      <w:sz w:val="16"/>
                      <w:szCs w:val="16"/>
                    </w:rPr>
                  </w:pPr>
                  <w:r w:rsidRPr="00E476E4">
                    <w:rPr>
                      <w:rFonts w:ascii="Arial" w:hAnsi="Arial" w:cs="Arial"/>
                      <w:sz w:val="16"/>
                      <w:szCs w:val="16"/>
                    </w:rPr>
                    <w:t>2016</w:t>
                  </w:r>
                </w:p>
              </w:tc>
              <w:tc>
                <w:tcPr>
                  <w:tcW w:w="2526" w:type="dxa"/>
                  <w:shd w:val="clear" w:color="auto" w:fill="F7CAC9"/>
                  <w:vAlign w:val="center"/>
                </w:tcPr>
                <w:p w:rsidR="00D81F9A" w:rsidRPr="00E476E4" w:rsidRDefault="00D81F9A" w:rsidP="00431A14">
                  <w:pPr>
                    <w:ind w:right="144"/>
                    <w:contextualSpacing/>
                    <w:jc w:val="center"/>
                    <w:rPr>
                      <w:rFonts w:ascii="Arial" w:hAnsi="Arial" w:cs="Arial"/>
                      <w:sz w:val="16"/>
                      <w:szCs w:val="16"/>
                    </w:rPr>
                  </w:pPr>
                  <w:r w:rsidRPr="00E476E4">
                    <w:rPr>
                      <w:rFonts w:ascii="Arial" w:hAnsi="Arial" w:cs="Arial"/>
                      <w:sz w:val="16"/>
                      <w:szCs w:val="16"/>
                    </w:rPr>
                    <w:t>12</w:t>
                  </w:r>
                </w:p>
              </w:tc>
              <w:tc>
                <w:tcPr>
                  <w:tcW w:w="2797" w:type="dxa"/>
                  <w:shd w:val="clear" w:color="auto" w:fill="F7CAC9"/>
                  <w:vAlign w:val="center"/>
                </w:tcPr>
                <w:p w:rsidR="00D81F9A" w:rsidRPr="00E476E4" w:rsidRDefault="00D81F9A" w:rsidP="00431A14">
                  <w:pPr>
                    <w:contextualSpacing/>
                    <w:jc w:val="center"/>
                    <w:rPr>
                      <w:rFonts w:ascii="Arial" w:hAnsi="Arial" w:cs="Arial"/>
                      <w:sz w:val="16"/>
                      <w:szCs w:val="16"/>
                    </w:rPr>
                  </w:pPr>
                  <w:r w:rsidRPr="00E476E4">
                    <w:rPr>
                      <w:rFonts w:ascii="Arial" w:hAnsi="Arial" w:cs="Arial"/>
                      <w:sz w:val="16"/>
                      <w:szCs w:val="16"/>
                    </w:rPr>
                    <w:t>1.93</w:t>
                  </w:r>
                </w:p>
              </w:tc>
            </w:tr>
            <w:tr w:rsidR="00D81F9A" w:rsidRPr="00E476E4" w:rsidTr="00666090">
              <w:trPr>
                <w:trHeight w:val="288"/>
                <w:jc w:val="right"/>
              </w:trPr>
              <w:tc>
                <w:tcPr>
                  <w:tcW w:w="2160" w:type="dxa"/>
                  <w:shd w:val="clear" w:color="auto" w:fill="F2DBDB"/>
                  <w:vAlign w:val="center"/>
                </w:tcPr>
                <w:p w:rsidR="00D81F9A" w:rsidRPr="00E476E4" w:rsidRDefault="00D81F9A" w:rsidP="00431A14">
                  <w:pPr>
                    <w:contextualSpacing/>
                    <w:jc w:val="center"/>
                    <w:rPr>
                      <w:rFonts w:ascii="Arial" w:hAnsi="Arial" w:cs="Arial"/>
                      <w:sz w:val="16"/>
                      <w:szCs w:val="16"/>
                    </w:rPr>
                  </w:pPr>
                  <w:r w:rsidRPr="00E476E4">
                    <w:rPr>
                      <w:rFonts w:ascii="Arial" w:hAnsi="Arial" w:cs="Arial"/>
                      <w:sz w:val="16"/>
                      <w:szCs w:val="16"/>
                    </w:rPr>
                    <w:t>2017 (Nov)</w:t>
                  </w:r>
                </w:p>
              </w:tc>
              <w:tc>
                <w:tcPr>
                  <w:tcW w:w="2526" w:type="dxa"/>
                  <w:shd w:val="clear" w:color="auto" w:fill="F2DBDB"/>
                  <w:vAlign w:val="center"/>
                </w:tcPr>
                <w:p w:rsidR="00D81F9A" w:rsidRPr="00E476E4" w:rsidRDefault="00D81F9A" w:rsidP="00431A14">
                  <w:pPr>
                    <w:ind w:right="144"/>
                    <w:contextualSpacing/>
                    <w:jc w:val="center"/>
                    <w:rPr>
                      <w:rFonts w:ascii="Arial" w:hAnsi="Arial" w:cs="Arial"/>
                      <w:sz w:val="16"/>
                      <w:szCs w:val="16"/>
                    </w:rPr>
                  </w:pPr>
                  <w:r w:rsidRPr="00E476E4">
                    <w:rPr>
                      <w:rFonts w:ascii="Arial" w:hAnsi="Arial" w:cs="Arial"/>
                      <w:sz w:val="16"/>
                      <w:szCs w:val="16"/>
                    </w:rPr>
                    <w:t>11</w:t>
                  </w:r>
                </w:p>
              </w:tc>
              <w:tc>
                <w:tcPr>
                  <w:tcW w:w="2797" w:type="dxa"/>
                  <w:shd w:val="clear" w:color="auto" w:fill="F2DBDB"/>
                  <w:vAlign w:val="center"/>
                </w:tcPr>
                <w:p w:rsidR="00D81F9A" w:rsidRPr="00E476E4" w:rsidRDefault="00D81F9A" w:rsidP="00431A14">
                  <w:pPr>
                    <w:contextualSpacing/>
                    <w:jc w:val="center"/>
                    <w:rPr>
                      <w:rFonts w:ascii="Arial" w:hAnsi="Arial" w:cs="Arial"/>
                      <w:sz w:val="16"/>
                      <w:szCs w:val="16"/>
                    </w:rPr>
                  </w:pPr>
                  <w:r w:rsidRPr="00E476E4">
                    <w:rPr>
                      <w:rFonts w:ascii="Arial" w:hAnsi="Arial" w:cs="Arial"/>
                      <w:sz w:val="16"/>
                      <w:szCs w:val="16"/>
                    </w:rPr>
                    <w:t>4.98</w:t>
                  </w:r>
                </w:p>
              </w:tc>
            </w:tr>
            <w:tr w:rsidR="00D81F9A" w:rsidRPr="00E476E4" w:rsidTr="00666090">
              <w:trPr>
                <w:trHeight w:val="288"/>
                <w:jc w:val="right"/>
              </w:trPr>
              <w:tc>
                <w:tcPr>
                  <w:tcW w:w="2160" w:type="dxa"/>
                  <w:shd w:val="clear" w:color="auto" w:fill="A33558"/>
                  <w:vAlign w:val="center"/>
                </w:tcPr>
                <w:p w:rsidR="00D81F9A" w:rsidRPr="00E476E4" w:rsidRDefault="00D81F9A" w:rsidP="00431A14">
                  <w:pPr>
                    <w:contextualSpacing/>
                    <w:jc w:val="center"/>
                    <w:rPr>
                      <w:rFonts w:ascii="Arial" w:hAnsi="Arial" w:cs="Arial"/>
                      <w:b/>
                      <w:color w:val="FF0000"/>
                      <w:sz w:val="16"/>
                      <w:szCs w:val="16"/>
                    </w:rPr>
                  </w:pPr>
                  <w:r w:rsidRPr="00E476E4">
                    <w:rPr>
                      <w:rFonts w:ascii="Arial" w:hAnsi="Arial" w:cs="Arial"/>
                      <w:b/>
                      <w:color w:val="FFFFFF" w:themeColor="background1"/>
                      <w:sz w:val="16"/>
                      <w:szCs w:val="16"/>
                    </w:rPr>
                    <w:t>JUMLAH</w:t>
                  </w:r>
                </w:p>
              </w:tc>
              <w:tc>
                <w:tcPr>
                  <w:tcW w:w="2526" w:type="dxa"/>
                  <w:shd w:val="clear" w:color="auto" w:fill="A33558"/>
                  <w:vAlign w:val="center"/>
                </w:tcPr>
                <w:p w:rsidR="00D81F9A" w:rsidRPr="00E476E4" w:rsidRDefault="00D81F9A" w:rsidP="00431A14">
                  <w:pPr>
                    <w:ind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49</w:t>
                  </w:r>
                </w:p>
              </w:tc>
              <w:tc>
                <w:tcPr>
                  <w:tcW w:w="2797" w:type="dxa"/>
                  <w:shd w:val="clear" w:color="auto" w:fill="A33558"/>
                  <w:vAlign w:val="center"/>
                </w:tcPr>
                <w:p w:rsidR="00D81F9A" w:rsidRPr="00E476E4" w:rsidRDefault="00D81F9A"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11.03</w:t>
                  </w:r>
                </w:p>
              </w:tc>
            </w:tr>
          </w:tbl>
          <w:p w:rsidR="00D81F9A" w:rsidRDefault="00666090" w:rsidP="00666090">
            <w:pPr>
              <w:spacing w:line="312" w:lineRule="auto"/>
              <w:jc w:val="both"/>
              <w:rPr>
                <w:rFonts w:ascii="Arial" w:hAnsi="Arial" w:cs="Arial"/>
                <w:b/>
                <w:sz w:val="16"/>
                <w:szCs w:val="16"/>
                <w:lang w:val="ms-MY"/>
              </w:rPr>
            </w:pPr>
            <w:r>
              <w:rPr>
                <w:rFonts w:ascii="Arial" w:hAnsi="Arial" w:cs="Arial"/>
                <w:b/>
                <w:sz w:val="16"/>
                <w:szCs w:val="16"/>
              </w:rPr>
              <w:t xml:space="preserve"> </w:t>
            </w:r>
            <w:r w:rsidR="00D81F9A" w:rsidRPr="00E476E4">
              <w:rPr>
                <w:rFonts w:ascii="Arial" w:hAnsi="Arial" w:cs="Arial"/>
                <w:b/>
                <w:sz w:val="16"/>
                <w:szCs w:val="16"/>
              </w:rPr>
              <w:t xml:space="preserve">Sumber: </w:t>
            </w:r>
            <w:r w:rsidR="00D81F9A" w:rsidRPr="00E476E4">
              <w:rPr>
                <w:rFonts w:ascii="Arial" w:hAnsi="Arial" w:cs="Arial"/>
                <w:b/>
                <w:sz w:val="16"/>
                <w:szCs w:val="16"/>
                <w:lang w:val="ms-MY"/>
              </w:rPr>
              <w:t>Penang Global Tourism Sdn. Bhd.</w:t>
            </w:r>
          </w:p>
          <w:tbl>
            <w:tblPr>
              <w:tblStyle w:val="TableGrid"/>
              <w:tblW w:w="76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6"/>
              <w:gridCol w:w="3816"/>
            </w:tblGrid>
            <w:tr w:rsidR="00D81F9A" w:rsidRPr="00E476E4" w:rsidTr="00E476E4">
              <w:trPr>
                <w:jc w:val="right"/>
              </w:trPr>
              <w:tc>
                <w:tcPr>
                  <w:tcW w:w="3816" w:type="dxa"/>
                  <w:vAlign w:val="center"/>
                </w:tcPr>
                <w:p w:rsidR="00E44C9D" w:rsidRDefault="00E44C9D" w:rsidP="00431A14">
                  <w:pPr>
                    <w:jc w:val="center"/>
                    <w:rPr>
                      <w:rFonts w:ascii="Arial" w:hAnsi="Arial" w:cs="Arial"/>
                      <w:sz w:val="18"/>
                      <w:szCs w:val="18"/>
                    </w:rPr>
                  </w:pPr>
                </w:p>
                <w:p w:rsidR="00D81F9A" w:rsidRPr="00666090" w:rsidRDefault="00C85B7A" w:rsidP="00431A14">
                  <w:pPr>
                    <w:jc w:val="center"/>
                    <w:rPr>
                      <w:rFonts w:ascii="Arial" w:hAnsi="Arial" w:cs="Arial"/>
                      <w:b/>
                      <w:sz w:val="18"/>
                      <w:szCs w:val="18"/>
                    </w:rPr>
                  </w:pPr>
                  <w:r w:rsidRPr="00666090">
                    <w:rPr>
                      <w:rFonts w:ascii="Arial" w:hAnsi="Arial" w:cs="Arial"/>
                      <w:sz w:val="18"/>
                      <w:szCs w:val="18"/>
                    </w:rPr>
                    <w:t xml:space="preserve"> </w:t>
                  </w:r>
                  <w:r w:rsidR="00D81F9A" w:rsidRPr="00666090">
                    <w:rPr>
                      <w:rFonts w:ascii="Arial" w:hAnsi="Arial" w:cs="Arial"/>
                      <w:b/>
                      <w:sz w:val="18"/>
                      <w:szCs w:val="18"/>
                    </w:rPr>
                    <w:t>GAMBAR 1.1</w:t>
                  </w:r>
                </w:p>
              </w:tc>
              <w:tc>
                <w:tcPr>
                  <w:tcW w:w="3816" w:type="dxa"/>
                  <w:vAlign w:val="center"/>
                </w:tcPr>
                <w:p w:rsidR="00D81F9A" w:rsidRPr="00666090" w:rsidRDefault="00D81F9A" w:rsidP="00431A14">
                  <w:pPr>
                    <w:jc w:val="center"/>
                    <w:rPr>
                      <w:rFonts w:ascii="Arial" w:hAnsi="Arial" w:cs="Arial"/>
                      <w:b/>
                      <w:sz w:val="18"/>
                      <w:szCs w:val="18"/>
                    </w:rPr>
                  </w:pPr>
                  <w:r w:rsidRPr="00666090">
                    <w:rPr>
                      <w:rFonts w:ascii="Arial" w:hAnsi="Arial" w:cs="Arial"/>
                      <w:b/>
                      <w:sz w:val="18"/>
                      <w:szCs w:val="18"/>
                    </w:rPr>
                    <w:t>GAMBAR 1.2</w:t>
                  </w:r>
                </w:p>
              </w:tc>
            </w:tr>
            <w:tr w:rsidR="00D81F9A" w:rsidRPr="00E476E4" w:rsidTr="00E476E4">
              <w:trPr>
                <w:trHeight w:val="2151"/>
                <w:jc w:val="right"/>
              </w:trPr>
              <w:tc>
                <w:tcPr>
                  <w:tcW w:w="3816" w:type="dxa"/>
                  <w:vAlign w:val="center"/>
                </w:tcPr>
                <w:p w:rsidR="00D81F9A" w:rsidRPr="00E476E4" w:rsidRDefault="00D81F9A" w:rsidP="00431A14">
                  <w:pPr>
                    <w:jc w:val="center"/>
                    <w:rPr>
                      <w:rFonts w:ascii="Arial" w:hAnsi="Arial" w:cs="Arial"/>
                      <w:sz w:val="20"/>
                      <w:szCs w:val="20"/>
                    </w:rPr>
                  </w:pPr>
                  <w:r w:rsidRPr="00E476E4">
                    <w:rPr>
                      <w:rFonts w:ascii="Arial" w:hAnsi="Arial" w:cs="Arial"/>
                      <w:noProof/>
                      <w:sz w:val="20"/>
                      <w:szCs w:val="20"/>
                    </w:rPr>
                    <w:drawing>
                      <wp:inline distT="0" distB="0" distL="0" distR="0" wp14:anchorId="4745D598" wp14:editId="5D2011CB">
                        <wp:extent cx="2286000" cy="1371600"/>
                        <wp:effectExtent l="0" t="0" r="0" b="0"/>
                        <wp:docPr id="8" name="Picture 8" descr="C:\Users\user\Kajian PGT_Roslan\Gambar_Event PGTSB\HAB 2016\DSC_7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Kajian PGT_Roslan\Gambar_Event PGTSB\HAB 2016\DSC_720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c>
                <w:tcPr>
                  <w:tcW w:w="3816" w:type="dxa"/>
                  <w:vAlign w:val="center"/>
                </w:tcPr>
                <w:p w:rsidR="00D81F9A" w:rsidRPr="00E476E4" w:rsidRDefault="00D81F9A" w:rsidP="00431A14">
                  <w:pPr>
                    <w:jc w:val="center"/>
                    <w:rPr>
                      <w:rFonts w:ascii="Arial" w:hAnsi="Arial" w:cs="Arial"/>
                      <w:sz w:val="20"/>
                      <w:szCs w:val="20"/>
                    </w:rPr>
                  </w:pPr>
                  <w:r w:rsidRPr="00E476E4">
                    <w:rPr>
                      <w:rFonts w:ascii="Arial" w:hAnsi="Arial" w:cs="Arial"/>
                      <w:noProof/>
                      <w:sz w:val="20"/>
                      <w:szCs w:val="20"/>
                    </w:rPr>
                    <w:drawing>
                      <wp:inline distT="0" distB="0" distL="0" distR="0" wp14:anchorId="32576FF7" wp14:editId="5F6F1AB0">
                        <wp:extent cx="2286000" cy="1371600"/>
                        <wp:effectExtent l="0" t="0" r="0" b="0"/>
                        <wp:docPr id="10" name="Picture 10" descr="F:\Kajian PGTSB\Gambar_Event PGTSB\HAB2017\HAB_Pt2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Kajian PGTSB\Gambar_Event PGTSB\HAB2017\HAB_Pt2 (2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r>
            <w:tr w:rsidR="00D81F9A" w:rsidRPr="00E476E4" w:rsidTr="00E476E4">
              <w:trPr>
                <w:jc w:val="right"/>
              </w:trPr>
              <w:tc>
                <w:tcPr>
                  <w:tcW w:w="3816" w:type="dxa"/>
                  <w:vAlign w:val="center"/>
                </w:tcPr>
                <w:p w:rsidR="00D81F9A" w:rsidRPr="001E4998" w:rsidRDefault="00D81F9A" w:rsidP="00431A14">
                  <w:pPr>
                    <w:jc w:val="center"/>
                    <w:rPr>
                      <w:rFonts w:ascii="Arial" w:hAnsi="Arial" w:cs="Arial"/>
                      <w:b/>
                      <w:sz w:val="16"/>
                      <w:szCs w:val="16"/>
                    </w:rPr>
                  </w:pPr>
                  <w:r w:rsidRPr="001E4998">
                    <w:rPr>
                      <w:rFonts w:ascii="Arial" w:hAnsi="Arial" w:cs="Arial"/>
                      <w:b/>
                      <w:sz w:val="16"/>
                      <w:szCs w:val="16"/>
                    </w:rPr>
                    <w:t>George Town</w:t>
                  </w:r>
                </w:p>
                <w:p w:rsidR="00D81F9A" w:rsidRPr="001E4998" w:rsidRDefault="00D81F9A" w:rsidP="00431A14">
                  <w:pPr>
                    <w:jc w:val="center"/>
                    <w:rPr>
                      <w:rFonts w:ascii="Arial" w:hAnsi="Arial" w:cs="Arial"/>
                      <w:b/>
                      <w:sz w:val="16"/>
                      <w:szCs w:val="16"/>
                    </w:rPr>
                  </w:pPr>
                  <w:r w:rsidRPr="001E4998">
                    <w:rPr>
                      <w:rFonts w:ascii="Arial" w:hAnsi="Arial" w:cs="Arial"/>
                      <w:b/>
                      <w:sz w:val="16"/>
                      <w:szCs w:val="16"/>
                    </w:rPr>
                    <w:t>- Penang Hot Air Balloon 2016</w:t>
                  </w:r>
                </w:p>
                <w:p w:rsidR="00D81F9A" w:rsidRPr="001E4998" w:rsidRDefault="00D81F9A" w:rsidP="00431A14">
                  <w:pPr>
                    <w:jc w:val="center"/>
                    <w:rPr>
                      <w:rFonts w:ascii="Arial" w:hAnsi="Arial" w:cs="Arial"/>
                      <w:sz w:val="16"/>
                      <w:szCs w:val="16"/>
                    </w:rPr>
                  </w:pPr>
                  <w:r w:rsidRPr="001E4998">
                    <w:rPr>
                      <w:rFonts w:ascii="Arial" w:hAnsi="Arial" w:cs="Arial"/>
                      <w:b/>
                      <w:sz w:val="16"/>
                      <w:szCs w:val="16"/>
                    </w:rPr>
                    <w:t>(14.12.2017)</w:t>
                  </w:r>
                </w:p>
              </w:tc>
              <w:tc>
                <w:tcPr>
                  <w:tcW w:w="3816" w:type="dxa"/>
                  <w:vAlign w:val="center"/>
                </w:tcPr>
                <w:p w:rsidR="00D81F9A" w:rsidRPr="001E4998" w:rsidRDefault="00D81F9A" w:rsidP="00431A14">
                  <w:pPr>
                    <w:jc w:val="center"/>
                    <w:rPr>
                      <w:rFonts w:ascii="Arial" w:hAnsi="Arial" w:cs="Arial"/>
                      <w:b/>
                      <w:sz w:val="16"/>
                      <w:szCs w:val="16"/>
                    </w:rPr>
                  </w:pPr>
                  <w:r w:rsidRPr="001E4998">
                    <w:rPr>
                      <w:rFonts w:ascii="Arial" w:hAnsi="Arial" w:cs="Arial"/>
                      <w:b/>
                      <w:sz w:val="16"/>
                      <w:szCs w:val="16"/>
                    </w:rPr>
                    <w:t>George Town</w:t>
                  </w:r>
                </w:p>
                <w:p w:rsidR="00D81F9A" w:rsidRPr="001E4998" w:rsidRDefault="00D81F9A" w:rsidP="00431A14">
                  <w:pPr>
                    <w:jc w:val="center"/>
                    <w:rPr>
                      <w:rFonts w:ascii="Arial" w:hAnsi="Arial" w:cs="Arial"/>
                      <w:b/>
                      <w:sz w:val="16"/>
                      <w:szCs w:val="16"/>
                    </w:rPr>
                  </w:pPr>
                  <w:r w:rsidRPr="001E4998">
                    <w:rPr>
                      <w:rFonts w:ascii="Arial" w:hAnsi="Arial" w:cs="Arial"/>
                      <w:b/>
                      <w:sz w:val="16"/>
                      <w:szCs w:val="16"/>
                    </w:rPr>
                    <w:t>- Penang Hot Air Balloon 2017</w:t>
                  </w:r>
                </w:p>
                <w:p w:rsidR="00D81F9A" w:rsidRPr="001E4998" w:rsidRDefault="00D81F9A" w:rsidP="00431A14">
                  <w:pPr>
                    <w:jc w:val="center"/>
                    <w:rPr>
                      <w:rFonts w:ascii="Arial" w:hAnsi="Arial" w:cs="Arial"/>
                      <w:sz w:val="16"/>
                      <w:szCs w:val="16"/>
                    </w:rPr>
                  </w:pPr>
                  <w:r w:rsidRPr="001E4998">
                    <w:rPr>
                      <w:rFonts w:ascii="Arial" w:hAnsi="Arial" w:cs="Arial"/>
                      <w:b/>
                      <w:sz w:val="16"/>
                      <w:szCs w:val="16"/>
                    </w:rPr>
                    <w:t>(14.12.2017)</w:t>
                  </w:r>
                </w:p>
              </w:tc>
            </w:tr>
            <w:tr w:rsidR="00D81F9A" w:rsidRPr="00E476E4" w:rsidTr="00E476E4">
              <w:trPr>
                <w:jc w:val="right"/>
              </w:trPr>
              <w:tc>
                <w:tcPr>
                  <w:tcW w:w="3816" w:type="dxa"/>
                </w:tcPr>
                <w:p w:rsidR="00D81F9A" w:rsidRPr="00666090" w:rsidRDefault="00D81F9A" w:rsidP="00431A14">
                  <w:pPr>
                    <w:jc w:val="center"/>
                    <w:rPr>
                      <w:rFonts w:ascii="Arial" w:hAnsi="Arial" w:cs="Arial"/>
                      <w:b/>
                      <w:sz w:val="18"/>
                      <w:szCs w:val="18"/>
                    </w:rPr>
                  </w:pPr>
                </w:p>
              </w:tc>
              <w:tc>
                <w:tcPr>
                  <w:tcW w:w="3816" w:type="dxa"/>
                </w:tcPr>
                <w:p w:rsidR="00D81F9A" w:rsidRPr="00666090" w:rsidRDefault="00D81F9A" w:rsidP="00431A14">
                  <w:pPr>
                    <w:jc w:val="center"/>
                    <w:rPr>
                      <w:rFonts w:ascii="Arial" w:hAnsi="Arial" w:cs="Arial"/>
                      <w:b/>
                      <w:sz w:val="18"/>
                      <w:szCs w:val="18"/>
                    </w:rPr>
                  </w:pPr>
                </w:p>
              </w:tc>
            </w:tr>
            <w:tr w:rsidR="00D81F9A" w:rsidRPr="00E476E4" w:rsidTr="00E476E4">
              <w:trPr>
                <w:jc w:val="right"/>
              </w:trPr>
              <w:tc>
                <w:tcPr>
                  <w:tcW w:w="3816" w:type="dxa"/>
                </w:tcPr>
                <w:p w:rsidR="00D81F9A" w:rsidRDefault="00D81F9A" w:rsidP="00431A14">
                  <w:pPr>
                    <w:jc w:val="center"/>
                    <w:rPr>
                      <w:rFonts w:ascii="Arial" w:hAnsi="Arial" w:cs="Arial"/>
                      <w:sz w:val="18"/>
                      <w:szCs w:val="18"/>
                    </w:rPr>
                  </w:pPr>
                </w:p>
                <w:p w:rsidR="00E44C9D" w:rsidRDefault="00E44C9D" w:rsidP="00431A14">
                  <w:pPr>
                    <w:jc w:val="center"/>
                    <w:rPr>
                      <w:rFonts w:ascii="Arial" w:hAnsi="Arial" w:cs="Arial"/>
                      <w:sz w:val="18"/>
                      <w:szCs w:val="18"/>
                    </w:rPr>
                  </w:pPr>
                </w:p>
                <w:p w:rsidR="00E44C9D" w:rsidRDefault="00E44C9D" w:rsidP="00431A14">
                  <w:pPr>
                    <w:jc w:val="center"/>
                    <w:rPr>
                      <w:rFonts w:ascii="Arial" w:hAnsi="Arial" w:cs="Arial"/>
                      <w:sz w:val="18"/>
                      <w:szCs w:val="18"/>
                    </w:rPr>
                  </w:pPr>
                </w:p>
                <w:p w:rsidR="00E44C9D" w:rsidRDefault="00E44C9D" w:rsidP="00431A14">
                  <w:pPr>
                    <w:jc w:val="center"/>
                    <w:rPr>
                      <w:rFonts w:ascii="Arial" w:hAnsi="Arial" w:cs="Arial"/>
                      <w:sz w:val="18"/>
                      <w:szCs w:val="18"/>
                    </w:rPr>
                  </w:pPr>
                </w:p>
                <w:p w:rsidR="00E44C9D" w:rsidRPr="00666090" w:rsidRDefault="00E44C9D" w:rsidP="00431A14">
                  <w:pPr>
                    <w:jc w:val="center"/>
                    <w:rPr>
                      <w:rFonts w:ascii="Arial" w:hAnsi="Arial" w:cs="Arial"/>
                      <w:sz w:val="18"/>
                      <w:szCs w:val="18"/>
                    </w:rPr>
                  </w:pPr>
                </w:p>
              </w:tc>
              <w:tc>
                <w:tcPr>
                  <w:tcW w:w="3816" w:type="dxa"/>
                </w:tcPr>
                <w:p w:rsidR="00D81F9A" w:rsidRPr="00666090" w:rsidRDefault="00D81F9A" w:rsidP="00431A14">
                  <w:pPr>
                    <w:jc w:val="center"/>
                    <w:rPr>
                      <w:rFonts w:ascii="Arial" w:hAnsi="Arial" w:cs="Arial"/>
                      <w:sz w:val="18"/>
                      <w:szCs w:val="18"/>
                    </w:rPr>
                  </w:pPr>
                </w:p>
              </w:tc>
            </w:tr>
          </w:tbl>
          <w:p w:rsidR="00D81F9A" w:rsidRDefault="00D81F9A" w:rsidP="00D81F9A">
            <w:pPr>
              <w:pStyle w:val="ListParagraph"/>
              <w:spacing w:line="312" w:lineRule="auto"/>
              <w:ind w:left="1440"/>
              <w:jc w:val="both"/>
              <w:rPr>
                <w:rFonts w:ascii="Arial" w:hAnsi="Arial" w:cs="Arial"/>
                <w:sz w:val="20"/>
                <w:szCs w:val="20"/>
              </w:rPr>
            </w:pPr>
          </w:p>
          <w:p w:rsidR="001E4998" w:rsidRDefault="001E4998" w:rsidP="00D81F9A">
            <w:pPr>
              <w:pStyle w:val="ListParagraph"/>
              <w:spacing w:line="312" w:lineRule="auto"/>
              <w:ind w:left="1440"/>
              <w:jc w:val="both"/>
              <w:rPr>
                <w:rFonts w:ascii="Arial" w:hAnsi="Arial" w:cs="Arial"/>
                <w:sz w:val="20"/>
                <w:szCs w:val="20"/>
              </w:rPr>
            </w:pPr>
          </w:p>
          <w:tbl>
            <w:tblPr>
              <w:tblStyle w:val="TableGrid"/>
              <w:tblW w:w="76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6"/>
              <w:gridCol w:w="3816"/>
            </w:tblGrid>
            <w:tr w:rsidR="001E4998" w:rsidRPr="00E476E4" w:rsidTr="00865381">
              <w:trPr>
                <w:jc w:val="right"/>
              </w:trPr>
              <w:tc>
                <w:tcPr>
                  <w:tcW w:w="3816" w:type="dxa"/>
                </w:tcPr>
                <w:p w:rsidR="001E4998" w:rsidRPr="00666090" w:rsidRDefault="001E4998" w:rsidP="00865381">
                  <w:pPr>
                    <w:jc w:val="center"/>
                    <w:rPr>
                      <w:rFonts w:ascii="Arial" w:hAnsi="Arial" w:cs="Arial"/>
                      <w:b/>
                      <w:sz w:val="18"/>
                      <w:szCs w:val="18"/>
                    </w:rPr>
                  </w:pPr>
                  <w:r w:rsidRPr="00666090">
                    <w:rPr>
                      <w:rFonts w:ascii="Arial" w:hAnsi="Arial" w:cs="Arial"/>
                      <w:b/>
                      <w:sz w:val="18"/>
                      <w:szCs w:val="18"/>
                    </w:rPr>
                    <w:t>GAMBAR 1.3</w:t>
                  </w:r>
                </w:p>
              </w:tc>
              <w:tc>
                <w:tcPr>
                  <w:tcW w:w="3816" w:type="dxa"/>
                </w:tcPr>
                <w:p w:rsidR="001E4998" w:rsidRPr="00666090" w:rsidRDefault="001E4998" w:rsidP="00865381">
                  <w:pPr>
                    <w:jc w:val="center"/>
                    <w:rPr>
                      <w:rFonts w:ascii="Arial" w:hAnsi="Arial" w:cs="Arial"/>
                      <w:b/>
                      <w:sz w:val="18"/>
                      <w:szCs w:val="18"/>
                    </w:rPr>
                  </w:pPr>
                  <w:r w:rsidRPr="00666090">
                    <w:rPr>
                      <w:rFonts w:ascii="Arial" w:hAnsi="Arial" w:cs="Arial"/>
                      <w:b/>
                      <w:sz w:val="18"/>
                      <w:szCs w:val="18"/>
                    </w:rPr>
                    <w:t>GAMBAR 1.4</w:t>
                  </w:r>
                </w:p>
              </w:tc>
            </w:tr>
            <w:tr w:rsidR="001E4998" w:rsidRPr="00E476E4" w:rsidTr="00865381">
              <w:trPr>
                <w:trHeight w:val="2151"/>
                <w:jc w:val="right"/>
              </w:trPr>
              <w:tc>
                <w:tcPr>
                  <w:tcW w:w="3816" w:type="dxa"/>
                </w:tcPr>
                <w:p w:rsidR="001E4998" w:rsidRPr="00E476E4" w:rsidRDefault="001E4998" w:rsidP="00865381">
                  <w:pPr>
                    <w:rPr>
                      <w:rFonts w:ascii="Arial" w:hAnsi="Arial" w:cs="Arial"/>
                      <w:sz w:val="20"/>
                      <w:szCs w:val="20"/>
                    </w:rPr>
                  </w:pPr>
                  <w:r w:rsidRPr="00E476E4">
                    <w:rPr>
                      <w:rFonts w:ascii="Arial" w:hAnsi="Arial" w:cs="Arial"/>
                      <w:noProof/>
                      <w:sz w:val="20"/>
                      <w:szCs w:val="20"/>
                    </w:rPr>
                    <w:drawing>
                      <wp:inline distT="0" distB="0" distL="0" distR="0" wp14:anchorId="52DF49F3" wp14:editId="5B24CE36">
                        <wp:extent cx="2286000" cy="1371600"/>
                        <wp:effectExtent l="0" t="0" r="0" b="0"/>
                        <wp:docPr id="5" name="Picture 5" descr="F:\Kajian PGTSB\Gambar_Event PGTSB\PTE2015\10998080_837037176344677_368466509297829022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Kajian PGTSB\Gambar_Event PGTSB\PTE2015\10998080_837037176344677_3684665092978290227_o.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c>
                <w:tcPr>
                  <w:tcW w:w="3816" w:type="dxa"/>
                </w:tcPr>
                <w:p w:rsidR="001E4998" w:rsidRPr="00E476E4" w:rsidRDefault="001E4998" w:rsidP="00865381">
                  <w:pPr>
                    <w:rPr>
                      <w:rFonts w:ascii="Arial" w:hAnsi="Arial" w:cs="Arial"/>
                      <w:sz w:val="20"/>
                      <w:szCs w:val="20"/>
                    </w:rPr>
                  </w:pPr>
                  <w:r w:rsidRPr="00E476E4">
                    <w:rPr>
                      <w:rFonts w:ascii="Arial" w:hAnsi="Arial" w:cs="Arial"/>
                      <w:noProof/>
                      <w:sz w:val="20"/>
                      <w:szCs w:val="20"/>
                    </w:rPr>
                    <w:drawing>
                      <wp:inline distT="0" distB="0" distL="0" distR="0" wp14:anchorId="2E07CCC7" wp14:editId="7C47BBFE">
                        <wp:extent cx="2286000" cy="1371600"/>
                        <wp:effectExtent l="0" t="0" r="0" b="0"/>
                        <wp:docPr id="6" name="Picture 6" descr="F:\Kajian PGTSB\Gambar_Event PGTSB\PTE2017\pte-slgr-20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ajian PGTSB\Gambar_Event PGTSB\PTE2017\pte-slgr-2017-2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r>
            <w:tr w:rsidR="001E4998" w:rsidRPr="00E476E4" w:rsidTr="00865381">
              <w:trPr>
                <w:jc w:val="right"/>
              </w:trPr>
              <w:tc>
                <w:tcPr>
                  <w:tcW w:w="3816" w:type="dxa"/>
                </w:tcPr>
                <w:p w:rsidR="001E4998" w:rsidRPr="001E4998" w:rsidRDefault="001E4998" w:rsidP="00865381">
                  <w:pPr>
                    <w:jc w:val="center"/>
                    <w:rPr>
                      <w:rFonts w:ascii="Arial" w:hAnsi="Arial" w:cs="Arial"/>
                      <w:b/>
                      <w:sz w:val="16"/>
                      <w:szCs w:val="16"/>
                    </w:rPr>
                  </w:pPr>
                  <w:r w:rsidRPr="001E4998">
                    <w:rPr>
                      <w:rFonts w:ascii="Arial" w:hAnsi="Arial" w:cs="Arial"/>
                      <w:b/>
                      <w:sz w:val="16"/>
                      <w:szCs w:val="16"/>
                    </w:rPr>
                    <w:t>Johor</w:t>
                  </w:r>
                </w:p>
                <w:p w:rsidR="001E4998" w:rsidRPr="001E4998" w:rsidRDefault="001E4998" w:rsidP="00865381">
                  <w:pPr>
                    <w:jc w:val="center"/>
                    <w:rPr>
                      <w:rFonts w:ascii="Arial" w:hAnsi="Arial" w:cs="Arial"/>
                      <w:b/>
                      <w:sz w:val="16"/>
                      <w:szCs w:val="16"/>
                    </w:rPr>
                  </w:pPr>
                  <w:r w:rsidRPr="001E4998">
                    <w:rPr>
                      <w:rFonts w:ascii="Arial" w:hAnsi="Arial" w:cs="Arial"/>
                      <w:b/>
                      <w:sz w:val="16"/>
                      <w:szCs w:val="16"/>
                    </w:rPr>
                    <w:t>- Penang Trishaw Entourage 2015</w:t>
                  </w:r>
                </w:p>
                <w:p w:rsidR="001E4998" w:rsidRPr="001E4998" w:rsidRDefault="001E4998" w:rsidP="00865381">
                  <w:pPr>
                    <w:jc w:val="center"/>
                    <w:rPr>
                      <w:rFonts w:ascii="Arial" w:hAnsi="Arial" w:cs="Arial"/>
                      <w:sz w:val="16"/>
                      <w:szCs w:val="16"/>
                    </w:rPr>
                  </w:pPr>
                  <w:r w:rsidRPr="001E4998">
                    <w:rPr>
                      <w:rFonts w:ascii="Arial" w:hAnsi="Arial" w:cs="Arial"/>
                      <w:b/>
                      <w:sz w:val="16"/>
                      <w:szCs w:val="16"/>
                    </w:rPr>
                    <w:t>(14.12.2017)</w:t>
                  </w:r>
                </w:p>
              </w:tc>
              <w:tc>
                <w:tcPr>
                  <w:tcW w:w="3816" w:type="dxa"/>
                </w:tcPr>
                <w:p w:rsidR="001E4998" w:rsidRPr="001E4998" w:rsidRDefault="001E4998" w:rsidP="00865381">
                  <w:pPr>
                    <w:jc w:val="center"/>
                    <w:rPr>
                      <w:rFonts w:ascii="Arial" w:hAnsi="Arial" w:cs="Arial"/>
                      <w:b/>
                      <w:sz w:val="16"/>
                      <w:szCs w:val="16"/>
                    </w:rPr>
                  </w:pPr>
                  <w:r w:rsidRPr="001E4998">
                    <w:rPr>
                      <w:rFonts w:ascii="Arial" w:hAnsi="Arial" w:cs="Arial"/>
                      <w:b/>
                      <w:sz w:val="16"/>
                      <w:szCs w:val="16"/>
                    </w:rPr>
                    <w:t>Hong Kong</w:t>
                  </w:r>
                </w:p>
                <w:p w:rsidR="001E4998" w:rsidRPr="001E4998" w:rsidRDefault="001E4998" w:rsidP="00865381">
                  <w:pPr>
                    <w:jc w:val="center"/>
                    <w:rPr>
                      <w:rFonts w:ascii="Arial" w:hAnsi="Arial" w:cs="Arial"/>
                      <w:b/>
                      <w:sz w:val="16"/>
                      <w:szCs w:val="16"/>
                    </w:rPr>
                  </w:pPr>
                  <w:r w:rsidRPr="001E4998">
                    <w:rPr>
                      <w:rFonts w:ascii="Arial" w:hAnsi="Arial" w:cs="Arial"/>
                      <w:b/>
                      <w:sz w:val="16"/>
                      <w:szCs w:val="16"/>
                    </w:rPr>
                    <w:t xml:space="preserve"> - Penang Trishaw Entourage 2017</w:t>
                  </w:r>
                </w:p>
                <w:p w:rsidR="001E4998" w:rsidRPr="001E4998" w:rsidRDefault="001E4998" w:rsidP="00865381">
                  <w:pPr>
                    <w:jc w:val="center"/>
                    <w:rPr>
                      <w:rFonts w:ascii="Arial" w:hAnsi="Arial" w:cs="Arial"/>
                      <w:sz w:val="16"/>
                      <w:szCs w:val="16"/>
                    </w:rPr>
                  </w:pPr>
                  <w:r w:rsidRPr="001E4998">
                    <w:rPr>
                      <w:rFonts w:ascii="Arial" w:hAnsi="Arial" w:cs="Arial"/>
                      <w:b/>
                      <w:sz w:val="16"/>
                      <w:szCs w:val="16"/>
                    </w:rPr>
                    <w:t>(14.12.2017)</w:t>
                  </w:r>
                </w:p>
              </w:tc>
            </w:tr>
          </w:tbl>
          <w:p w:rsidR="005C757B" w:rsidRPr="005C757B" w:rsidRDefault="005C757B" w:rsidP="005C757B">
            <w:pPr>
              <w:spacing w:line="312" w:lineRule="auto"/>
              <w:jc w:val="both"/>
              <w:rPr>
                <w:rFonts w:ascii="Arial" w:hAnsi="Arial" w:cs="Arial"/>
                <w:sz w:val="20"/>
                <w:szCs w:val="20"/>
              </w:rPr>
            </w:pPr>
          </w:p>
          <w:tbl>
            <w:tblPr>
              <w:tblStyle w:val="TableGrid"/>
              <w:tblW w:w="76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6"/>
              <w:gridCol w:w="3816"/>
            </w:tblGrid>
            <w:tr w:rsidR="00D81F9A" w:rsidRPr="00E476E4" w:rsidTr="001E4998">
              <w:trPr>
                <w:jc w:val="right"/>
              </w:trPr>
              <w:tc>
                <w:tcPr>
                  <w:tcW w:w="3816" w:type="dxa"/>
                </w:tcPr>
                <w:p w:rsidR="00D81F9A" w:rsidRPr="00666090" w:rsidRDefault="00D81F9A" w:rsidP="00431A14">
                  <w:pPr>
                    <w:jc w:val="center"/>
                    <w:rPr>
                      <w:rFonts w:ascii="Arial" w:hAnsi="Arial" w:cs="Arial"/>
                      <w:b/>
                      <w:sz w:val="18"/>
                      <w:szCs w:val="18"/>
                    </w:rPr>
                  </w:pPr>
                  <w:r w:rsidRPr="00666090">
                    <w:rPr>
                      <w:rFonts w:ascii="Arial" w:hAnsi="Arial" w:cs="Arial"/>
                      <w:b/>
                      <w:sz w:val="18"/>
                      <w:szCs w:val="18"/>
                    </w:rPr>
                    <w:t>GAMBAR 1.5</w:t>
                  </w:r>
                </w:p>
              </w:tc>
              <w:tc>
                <w:tcPr>
                  <w:tcW w:w="3816" w:type="dxa"/>
                </w:tcPr>
                <w:p w:rsidR="00D81F9A" w:rsidRPr="00666090" w:rsidRDefault="00D81F9A" w:rsidP="00431A14">
                  <w:pPr>
                    <w:jc w:val="center"/>
                    <w:rPr>
                      <w:rFonts w:ascii="Arial" w:hAnsi="Arial" w:cs="Arial"/>
                      <w:b/>
                      <w:sz w:val="18"/>
                      <w:szCs w:val="18"/>
                    </w:rPr>
                  </w:pPr>
                  <w:r w:rsidRPr="00666090">
                    <w:rPr>
                      <w:rFonts w:ascii="Arial" w:hAnsi="Arial" w:cs="Arial"/>
                      <w:b/>
                      <w:sz w:val="18"/>
                      <w:szCs w:val="18"/>
                    </w:rPr>
                    <w:t>GAMBAR 1.6</w:t>
                  </w:r>
                </w:p>
              </w:tc>
            </w:tr>
            <w:tr w:rsidR="00D81F9A" w:rsidRPr="00E476E4" w:rsidTr="001E4998">
              <w:trPr>
                <w:trHeight w:val="2151"/>
                <w:jc w:val="right"/>
              </w:trPr>
              <w:tc>
                <w:tcPr>
                  <w:tcW w:w="3816" w:type="dxa"/>
                </w:tcPr>
                <w:p w:rsidR="00D81F9A" w:rsidRPr="00E476E4" w:rsidRDefault="00D81F9A" w:rsidP="00431A14">
                  <w:pPr>
                    <w:rPr>
                      <w:rFonts w:ascii="Arial" w:hAnsi="Arial" w:cs="Arial"/>
                      <w:sz w:val="20"/>
                      <w:szCs w:val="20"/>
                    </w:rPr>
                  </w:pPr>
                  <w:r w:rsidRPr="00E476E4">
                    <w:rPr>
                      <w:rFonts w:ascii="Arial" w:hAnsi="Arial" w:cs="Arial"/>
                      <w:noProof/>
                      <w:sz w:val="20"/>
                      <w:szCs w:val="20"/>
                    </w:rPr>
                    <w:drawing>
                      <wp:inline distT="0" distB="0" distL="0" distR="0" wp14:anchorId="0405ECE8" wp14:editId="725E45D0">
                        <wp:extent cx="2286000" cy="1371600"/>
                        <wp:effectExtent l="0" t="0" r="0" b="0"/>
                        <wp:docPr id="15" name="Picture 15" descr="C:\Users\user\Kajian PGT_Roslan\Gambar_Event PGTSB\PAM2017\PAM17-01--01-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Users\user\Kajian PGT_Roslan\Gambar_Event PGTSB\PAM2017\PAM17-01--01-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c>
                <w:tcPr>
                  <w:tcW w:w="3816" w:type="dxa"/>
                </w:tcPr>
                <w:p w:rsidR="00D81F9A" w:rsidRPr="00E476E4" w:rsidRDefault="00D81F9A" w:rsidP="00431A14">
                  <w:pPr>
                    <w:rPr>
                      <w:rFonts w:ascii="Arial" w:hAnsi="Arial" w:cs="Arial"/>
                      <w:sz w:val="20"/>
                      <w:szCs w:val="20"/>
                    </w:rPr>
                  </w:pPr>
                  <w:r w:rsidRPr="00E476E4">
                    <w:rPr>
                      <w:rFonts w:ascii="Arial" w:hAnsi="Arial" w:cs="Arial"/>
                      <w:noProof/>
                      <w:sz w:val="20"/>
                      <w:szCs w:val="20"/>
                    </w:rPr>
                    <w:drawing>
                      <wp:inline distT="0" distB="0" distL="0" distR="0" wp14:anchorId="25A93A5B" wp14:editId="68307711">
                        <wp:extent cx="2286000" cy="1371600"/>
                        <wp:effectExtent l="0" t="0" r="0" b="0"/>
                        <wp:docPr id="16" name="Picture 16" descr="C:\Users\user\Kajian PGT_Roslan\Gambar_Event PGTSB\DM32017\DSC_276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user\Kajian PGT_Roslan\Gambar_Event PGTSB\DM32017\DSC_276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r>
            <w:tr w:rsidR="00D81F9A" w:rsidRPr="00E476E4" w:rsidTr="001E4998">
              <w:trPr>
                <w:jc w:val="right"/>
              </w:trPr>
              <w:tc>
                <w:tcPr>
                  <w:tcW w:w="3816" w:type="dxa"/>
                </w:tcPr>
                <w:p w:rsidR="00D81F9A" w:rsidRPr="001E4998" w:rsidRDefault="00D81F9A" w:rsidP="00431A14">
                  <w:pPr>
                    <w:jc w:val="center"/>
                    <w:rPr>
                      <w:rFonts w:ascii="Arial" w:hAnsi="Arial" w:cs="Arial"/>
                      <w:b/>
                      <w:sz w:val="16"/>
                      <w:szCs w:val="16"/>
                    </w:rPr>
                  </w:pPr>
                  <w:r w:rsidRPr="001E4998">
                    <w:rPr>
                      <w:rFonts w:ascii="Arial" w:hAnsi="Arial" w:cs="Arial"/>
                      <w:b/>
                      <w:sz w:val="16"/>
                      <w:szCs w:val="16"/>
                    </w:rPr>
                    <w:t>Bayan Baru</w:t>
                  </w:r>
                </w:p>
                <w:p w:rsidR="00D81F9A" w:rsidRPr="001E4998" w:rsidRDefault="00D81F9A" w:rsidP="00431A14">
                  <w:pPr>
                    <w:jc w:val="center"/>
                    <w:rPr>
                      <w:rFonts w:ascii="Arial" w:hAnsi="Arial" w:cs="Arial"/>
                      <w:b/>
                      <w:sz w:val="16"/>
                      <w:szCs w:val="16"/>
                    </w:rPr>
                  </w:pPr>
                  <w:r w:rsidRPr="001E4998">
                    <w:rPr>
                      <w:rFonts w:ascii="Arial" w:hAnsi="Arial" w:cs="Arial"/>
                      <w:b/>
                      <w:sz w:val="16"/>
                      <w:szCs w:val="16"/>
                    </w:rPr>
                    <w:t>- Penang Anime Matsuri 2017</w:t>
                  </w:r>
                </w:p>
                <w:p w:rsidR="00D81F9A" w:rsidRPr="001E4998" w:rsidRDefault="00D81F9A" w:rsidP="00431A14">
                  <w:pPr>
                    <w:jc w:val="center"/>
                    <w:rPr>
                      <w:rFonts w:ascii="Arial" w:hAnsi="Arial" w:cs="Arial"/>
                      <w:sz w:val="16"/>
                      <w:szCs w:val="16"/>
                    </w:rPr>
                  </w:pPr>
                  <w:r w:rsidRPr="001E4998">
                    <w:rPr>
                      <w:rFonts w:ascii="Arial" w:hAnsi="Arial" w:cs="Arial"/>
                      <w:b/>
                      <w:sz w:val="16"/>
                      <w:szCs w:val="16"/>
                    </w:rPr>
                    <w:t>(14.12.2017)</w:t>
                  </w:r>
                </w:p>
              </w:tc>
              <w:tc>
                <w:tcPr>
                  <w:tcW w:w="3816" w:type="dxa"/>
                </w:tcPr>
                <w:p w:rsidR="00D81F9A" w:rsidRPr="001E4998" w:rsidRDefault="00D81F9A" w:rsidP="00431A14">
                  <w:pPr>
                    <w:jc w:val="center"/>
                    <w:rPr>
                      <w:rFonts w:ascii="Arial" w:hAnsi="Arial" w:cs="Arial"/>
                      <w:b/>
                      <w:sz w:val="16"/>
                      <w:szCs w:val="16"/>
                    </w:rPr>
                  </w:pPr>
                  <w:r w:rsidRPr="001E4998">
                    <w:rPr>
                      <w:rFonts w:ascii="Arial" w:hAnsi="Arial" w:cs="Arial"/>
                      <w:b/>
                      <w:sz w:val="16"/>
                      <w:szCs w:val="16"/>
                    </w:rPr>
                    <w:t>Butterworth</w:t>
                  </w:r>
                </w:p>
                <w:p w:rsidR="00D81F9A" w:rsidRPr="001E4998" w:rsidRDefault="00D81F9A" w:rsidP="00431A14">
                  <w:pPr>
                    <w:jc w:val="center"/>
                    <w:rPr>
                      <w:rFonts w:ascii="Arial" w:hAnsi="Arial" w:cs="Arial"/>
                      <w:b/>
                      <w:sz w:val="16"/>
                      <w:szCs w:val="16"/>
                    </w:rPr>
                  </w:pPr>
                  <w:r w:rsidRPr="001E4998">
                    <w:rPr>
                      <w:rFonts w:ascii="Arial" w:hAnsi="Arial" w:cs="Arial"/>
                      <w:b/>
                      <w:sz w:val="16"/>
                      <w:szCs w:val="16"/>
                    </w:rPr>
                    <w:t>- Penang Fun Experiences with DM3 2017</w:t>
                  </w:r>
                </w:p>
                <w:p w:rsidR="00D81F9A" w:rsidRPr="001E4998" w:rsidRDefault="00D81F9A" w:rsidP="00431A14">
                  <w:pPr>
                    <w:jc w:val="center"/>
                    <w:rPr>
                      <w:rFonts w:ascii="Arial" w:hAnsi="Arial" w:cs="Arial"/>
                      <w:sz w:val="16"/>
                      <w:szCs w:val="16"/>
                    </w:rPr>
                  </w:pPr>
                  <w:r w:rsidRPr="001E4998">
                    <w:rPr>
                      <w:rFonts w:ascii="Arial" w:hAnsi="Arial" w:cs="Arial"/>
                      <w:b/>
                      <w:sz w:val="16"/>
                      <w:szCs w:val="16"/>
                    </w:rPr>
                    <w:t>(14.12.2017)</w:t>
                  </w:r>
                </w:p>
              </w:tc>
            </w:tr>
          </w:tbl>
          <w:p w:rsidR="00D81F9A" w:rsidRDefault="00D81F9A" w:rsidP="00D81F9A">
            <w:pPr>
              <w:pStyle w:val="ListParagraph"/>
              <w:spacing w:line="312" w:lineRule="auto"/>
              <w:ind w:left="1440"/>
              <w:jc w:val="both"/>
              <w:rPr>
                <w:rFonts w:ascii="Arial" w:hAnsi="Arial" w:cs="Arial"/>
                <w:sz w:val="20"/>
                <w:szCs w:val="20"/>
              </w:rPr>
            </w:pPr>
          </w:p>
          <w:tbl>
            <w:tblPr>
              <w:tblStyle w:val="TableGrid"/>
              <w:tblW w:w="763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16"/>
              <w:gridCol w:w="3816"/>
            </w:tblGrid>
            <w:tr w:rsidR="00D81F9A" w:rsidRPr="00E476E4" w:rsidTr="00666090">
              <w:trPr>
                <w:jc w:val="right"/>
              </w:trPr>
              <w:tc>
                <w:tcPr>
                  <w:tcW w:w="3816" w:type="dxa"/>
                </w:tcPr>
                <w:p w:rsidR="00D81F9A" w:rsidRPr="00666090" w:rsidRDefault="00D81F9A" w:rsidP="00431A14">
                  <w:pPr>
                    <w:jc w:val="center"/>
                    <w:rPr>
                      <w:rFonts w:ascii="Arial" w:hAnsi="Arial" w:cs="Arial"/>
                      <w:b/>
                      <w:sz w:val="18"/>
                      <w:szCs w:val="18"/>
                    </w:rPr>
                  </w:pPr>
                  <w:r w:rsidRPr="00666090">
                    <w:rPr>
                      <w:rFonts w:ascii="Arial" w:hAnsi="Arial" w:cs="Arial"/>
                      <w:b/>
                      <w:sz w:val="18"/>
                      <w:szCs w:val="18"/>
                    </w:rPr>
                    <w:t>GAMBAR 1.7</w:t>
                  </w:r>
                </w:p>
              </w:tc>
              <w:tc>
                <w:tcPr>
                  <w:tcW w:w="3816" w:type="dxa"/>
                </w:tcPr>
                <w:p w:rsidR="00D81F9A" w:rsidRPr="00666090" w:rsidRDefault="00D81F9A" w:rsidP="00431A14">
                  <w:pPr>
                    <w:jc w:val="center"/>
                    <w:rPr>
                      <w:rFonts w:ascii="Arial" w:hAnsi="Arial" w:cs="Arial"/>
                      <w:b/>
                      <w:sz w:val="18"/>
                      <w:szCs w:val="18"/>
                    </w:rPr>
                  </w:pPr>
                  <w:r w:rsidRPr="00666090">
                    <w:rPr>
                      <w:rFonts w:ascii="Arial" w:hAnsi="Arial" w:cs="Arial"/>
                      <w:b/>
                      <w:sz w:val="18"/>
                      <w:szCs w:val="18"/>
                    </w:rPr>
                    <w:t>GAMBAR 1.8</w:t>
                  </w:r>
                </w:p>
              </w:tc>
            </w:tr>
            <w:tr w:rsidR="00D81F9A" w:rsidRPr="00E476E4" w:rsidTr="00666090">
              <w:trPr>
                <w:trHeight w:val="2151"/>
                <w:jc w:val="right"/>
              </w:trPr>
              <w:tc>
                <w:tcPr>
                  <w:tcW w:w="3816" w:type="dxa"/>
                </w:tcPr>
                <w:p w:rsidR="00D81F9A" w:rsidRPr="00E476E4" w:rsidRDefault="00D81F9A" w:rsidP="00431A14">
                  <w:pPr>
                    <w:rPr>
                      <w:rFonts w:ascii="Arial" w:hAnsi="Arial" w:cs="Arial"/>
                      <w:sz w:val="20"/>
                      <w:szCs w:val="20"/>
                    </w:rPr>
                  </w:pPr>
                  <w:r w:rsidRPr="00E476E4">
                    <w:rPr>
                      <w:rFonts w:ascii="Arial" w:hAnsi="Arial" w:cs="Arial"/>
                      <w:noProof/>
                      <w:sz w:val="20"/>
                      <w:szCs w:val="20"/>
                    </w:rPr>
                    <w:lastRenderedPageBreak/>
                    <w:drawing>
                      <wp:inline distT="0" distB="0" distL="0" distR="0" wp14:anchorId="0AE658C1" wp14:editId="41E7884E">
                        <wp:extent cx="2286000" cy="1371600"/>
                        <wp:effectExtent l="0" t="0" r="0" b="0"/>
                        <wp:docPr id="17" name="Picture 17" descr="F:\Kajian PGTSB\Gambar_Event PGTSB\PIFF\DSC_3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Kajian PGTSB\Gambar_Event PGTSB\PIFF\DSC_375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c>
                <w:tcPr>
                  <w:tcW w:w="3816" w:type="dxa"/>
                </w:tcPr>
                <w:p w:rsidR="00D81F9A" w:rsidRPr="00E476E4" w:rsidRDefault="00D81F9A" w:rsidP="00431A14">
                  <w:pPr>
                    <w:rPr>
                      <w:rFonts w:ascii="Arial" w:hAnsi="Arial" w:cs="Arial"/>
                      <w:sz w:val="20"/>
                      <w:szCs w:val="20"/>
                    </w:rPr>
                  </w:pPr>
                  <w:r w:rsidRPr="00E476E4">
                    <w:rPr>
                      <w:rFonts w:ascii="Arial" w:hAnsi="Arial" w:cs="Arial"/>
                      <w:noProof/>
                      <w:sz w:val="20"/>
                      <w:szCs w:val="20"/>
                    </w:rPr>
                    <w:drawing>
                      <wp:inline distT="0" distB="0" distL="0" distR="0" wp14:anchorId="6A64E7E8" wp14:editId="3C21ABBD">
                        <wp:extent cx="2286000" cy="1371600"/>
                        <wp:effectExtent l="0" t="0" r="0" b="0"/>
                        <wp:docPr id="18" name="Picture 18" descr="F:\Kajian PGTSB\Gambar_Event PGTSB\PSFF\DSC01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Kajian PGTSB\Gambar_Event PGTSB\PSFF\DSC0113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6000" cy="1371600"/>
                                </a:xfrm>
                                <a:prstGeom prst="rect">
                                  <a:avLst/>
                                </a:prstGeom>
                                <a:noFill/>
                                <a:ln>
                                  <a:noFill/>
                                </a:ln>
                              </pic:spPr>
                            </pic:pic>
                          </a:graphicData>
                        </a:graphic>
                      </wp:inline>
                    </w:drawing>
                  </w:r>
                </w:p>
              </w:tc>
            </w:tr>
            <w:tr w:rsidR="00D81F9A" w:rsidRPr="00E476E4" w:rsidTr="00666090">
              <w:trPr>
                <w:trHeight w:val="80"/>
                <w:jc w:val="right"/>
              </w:trPr>
              <w:tc>
                <w:tcPr>
                  <w:tcW w:w="3816" w:type="dxa"/>
                </w:tcPr>
                <w:p w:rsidR="00D81F9A" w:rsidRPr="001E4998" w:rsidRDefault="00D81F9A" w:rsidP="00431A14">
                  <w:pPr>
                    <w:jc w:val="center"/>
                    <w:rPr>
                      <w:rFonts w:ascii="Arial" w:hAnsi="Arial" w:cs="Arial"/>
                      <w:b/>
                      <w:sz w:val="16"/>
                      <w:szCs w:val="16"/>
                    </w:rPr>
                  </w:pPr>
                  <w:r w:rsidRPr="001E4998">
                    <w:rPr>
                      <w:rFonts w:ascii="Arial" w:hAnsi="Arial" w:cs="Arial"/>
                      <w:b/>
                      <w:sz w:val="16"/>
                      <w:szCs w:val="16"/>
                    </w:rPr>
                    <w:t>Georgetown</w:t>
                  </w:r>
                </w:p>
                <w:p w:rsidR="00D81F9A" w:rsidRPr="001E4998" w:rsidRDefault="00D81F9A" w:rsidP="00431A14">
                  <w:pPr>
                    <w:jc w:val="center"/>
                    <w:rPr>
                      <w:rFonts w:ascii="Arial" w:hAnsi="Arial" w:cs="Arial"/>
                      <w:b/>
                      <w:sz w:val="16"/>
                      <w:szCs w:val="16"/>
                    </w:rPr>
                  </w:pPr>
                  <w:r w:rsidRPr="001E4998">
                    <w:rPr>
                      <w:rFonts w:ascii="Arial" w:hAnsi="Arial" w:cs="Arial"/>
                      <w:b/>
                      <w:sz w:val="16"/>
                      <w:szCs w:val="16"/>
                    </w:rPr>
                    <w:t>- Penang International Food Festival 2017</w:t>
                  </w:r>
                </w:p>
                <w:p w:rsidR="00D81F9A" w:rsidRPr="001E4998" w:rsidRDefault="00D81F9A" w:rsidP="00431A14">
                  <w:pPr>
                    <w:jc w:val="center"/>
                    <w:rPr>
                      <w:rFonts w:ascii="Arial" w:hAnsi="Arial" w:cs="Arial"/>
                      <w:sz w:val="16"/>
                      <w:szCs w:val="16"/>
                    </w:rPr>
                  </w:pPr>
                  <w:r w:rsidRPr="001E4998">
                    <w:rPr>
                      <w:rFonts w:ascii="Arial" w:hAnsi="Arial" w:cs="Arial"/>
                      <w:b/>
                      <w:sz w:val="16"/>
                      <w:szCs w:val="16"/>
                    </w:rPr>
                    <w:t>(14.12.2017)</w:t>
                  </w:r>
                </w:p>
              </w:tc>
              <w:tc>
                <w:tcPr>
                  <w:tcW w:w="3816" w:type="dxa"/>
                </w:tcPr>
                <w:p w:rsidR="00D81F9A" w:rsidRPr="001E4998" w:rsidRDefault="00D81F9A" w:rsidP="00431A14">
                  <w:pPr>
                    <w:jc w:val="center"/>
                    <w:rPr>
                      <w:rFonts w:ascii="Arial" w:hAnsi="Arial" w:cs="Arial"/>
                      <w:b/>
                      <w:sz w:val="16"/>
                      <w:szCs w:val="16"/>
                    </w:rPr>
                  </w:pPr>
                  <w:r w:rsidRPr="001E4998">
                    <w:rPr>
                      <w:rFonts w:ascii="Arial" w:hAnsi="Arial" w:cs="Arial"/>
                      <w:b/>
                      <w:sz w:val="16"/>
                      <w:szCs w:val="16"/>
                    </w:rPr>
                    <w:t>Georgetown</w:t>
                  </w:r>
                </w:p>
                <w:p w:rsidR="00D81F9A" w:rsidRPr="001E4998" w:rsidRDefault="00D81F9A" w:rsidP="00431A14">
                  <w:pPr>
                    <w:jc w:val="center"/>
                    <w:rPr>
                      <w:rFonts w:ascii="Arial" w:hAnsi="Arial" w:cs="Arial"/>
                      <w:b/>
                      <w:sz w:val="16"/>
                      <w:szCs w:val="16"/>
                    </w:rPr>
                  </w:pPr>
                  <w:r w:rsidRPr="001E4998">
                    <w:rPr>
                      <w:rFonts w:ascii="Arial" w:hAnsi="Arial" w:cs="Arial"/>
                      <w:b/>
                      <w:sz w:val="16"/>
                      <w:szCs w:val="16"/>
                    </w:rPr>
                    <w:t>- Penang Street Food Festival 2017</w:t>
                  </w:r>
                </w:p>
                <w:p w:rsidR="00D81F9A" w:rsidRPr="001E4998" w:rsidRDefault="00D81F9A" w:rsidP="00431A14">
                  <w:pPr>
                    <w:jc w:val="center"/>
                    <w:rPr>
                      <w:rFonts w:ascii="Arial" w:hAnsi="Arial" w:cs="Arial"/>
                      <w:sz w:val="16"/>
                      <w:szCs w:val="16"/>
                    </w:rPr>
                  </w:pPr>
                  <w:r w:rsidRPr="001E4998">
                    <w:rPr>
                      <w:rFonts w:ascii="Arial" w:hAnsi="Arial" w:cs="Arial"/>
                      <w:b/>
                      <w:sz w:val="16"/>
                      <w:szCs w:val="16"/>
                    </w:rPr>
                    <w:t>(14.12.2017)</w:t>
                  </w:r>
                </w:p>
              </w:tc>
            </w:tr>
          </w:tbl>
          <w:p w:rsidR="00D81F9A" w:rsidRPr="00E476E4" w:rsidRDefault="00D81F9A" w:rsidP="00D81F9A">
            <w:pPr>
              <w:pStyle w:val="ListParagraph"/>
              <w:spacing w:line="312" w:lineRule="auto"/>
              <w:ind w:left="238"/>
              <w:jc w:val="both"/>
              <w:rPr>
                <w:rFonts w:ascii="Arial" w:hAnsi="Arial" w:cs="Arial"/>
                <w:sz w:val="20"/>
                <w:szCs w:val="20"/>
              </w:rPr>
            </w:pPr>
          </w:p>
          <w:p w:rsidR="00F13B32" w:rsidRPr="00E476E4" w:rsidRDefault="00D81F9A" w:rsidP="00EE77B9">
            <w:pPr>
              <w:pStyle w:val="ListParagraph"/>
              <w:numPr>
                <w:ilvl w:val="0"/>
                <w:numId w:val="16"/>
              </w:numPr>
              <w:spacing w:line="312" w:lineRule="auto"/>
              <w:ind w:left="238" w:hanging="238"/>
              <w:jc w:val="both"/>
              <w:rPr>
                <w:rFonts w:ascii="Arial" w:hAnsi="Arial" w:cs="Arial"/>
                <w:b/>
                <w:sz w:val="20"/>
                <w:szCs w:val="20"/>
              </w:rPr>
            </w:pPr>
            <w:r w:rsidRPr="00E476E4">
              <w:rPr>
                <w:rFonts w:ascii="Arial" w:hAnsi="Arial" w:cs="Arial"/>
                <w:bCs/>
                <w:sz w:val="20"/>
                <w:szCs w:val="20"/>
                <w:lang w:val="ms-MY"/>
              </w:rPr>
              <w:t xml:space="preserve">Di samping itu, PGTSB telah menyenaraikan penganjuran acara dalam Petunjuk Utama Prestasi </w:t>
            </w:r>
            <w:r w:rsidRPr="00E476E4">
              <w:rPr>
                <w:rFonts w:ascii="Arial" w:hAnsi="Arial" w:cs="Arial"/>
                <w:bCs/>
                <w:i/>
                <w:iCs/>
                <w:sz w:val="20"/>
                <w:szCs w:val="20"/>
                <w:lang w:val="ms-MY"/>
              </w:rPr>
              <w:t>(KPI).</w:t>
            </w:r>
            <w:r w:rsidRPr="00E476E4">
              <w:rPr>
                <w:rFonts w:ascii="Arial" w:hAnsi="Arial" w:cs="Arial"/>
                <w:bCs/>
                <w:sz w:val="20"/>
                <w:szCs w:val="20"/>
                <w:lang w:val="ms-MY"/>
              </w:rPr>
              <w:t xml:space="preserve"> Semakan Audit mendapati PGTSB tidak menetapkan sasaran bilangan kehadiran pengunjung yang hendak dicapai dalam setiap acara yang diadakan. Oleh yang demikian, prestasi penganjuran acara dinilai berdasarkan jumlah sebenar kehadiran pengunjung dalam setiap aktiviti penganjuran </w:t>
            </w:r>
            <w:r w:rsidR="000F73DA" w:rsidRPr="00E476E4">
              <w:rPr>
                <w:rFonts w:ascii="Arial" w:hAnsi="Arial" w:cs="Arial"/>
                <w:bCs/>
                <w:sz w:val="20"/>
                <w:szCs w:val="20"/>
                <w:lang w:val="ms-MY"/>
              </w:rPr>
              <w:t xml:space="preserve">acara yang dilaksanakan seperti </w:t>
            </w:r>
            <w:r w:rsidR="000F73DA" w:rsidRPr="00E476E4">
              <w:rPr>
                <w:rFonts w:ascii="Arial" w:hAnsi="Arial" w:cs="Arial"/>
                <w:b/>
                <w:bCs/>
                <w:sz w:val="20"/>
                <w:szCs w:val="20"/>
                <w:lang w:val="ms-MY"/>
              </w:rPr>
              <w:t>Jadual 12.</w:t>
            </w:r>
            <w:r w:rsidR="00C85B7A" w:rsidRPr="00E476E4">
              <w:rPr>
                <w:rFonts w:ascii="Arial" w:hAnsi="Arial" w:cs="Arial"/>
                <w:b/>
                <w:sz w:val="20"/>
                <w:szCs w:val="20"/>
              </w:rPr>
              <w:t xml:space="preserve"> </w:t>
            </w:r>
          </w:p>
          <w:p w:rsidR="00165FEE" w:rsidRPr="00666090" w:rsidRDefault="00165FEE" w:rsidP="00666090">
            <w:pPr>
              <w:ind w:left="17" w:right="-45"/>
              <w:contextualSpacing/>
              <w:jc w:val="center"/>
              <w:rPr>
                <w:rFonts w:ascii="Arial" w:hAnsi="Arial" w:cs="Arial"/>
                <w:b/>
                <w:sz w:val="18"/>
                <w:szCs w:val="18"/>
                <w:lang w:val="ms-MY"/>
              </w:rPr>
            </w:pPr>
            <w:r w:rsidRPr="00666090">
              <w:rPr>
                <w:rFonts w:ascii="Arial" w:hAnsi="Arial" w:cs="Arial"/>
                <w:b/>
                <w:sz w:val="18"/>
                <w:szCs w:val="18"/>
                <w:lang w:val="ms-MY"/>
              </w:rPr>
              <w:t>JADUAL 12</w:t>
            </w:r>
          </w:p>
          <w:p w:rsidR="00666090" w:rsidRPr="00666090" w:rsidRDefault="00165FEE" w:rsidP="00666090">
            <w:pPr>
              <w:ind w:left="17" w:right="-45"/>
              <w:contextualSpacing/>
              <w:jc w:val="center"/>
              <w:rPr>
                <w:rFonts w:ascii="Arial" w:hAnsi="Arial" w:cs="Arial"/>
                <w:b/>
                <w:sz w:val="18"/>
                <w:szCs w:val="18"/>
                <w:lang w:val="ms-MY"/>
              </w:rPr>
            </w:pPr>
            <w:r w:rsidRPr="00666090">
              <w:rPr>
                <w:rFonts w:ascii="Arial" w:hAnsi="Arial" w:cs="Arial"/>
                <w:b/>
                <w:sz w:val="18"/>
                <w:szCs w:val="18"/>
                <w:lang w:val="ms-MY"/>
              </w:rPr>
              <w:t xml:space="preserve">JUMLAH PENGANJURAN ACARA DAN BILANGAN PENGUNJUNG </w:t>
            </w:r>
          </w:p>
          <w:p w:rsidR="00165FEE" w:rsidRPr="00E476E4" w:rsidRDefault="00165FEE" w:rsidP="00666090">
            <w:pPr>
              <w:ind w:left="17" w:right="-45"/>
              <w:contextualSpacing/>
              <w:jc w:val="center"/>
              <w:rPr>
                <w:rFonts w:ascii="Arial" w:hAnsi="Arial" w:cs="Arial"/>
                <w:b/>
                <w:sz w:val="16"/>
                <w:szCs w:val="16"/>
                <w:lang w:val="ms-MY"/>
              </w:rPr>
            </w:pPr>
            <w:r w:rsidRPr="00666090">
              <w:rPr>
                <w:rFonts w:ascii="Arial" w:hAnsi="Arial" w:cs="Arial"/>
                <w:b/>
                <w:sz w:val="18"/>
                <w:szCs w:val="18"/>
                <w:lang w:val="ms-MY"/>
              </w:rPr>
              <w:t>BAGI TAHUN 2014 HINGGA 2017</w:t>
            </w:r>
          </w:p>
          <w:tbl>
            <w:tblPr>
              <w:tblStyle w:val="TableGrid171"/>
              <w:tblW w:w="73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75"/>
              <w:gridCol w:w="1440"/>
              <w:gridCol w:w="1080"/>
              <w:gridCol w:w="1080"/>
              <w:gridCol w:w="1350"/>
              <w:gridCol w:w="1350"/>
            </w:tblGrid>
            <w:tr w:rsidR="00165FEE" w:rsidRPr="00E476E4" w:rsidTr="00666090">
              <w:trPr>
                <w:trHeight w:val="288"/>
              </w:trPr>
              <w:tc>
                <w:tcPr>
                  <w:tcW w:w="1075" w:type="dxa"/>
                  <w:vMerge w:val="restart"/>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lang w:val="ms-MY"/>
                    </w:rPr>
                  </w:pPr>
                  <w:r w:rsidRPr="00E476E4">
                    <w:rPr>
                      <w:rFonts w:ascii="Arial" w:hAnsi="Arial" w:cs="Arial"/>
                      <w:b/>
                      <w:color w:val="FFFFFF" w:themeColor="background1"/>
                      <w:sz w:val="16"/>
                      <w:szCs w:val="16"/>
                      <w:lang w:val="ms-MY"/>
                    </w:rPr>
                    <w:t>TAHUN</w:t>
                  </w:r>
                </w:p>
              </w:tc>
              <w:tc>
                <w:tcPr>
                  <w:tcW w:w="1440" w:type="dxa"/>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lang w:val="ms-MY"/>
                    </w:rPr>
                  </w:pPr>
                  <w:r w:rsidRPr="00E476E4">
                    <w:rPr>
                      <w:rFonts w:ascii="Arial" w:hAnsi="Arial" w:cs="Arial"/>
                      <w:b/>
                      <w:color w:val="FFFFFF" w:themeColor="background1"/>
                      <w:sz w:val="16"/>
                      <w:szCs w:val="16"/>
                      <w:lang w:val="ms-MY"/>
                    </w:rPr>
                    <w:t xml:space="preserve">JUMLAH </w:t>
                  </w:r>
                  <w:r w:rsidRPr="00E476E4">
                    <w:rPr>
                      <w:rFonts w:ascii="Arial" w:hAnsi="Arial" w:cs="Arial"/>
                      <w:b/>
                      <w:color w:val="FFFFFF" w:themeColor="background1"/>
                      <w:sz w:val="16"/>
                      <w:szCs w:val="16"/>
                    </w:rPr>
                    <w:t>PENGUNJUNG</w:t>
                  </w:r>
                </w:p>
              </w:tc>
              <w:tc>
                <w:tcPr>
                  <w:tcW w:w="2160" w:type="dxa"/>
                  <w:gridSpan w:val="2"/>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lang w:val="ms-MY"/>
                    </w:rPr>
                  </w:pPr>
                  <w:r w:rsidRPr="00E476E4">
                    <w:rPr>
                      <w:rFonts w:ascii="Arial" w:hAnsi="Arial" w:cs="Arial"/>
                      <w:b/>
                      <w:color w:val="FFFFFF" w:themeColor="background1"/>
                      <w:sz w:val="16"/>
                      <w:szCs w:val="16"/>
                    </w:rPr>
                    <w:t>JUMLAH ACARA</w:t>
                  </w:r>
                </w:p>
              </w:tc>
              <w:tc>
                <w:tcPr>
                  <w:tcW w:w="2700" w:type="dxa"/>
                  <w:gridSpan w:val="2"/>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 xml:space="preserve">JUMLAH PERBELANJAAN </w:t>
                  </w:r>
                </w:p>
              </w:tc>
            </w:tr>
            <w:tr w:rsidR="00165FEE" w:rsidRPr="00E476E4" w:rsidTr="00666090">
              <w:trPr>
                <w:trHeight w:val="288"/>
              </w:trPr>
              <w:tc>
                <w:tcPr>
                  <w:tcW w:w="1075" w:type="dxa"/>
                  <w:vMerge/>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lang w:val="ms-MY"/>
                    </w:rPr>
                  </w:pPr>
                </w:p>
              </w:tc>
              <w:tc>
                <w:tcPr>
                  <w:tcW w:w="1440" w:type="dxa"/>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lang w:val="ms-MY"/>
                    </w:rPr>
                  </w:pPr>
                  <w:r w:rsidRPr="00E476E4">
                    <w:rPr>
                      <w:rFonts w:ascii="Arial" w:hAnsi="Arial" w:cs="Arial"/>
                      <w:b/>
                      <w:color w:val="FFFFFF" w:themeColor="background1"/>
                      <w:sz w:val="16"/>
                      <w:szCs w:val="16"/>
                      <w:lang w:val="ms-MY"/>
                    </w:rPr>
                    <w:t>SEBENAR</w:t>
                  </w:r>
                </w:p>
                <w:p w:rsidR="00165FEE" w:rsidRPr="00E476E4" w:rsidRDefault="00165FEE" w:rsidP="00431A14">
                  <w:pPr>
                    <w:contextualSpacing/>
                    <w:jc w:val="center"/>
                    <w:rPr>
                      <w:rFonts w:ascii="Arial" w:hAnsi="Arial" w:cs="Arial"/>
                      <w:b/>
                      <w:color w:val="FFFFFF" w:themeColor="background1"/>
                      <w:sz w:val="16"/>
                      <w:szCs w:val="16"/>
                      <w:lang w:val="ms-MY"/>
                    </w:rPr>
                  </w:pPr>
                  <w:r w:rsidRPr="00E476E4">
                    <w:rPr>
                      <w:rFonts w:ascii="Arial" w:hAnsi="Arial" w:cs="Arial"/>
                      <w:b/>
                      <w:color w:val="FFFFFF" w:themeColor="background1"/>
                      <w:sz w:val="16"/>
                      <w:szCs w:val="16"/>
                      <w:lang w:val="ms-MY"/>
                    </w:rPr>
                    <w:t>(ORANG)</w:t>
                  </w:r>
                </w:p>
              </w:tc>
              <w:tc>
                <w:tcPr>
                  <w:tcW w:w="1080" w:type="dxa"/>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RANCANG</w:t>
                  </w:r>
                </w:p>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w:t>
                  </w:r>
                </w:p>
              </w:tc>
              <w:tc>
                <w:tcPr>
                  <w:tcW w:w="1080" w:type="dxa"/>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SEBENAR</w:t>
                  </w:r>
                </w:p>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w:t>
                  </w:r>
                </w:p>
              </w:tc>
              <w:tc>
                <w:tcPr>
                  <w:tcW w:w="1350" w:type="dxa"/>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RANCANG</w:t>
                  </w:r>
                </w:p>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c>
                <w:tcPr>
                  <w:tcW w:w="1350" w:type="dxa"/>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SEBENAR</w:t>
                  </w:r>
                </w:p>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r>
            <w:tr w:rsidR="00165FEE" w:rsidRPr="00E476E4" w:rsidTr="00666090">
              <w:trPr>
                <w:trHeight w:val="288"/>
              </w:trPr>
              <w:tc>
                <w:tcPr>
                  <w:tcW w:w="1075" w:type="dxa"/>
                  <w:shd w:val="clear" w:color="auto" w:fill="F7CAC9"/>
                  <w:vAlign w:val="center"/>
                </w:tcPr>
                <w:p w:rsidR="00165FEE" w:rsidRPr="00E476E4" w:rsidRDefault="00165FEE" w:rsidP="00431A14">
                  <w:pPr>
                    <w:contextualSpacing/>
                    <w:jc w:val="center"/>
                    <w:rPr>
                      <w:rFonts w:ascii="Arial" w:hAnsi="Arial" w:cs="Arial"/>
                      <w:sz w:val="16"/>
                      <w:szCs w:val="16"/>
                    </w:rPr>
                  </w:pPr>
                  <w:r w:rsidRPr="00E476E4">
                    <w:rPr>
                      <w:rFonts w:ascii="Arial" w:hAnsi="Arial" w:cs="Arial"/>
                      <w:sz w:val="16"/>
                      <w:szCs w:val="16"/>
                    </w:rPr>
                    <w:t>2014</w:t>
                  </w:r>
                </w:p>
              </w:tc>
              <w:tc>
                <w:tcPr>
                  <w:tcW w:w="1440" w:type="dxa"/>
                  <w:shd w:val="clear" w:color="auto" w:fill="F7CAC9"/>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30,456</w:t>
                  </w:r>
                </w:p>
              </w:tc>
              <w:tc>
                <w:tcPr>
                  <w:tcW w:w="1080" w:type="dxa"/>
                  <w:shd w:val="clear" w:color="auto" w:fill="F7CAC9"/>
                  <w:vAlign w:val="center"/>
                </w:tcPr>
                <w:p w:rsidR="00165FEE" w:rsidRPr="00E476E4" w:rsidRDefault="00165FEE" w:rsidP="00431A14">
                  <w:pPr>
                    <w:contextualSpacing/>
                    <w:jc w:val="center"/>
                    <w:rPr>
                      <w:rFonts w:ascii="Arial" w:hAnsi="Arial" w:cs="Arial"/>
                      <w:sz w:val="16"/>
                      <w:szCs w:val="16"/>
                    </w:rPr>
                  </w:pPr>
                  <w:r w:rsidRPr="00E476E4">
                    <w:rPr>
                      <w:rFonts w:ascii="Arial" w:hAnsi="Arial" w:cs="Arial"/>
                      <w:sz w:val="16"/>
                      <w:szCs w:val="16"/>
                    </w:rPr>
                    <w:t>10</w:t>
                  </w:r>
                </w:p>
              </w:tc>
              <w:tc>
                <w:tcPr>
                  <w:tcW w:w="1080" w:type="dxa"/>
                  <w:shd w:val="clear" w:color="auto" w:fill="F7CAC9"/>
                  <w:vAlign w:val="center"/>
                </w:tcPr>
                <w:p w:rsidR="00165FEE" w:rsidRPr="00E476E4" w:rsidRDefault="00165FEE" w:rsidP="00431A14">
                  <w:pPr>
                    <w:ind w:right="144"/>
                    <w:contextualSpacing/>
                    <w:jc w:val="center"/>
                    <w:rPr>
                      <w:rFonts w:ascii="Arial" w:hAnsi="Arial" w:cs="Arial"/>
                      <w:sz w:val="16"/>
                      <w:szCs w:val="16"/>
                    </w:rPr>
                  </w:pPr>
                  <w:r w:rsidRPr="00E476E4">
                    <w:rPr>
                      <w:rFonts w:ascii="Arial" w:hAnsi="Arial" w:cs="Arial"/>
                      <w:sz w:val="16"/>
                      <w:szCs w:val="16"/>
                    </w:rPr>
                    <w:t>12</w:t>
                  </w:r>
                </w:p>
              </w:tc>
              <w:tc>
                <w:tcPr>
                  <w:tcW w:w="1350" w:type="dxa"/>
                  <w:shd w:val="clear" w:color="auto" w:fill="F7CAC9"/>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559,000</w:t>
                  </w:r>
                </w:p>
              </w:tc>
              <w:tc>
                <w:tcPr>
                  <w:tcW w:w="1350" w:type="dxa"/>
                  <w:shd w:val="clear" w:color="auto" w:fill="F7CAC9"/>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336,999</w:t>
                  </w:r>
                </w:p>
              </w:tc>
            </w:tr>
            <w:tr w:rsidR="00165FEE" w:rsidRPr="00E476E4" w:rsidTr="00666090">
              <w:trPr>
                <w:trHeight w:val="288"/>
              </w:trPr>
              <w:tc>
                <w:tcPr>
                  <w:tcW w:w="1075" w:type="dxa"/>
                  <w:shd w:val="clear" w:color="auto" w:fill="F2DBDB"/>
                  <w:vAlign w:val="center"/>
                </w:tcPr>
                <w:p w:rsidR="00165FEE" w:rsidRPr="00E476E4" w:rsidRDefault="00165FEE" w:rsidP="00431A14">
                  <w:pPr>
                    <w:contextualSpacing/>
                    <w:jc w:val="center"/>
                    <w:rPr>
                      <w:rFonts w:ascii="Arial" w:hAnsi="Arial" w:cs="Arial"/>
                      <w:sz w:val="16"/>
                      <w:szCs w:val="16"/>
                    </w:rPr>
                  </w:pPr>
                  <w:r w:rsidRPr="00E476E4">
                    <w:rPr>
                      <w:rFonts w:ascii="Arial" w:hAnsi="Arial" w:cs="Arial"/>
                      <w:sz w:val="16"/>
                      <w:szCs w:val="16"/>
                    </w:rPr>
                    <w:t>2015</w:t>
                  </w:r>
                </w:p>
              </w:tc>
              <w:tc>
                <w:tcPr>
                  <w:tcW w:w="1440" w:type="dxa"/>
                  <w:shd w:val="clear" w:color="auto" w:fill="F2DBDB"/>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411,328</w:t>
                  </w:r>
                </w:p>
              </w:tc>
              <w:tc>
                <w:tcPr>
                  <w:tcW w:w="1080" w:type="dxa"/>
                  <w:shd w:val="clear" w:color="auto" w:fill="F2DBDB"/>
                  <w:vAlign w:val="center"/>
                </w:tcPr>
                <w:p w:rsidR="00165FEE" w:rsidRPr="00E476E4" w:rsidRDefault="00165FEE" w:rsidP="00431A14">
                  <w:pPr>
                    <w:contextualSpacing/>
                    <w:jc w:val="center"/>
                    <w:rPr>
                      <w:rFonts w:ascii="Arial" w:hAnsi="Arial" w:cs="Arial"/>
                      <w:sz w:val="16"/>
                      <w:szCs w:val="16"/>
                    </w:rPr>
                  </w:pPr>
                  <w:r w:rsidRPr="00E476E4">
                    <w:rPr>
                      <w:rFonts w:ascii="Arial" w:hAnsi="Arial" w:cs="Arial"/>
                      <w:sz w:val="16"/>
                      <w:szCs w:val="16"/>
                    </w:rPr>
                    <w:t>10</w:t>
                  </w:r>
                </w:p>
              </w:tc>
              <w:tc>
                <w:tcPr>
                  <w:tcW w:w="1080" w:type="dxa"/>
                  <w:shd w:val="clear" w:color="auto" w:fill="F2DBDB"/>
                  <w:vAlign w:val="center"/>
                </w:tcPr>
                <w:p w:rsidR="00165FEE" w:rsidRPr="00E476E4" w:rsidRDefault="00165FEE" w:rsidP="00431A14">
                  <w:pPr>
                    <w:ind w:right="144"/>
                    <w:contextualSpacing/>
                    <w:jc w:val="center"/>
                    <w:rPr>
                      <w:rFonts w:ascii="Arial" w:hAnsi="Arial" w:cs="Arial"/>
                      <w:sz w:val="16"/>
                      <w:szCs w:val="16"/>
                    </w:rPr>
                  </w:pPr>
                  <w:r w:rsidRPr="00E476E4">
                    <w:rPr>
                      <w:rFonts w:ascii="Arial" w:hAnsi="Arial" w:cs="Arial"/>
                      <w:sz w:val="16"/>
                      <w:szCs w:val="16"/>
                    </w:rPr>
                    <w:t>14</w:t>
                  </w:r>
                </w:p>
              </w:tc>
              <w:tc>
                <w:tcPr>
                  <w:tcW w:w="1350" w:type="dxa"/>
                  <w:shd w:val="clear" w:color="auto" w:fill="F2DBDB"/>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2,997,712</w:t>
                  </w:r>
                </w:p>
              </w:tc>
              <w:tc>
                <w:tcPr>
                  <w:tcW w:w="1350" w:type="dxa"/>
                  <w:shd w:val="clear" w:color="auto" w:fill="F2DBDB"/>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3,782,823</w:t>
                  </w:r>
                </w:p>
              </w:tc>
            </w:tr>
            <w:tr w:rsidR="00165FEE" w:rsidRPr="00E476E4" w:rsidTr="00666090">
              <w:trPr>
                <w:trHeight w:val="288"/>
              </w:trPr>
              <w:tc>
                <w:tcPr>
                  <w:tcW w:w="1075" w:type="dxa"/>
                  <w:shd w:val="clear" w:color="auto" w:fill="F7CAC9"/>
                  <w:vAlign w:val="center"/>
                </w:tcPr>
                <w:p w:rsidR="00165FEE" w:rsidRPr="00E476E4" w:rsidRDefault="00165FEE" w:rsidP="00431A14">
                  <w:pPr>
                    <w:contextualSpacing/>
                    <w:jc w:val="center"/>
                    <w:rPr>
                      <w:rFonts w:ascii="Arial" w:hAnsi="Arial" w:cs="Arial"/>
                      <w:sz w:val="16"/>
                      <w:szCs w:val="16"/>
                    </w:rPr>
                  </w:pPr>
                  <w:r w:rsidRPr="00E476E4">
                    <w:rPr>
                      <w:rFonts w:ascii="Arial" w:hAnsi="Arial" w:cs="Arial"/>
                      <w:sz w:val="16"/>
                      <w:szCs w:val="16"/>
                    </w:rPr>
                    <w:t>2016</w:t>
                  </w:r>
                </w:p>
              </w:tc>
              <w:tc>
                <w:tcPr>
                  <w:tcW w:w="1440" w:type="dxa"/>
                  <w:shd w:val="clear" w:color="auto" w:fill="F7CAC9"/>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425,288</w:t>
                  </w:r>
                </w:p>
              </w:tc>
              <w:tc>
                <w:tcPr>
                  <w:tcW w:w="1080" w:type="dxa"/>
                  <w:shd w:val="clear" w:color="auto" w:fill="F7CAC9"/>
                  <w:vAlign w:val="center"/>
                </w:tcPr>
                <w:p w:rsidR="00165FEE" w:rsidRPr="00E476E4" w:rsidRDefault="00165FEE" w:rsidP="00431A14">
                  <w:pPr>
                    <w:contextualSpacing/>
                    <w:jc w:val="center"/>
                    <w:rPr>
                      <w:rFonts w:ascii="Arial" w:hAnsi="Arial" w:cs="Arial"/>
                      <w:sz w:val="16"/>
                      <w:szCs w:val="16"/>
                    </w:rPr>
                  </w:pPr>
                  <w:r w:rsidRPr="00E476E4">
                    <w:rPr>
                      <w:rFonts w:ascii="Arial" w:hAnsi="Arial" w:cs="Arial"/>
                      <w:sz w:val="16"/>
                      <w:szCs w:val="16"/>
                    </w:rPr>
                    <w:t>9</w:t>
                  </w:r>
                </w:p>
              </w:tc>
              <w:tc>
                <w:tcPr>
                  <w:tcW w:w="1080" w:type="dxa"/>
                  <w:shd w:val="clear" w:color="auto" w:fill="F7CAC9"/>
                  <w:vAlign w:val="center"/>
                </w:tcPr>
                <w:p w:rsidR="00165FEE" w:rsidRPr="00E476E4" w:rsidRDefault="00165FEE" w:rsidP="00431A14">
                  <w:pPr>
                    <w:ind w:right="144"/>
                    <w:contextualSpacing/>
                    <w:jc w:val="center"/>
                    <w:rPr>
                      <w:rFonts w:ascii="Arial" w:hAnsi="Arial" w:cs="Arial"/>
                      <w:sz w:val="16"/>
                      <w:szCs w:val="16"/>
                    </w:rPr>
                  </w:pPr>
                  <w:r w:rsidRPr="00E476E4">
                    <w:rPr>
                      <w:rFonts w:ascii="Arial" w:hAnsi="Arial" w:cs="Arial"/>
                      <w:sz w:val="16"/>
                      <w:szCs w:val="16"/>
                    </w:rPr>
                    <w:t>12</w:t>
                  </w:r>
                </w:p>
              </w:tc>
              <w:tc>
                <w:tcPr>
                  <w:tcW w:w="1350" w:type="dxa"/>
                  <w:shd w:val="clear" w:color="auto" w:fill="F7CAC9"/>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2,096,000</w:t>
                  </w:r>
                </w:p>
              </w:tc>
              <w:tc>
                <w:tcPr>
                  <w:tcW w:w="1350" w:type="dxa"/>
                  <w:shd w:val="clear" w:color="auto" w:fill="F7CAC9"/>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1,925,570</w:t>
                  </w:r>
                </w:p>
              </w:tc>
            </w:tr>
            <w:tr w:rsidR="00165FEE" w:rsidRPr="00E476E4" w:rsidTr="00666090">
              <w:trPr>
                <w:trHeight w:val="288"/>
              </w:trPr>
              <w:tc>
                <w:tcPr>
                  <w:tcW w:w="1075" w:type="dxa"/>
                  <w:shd w:val="clear" w:color="auto" w:fill="F2DBDB"/>
                  <w:vAlign w:val="center"/>
                </w:tcPr>
                <w:p w:rsidR="00165FEE" w:rsidRPr="00E476E4" w:rsidRDefault="00165FEE" w:rsidP="00431A14">
                  <w:pPr>
                    <w:contextualSpacing/>
                    <w:jc w:val="center"/>
                    <w:rPr>
                      <w:rFonts w:ascii="Arial" w:hAnsi="Arial" w:cs="Arial"/>
                      <w:sz w:val="16"/>
                      <w:szCs w:val="16"/>
                    </w:rPr>
                  </w:pPr>
                  <w:r w:rsidRPr="00E476E4">
                    <w:rPr>
                      <w:rFonts w:ascii="Arial" w:hAnsi="Arial" w:cs="Arial"/>
                      <w:sz w:val="16"/>
                      <w:szCs w:val="16"/>
                    </w:rPr>
                    <w:t>2017(Nov)</w:t>
                  </w:r>
                </w:p>
              </w:tc>
              <w:tc>
                <w:tcPr>
                  <w:tcW w:w="1440" w:type="dxa"/>
                  <w:shd w:val="clear" w:color="auto" w:fill="F2DBDB"/>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1,146,152</w:t>
                  </w:r>
                </w:p>
              </w:tc>
              <w:tc>
                <w:tcPr>
                  <w:tcW w:w="1080" w:type="dxa"/>
                  <w:shd w:val="clear" w:color="auto" w:fill="F2DBDB"/>
                  <w:vAlign w:val="center"/>
                </w:tcPr>
                <w:p w:rsidR="00165FEE" w:rsidRPr="00E476E4" w:rsidRDefault="00165FEE" w:rsidP="00431A14">
                  <w:pPr>
                    <w:contextualSpacing/>
                    <w:jc w:val="center"/>
                    <w:rPr>
                      <w:rFonts w:ascii="Arial" w:hAnsi="Arial" w:cs="Arial"/>
                      <w:sz w:val="16"/>
                      <w:szCs w:val="16"/>
                    </w:rPr>
                  </w:pPr>
                  <w:r w:rsidRPr="00E476E4">
                    <w:rPr>
                      <w:rFonts w:ascii="Arial" w:hAnsi="Arial" w:cs="Arial"/>
                      <w:sz w:val="16"/>
                      <w:szCs w:val="16"/>
                    </w:rPr>
                    <w:t>11</w:t>
                  </w:r>
                </w:p>
              </w:tc>
              <w:tc>
                <w:tcPr>
                  <w:tcW w:w="1080" w:type="dxa"/>
                  <w:shd w:val="clear" w:color="auto" w:fill="F2DBDB"/>
                  <w:vAlign w:val="center"/>
                </w:tcPr>
                <w:p w:rsidR="00165FEE" w:rsidRPr="00E476E4" w:rsidRDefault="00165FEE" w:rsidP="00431A14">
                  <w:pPr>
                    <w:ind w:right="144"/>
                    <w:contextualSpacing/>
                    <w:jc w:val="center"/>
                    <w:rPr>
                      <w:rFonts w:ascii="Arial" w:hAnsi="Arial" w:cs="Arial"/>
                      <w:sz w:val="16"/>
                      <w:szCs w:val="16"/>
                    </w:rPr>
                  </w:pPr>
                  <w:r w:rsidRPr="00E476E4">
                    <w:rPr>
                      <w:rFonts w:ascii="Arial" w:hAnsi="Arial" w:cs="Arial"/>
                      <w:sz w:val="16"/>
                      <w:szCs w:val="16"/>
                    </w:rPr>
                    <w:t>11</w:t>
                  </w:r>
                </w:p>
              </w:tc>
              <w:tc>
                <w:tcPr>
                  <w:tcW w:w="1350" w:type="dxa"/>
                  <w:shd w:val="clear" w:color="auto" w:fill="F2DBDB"/>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4,594,000</w:t>
                  </w:r>
                </w:p>
              </w:tc>
              <w:tc>
                <w:tcPr>
                  <w:tcW w:w="1350" w:type="dxa"/>
                  <w:shd w:val="clear" w:color="auto" w:fill="F2DBDB"/>
                  <w:vAlign w:val="center"/>
                </w:tcPr>
                <w:p w:rsidR="00165FEE" w:rsidRPr="00E476E4" w:rsidRDefault="00165FEE" w:rsidP="00431A14">
                  <w:pPr>
                    <w:ind w:right="144"/>
                    <w:contextualSpacing/>
                    <w:jc w:val="right"/>
                    <w:rPr>
                      <w:rFonts w:ascii="Arial" w:hAnsi="Arial" w:cs="Arial"/>
                      <w:sz w:val="16"/>
                      <w:szCs w:val="16"/>
                    </w:rPr>
                  </w:pPr>
                  <w:r w:rsidRPr="00E476E4">
                    <w:rPr>
                      <w:rFonts w:ascii="Arial" w:hAnsi="Arial" w:cs="Arial"/>
                      <w:sz w:val="16"/>
                      <w:szCs w:val="16"/>
                    </w:rPr>
                    <w:t>4,977,656</w:t>
                  </w:r>
                </w:p>
              </w:tc>
            </w:tr>
            <w:tr w:rsidR="00165FEE" w:rsidRPr="00E476E4" w:rsidTr="00666090">
              <w:trPr>
                <w:trHeight w:val="288"/>
              </w:trPr>
              <w:tc>
                <w:tcPr>
                  <w:tcW w:w="1075" w:type="dxa"/>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c>
                <w:tcPr>
                  <w:tcW w:w="1440" w:type="dxa"/>
                  <w:shd w:val="clear" w:color="auto" w:fill="A33558"/>
                  <w:vAlign w:val="center"/>
                </w:tcPr>
                <w:p w:rsidR="00165FEE" w:rsidRPr="00E476E4" w:rsidRDefault="00165FEE" w:rsidP="00431A14">
                  <w:pPr>
                    <w:ind w:right="144"/>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2,013,224</w:t>
                  </w:r>
                </w:p>
              </w:tc>
              <w:tc>
                <w:tcPr>
                  <w:tcW w:w="1080" w:type="dxa"/>
                  <w:shd w:val="clear" w:color="auto" w:fill="A33558"/>
                  <w:vAlign w:val="center"/>
                </w:tcPr>
                <w:p w:rsidR="00165FEE" w:rsidRPr="00E476E4" w:rsidRDefault="00165FEE"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40</w:t>
                  </w:r>
                </w:p>
              </w:tc>
              <w:tc>
                <w:tcPr>
                  <w:tcW w:w="1080" w:type="dxa"/>
                  <w:shd w:val="clear" w:color="auto" w:fill="A33558"/>
                  <w:vAlign w:val="center"/>
                </w:tcPr>
                <w:p w:rsidR="00165FEE" w:rsidRPr="00E476E4" w:rsidRDefault="00165FEE" w:rsidP="00431A14">
                  <w:pPr>
                    <w:ind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49</w:t>
                  </w:r>
                </w:p>
              </w:tc>
              <w:tc>
                <w:tcPr>
                  <w:tcW w:w="1350" w:type="dxa"/>
                  <w:shd w:val="clear" w:color="auto" w:fill="A33558"/>
                  <w:vAlign w:val="center"/>
                </w:tcPr>
                <w:p w:rsidR="00165FEE" w:rsidRPr="00E476E4" w:rsidRDefault="00165FEE" w:rsidP="00431A14">
                  <w:pPr>
                    <w:ind w:right="144"/>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10,246,712</w:t>
                  </w:r>
                </w:p>
              </w:tc>
              <w:tc>
                <w:tcPr>
                  <w:tcW w:w="1350" w:type="dxa"/>
                  <w:shd w:val="clear" w:color="auto" w:fill="A33558"/>
                  <w:vAlign w:val="center"/>
                </w:tcPr>
                <w:p w:rsidR="00165FEE" w:rsidRPr="00E476E4" w:rsidRDefault="00165FEE" w:rsidP="00431A14">
                  <w:pPr>
                    <w:ind w:right="144"/>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11,023,048</w:t>
                  </w:r>
                </w:p>
              </w:tc>
            </w:tr>
          </w:tbl>
          <w:p w:rsidR="00165FEE" w:rsidRPr="00E476E4" w:rsidRDefault="00165FEE" w:rsidP="00165FEE">
            <w:pPr>
              <w:spacing w:line="312" w:lineRule="auto"/>
              <w:jc w:val="both"/>
              <w:rPr>
                <w:rFonts w:ascii="Arial" w:hAnsi="Arial" w:cs="Arial"/>
                <w:b/>
                <w:sz w:val="16"/>
                <w:szCs w:val="16"/>
              </w:rPr>
            </w:pPr>
            <w:r w:rsidRPr="00E476E4">
              <w:rPr>
                <w:rFonts w:ascii="Arial" w:hAnsi="Arial" w:cs="Arial"/>
                <w:b/>
                <w:sz w:val="16"/>
                <w:szCs w:val="16"/>
              </w:rPr>
              <w:t xml:space="preserve">Sumber: </w:t>
            </w:r>
            <w:r w:rsidRPr="00E476E4">
              <w:rPr>
                <w:rFonts w:ascii="Arial" w:hAnsi="Arial" w:cs="Arial"/>
                <w:b/>
                <w:sz w:val="16"/>
                <w:szCs w:val="16"/>
                <w:lang w:val="ms-MY"/>
              </w:rPr>
              <w:t>Penang Global Tourism Sdn. Bhd.</w:t>
            </w:r>
          </w:p>
          <w:p w:rsidR="00165FEE" w:rsidRDefault="00165FEE" w:rsidP="00165FEE">
            <w:pPr>
              <w:pStyle w:val="ListParagraph"/>
              <w:spacing w:line="312" w:lineRule="auto"/>
              <w:ind w:left="238"/>
              <w:jc w:val="both"/>
              <w:rPr>
                <w:rFonts w:ascii="Arial" w:hAnsi="Arial" w:cs="Arial"/>
                <w:b/>
                <w:sz w:val="20"/>
                <w:szCs w:val="20"/>
              </w:rPr>
            </w:pPr>
          </w:p>
          <w:p w:rsidR="00C85B7A" w:rsidRPr="000E439A" w:rsidRDefault="00165FEE" w:rsidP="00EE77B9">
            <w:pPr>
              <w:pStyle w:val="ListParagraph"/>
              <w:numPr>
                <w:ilvl w:val="0"/>
                <w:numId w:val="16"/>
              </w:numPr>
              <w:spacing w:line="312" w:lineRule="auto"/>
              <w:ind w:left="238" w:hanging="238"/>
              <w:jc w:val="both"/>
              <w:rPr>
                <w:rFonts w:ascii="Arial" w:hAnsi="Arial" w:cs="Arial"/>
                <w:b/>
                <w:sz w:val="20"/>
                <w:szCs w:val="20"/>
              </w:rPr>
            </w:pPr>
            <w:r w:rsidRPr="00E476E4">
              <w:rPr>
                <w:rFonts w:ascii="Arial" w:hAnsi="Arial" w:cs="Arial"/>
                <w:sz w:val="20"/>
                <w:szCs w:val="20"/>
              </w:rPr>
              <w:t xml:space="preserve">Bagi tempoh tahun 2014 hingga November 2017, PGTSB telah melaksanakan 49 acara berbanding 40 yang diluluskan dalam bajet. Jumlah acara pada tahun 2015 meningkat sebanyak 2 kepada 14 acara berbanding 12 pada tahun 2014. Seterusnya menurun sebanyak 2 acara pada tahun 2016 kepada 12 acara berbanding tahun </w:t>
            </w:r>
            <w:r w:rsidRPr="00E476E4">
              <w:rPr>
                <w:rFonts w:ascii="Arial" w:hAnsi="Arial" w:cs="Arial"/>
                <w:sz w:val="20"/>
                <w:szCs w:val="20"/>
              </w:rPr>
              <w:lastRenderedPageBreak/>
              <w:t>sebelumnya. Penganjuran acara terus menurun sebanyak 1 kepada 11 acara pada tahun 2017 berbanding 12 pada tahun sebelumnya. Semakan Audit mendapati PGTSB telah membelanjakan sejumlah RM11.02 juta (107.6%) iaitu melebihi 7.6% berbanding bajet asal yang diluluskan sejumlah RM10.25 juta. Jumlah perbelanjaan sebenar untuk penganjuran acara pada tahun 2015 meningkat sejumlah RM2.74 juta kepada RM3.08 juta berbanding tahun 2014. Jumlah ini menurun sejumlah RM1.15 juta kepada RM1.93 juta pada tahun 2016 berbanding tahun 2015. Bagi tahun 2017, jumlah perbelanjaan meningkat sejumlah RM2.55 juta kepada RM2.18 juta berbanding tahun sebelumnya.</w:t>
            </w:r>
            <w:r w:rsidR="009D0100" w:rsidRPr="00E476E4">
              <w:rPr>
                <w:rFonts w:ascii="Arial" w:hAnsi="Arial" w:cs="Arial"/>
                <w:sz w:val="20"/>
                <w:szCs w:val="20"/>
              </w:rPr>
              <w:t xml:space="preserve"> Menurut pegawai PGTSB, jumlah perbelanjaan tidak berkadar terus dengan jumlah acara yang dianjurkan. Ini disebabkan jumlah perbelanjaan penganjuran acara bergantung kepada jenis dan saiz acara yang dianjurkan. Umpamanya penganjuran acara </w:t>
            </w:r>
            <w:r w:rsidR="009D0100" w:rsidRPr="00E476E4">
              <w:rPr>
                <w:rFonts w:ascii="Arial" w:hAnsi="Arial" w:cs="Arial"/>
                <w:i/>
                <w:sz w:val="20"/>
                <w:szCs w:val="20"/>
              </w:rPr>
              <w:t>Penang Hot Air Balloon</w:t>
            </w:r>
            <w:r w:rsidR="009D0100" w:rsidRPr="00E476E4">
              <w:rPr>
                <w:rFonts w:ascii="Arial" w:hAnsi="Arial" w:cs="Arial"/>
                <w:sz w:val="20"/>
                <w:szCs w:val="20"/>
              </w:rPr>
              <w:t xml:space="preserve">, </w:t>
            </w:r>
            <w:r w:rsidR="009D0100" w:rsidRPr="00E476E4">
              <w:rPr>
                <w:rFonts w:ascii="Arial" w:hAnsi="Arial" w:cs="Arial"/>
                <w:i/>
                <w:sz w:val="20"/>
                <w:szCs w:val="20"/>
              </w:rPr>
              <w:t xml:space="preserve">Penang Anime Matsuri </w:t>
            </w:r>
            <w:r w:rsidR="009D0100" w:rsidRPr="00E476E4">
              <w:rPr>
                <w:rFonts w:ascii="Arial" w:hAnsi="Arial" w:cs="Arial"/>
                <w:sz w:val="20"/>
                <w:szCs w:val="20"/>
              </w:rPr>
              <w:t>dan</w:t>
            </w:r>
            <w:r w:rsidR="009D0100" w:rsidRPr="00E476E4">
              <w:rPr>
                <w:rFonts w:ascii="Arial" w:hAnsi="Arial" w:cs="Arial"/>
                <w:i/>
                <w:sz w:val="20"/>
                <w:szCs w:val="20"/>
              </w:rPr>
              <w:t xml:space="preserve"> Penang Trishaw Entourage </w:t>
            </w:r>
            <w:r w:rsidR="009D0100" w:rsidRPr="00E476E4">
              <w:rPr>
                <w:rFonts w:ascii="Arial" w:hAnsi="Arial" w:cs="Arial"/>
                <w:iCs/>
                <w:sz w:val="20"/>
                <w:szCs w:val="20"/>
              </w:rPr>
              <w:t xml:space="preserve">memakan belanja yang besar setiap kali diadakan antara RM505,387 dan RM1.49 juta. Acara </w:t>
            </w:r>
            <w:r w:rsidR="009D0100" w:rsidRPr="00E476E4">
              <w:rPr>
                <w:rFonts w:ascii="Arial" w:hAnsi="Arial" w:cs="Arial"/>
                <w:i/>
                <w:sz w:val="20"/>
                <w:szCs w:val="20"/>
              </w:rPr>
              <w:t>Penang Hot Air Balloon</w:t>
            </w:r>
            <w:r w:rsidR="009D0100" w:rsidRPr="00E476E4">
              <w:rPr>
                <w:rFonts w:ascii="Arial" w:hAnsi="Arial" w:cs="Arial"/>
                <w:iCs/>
                <w:sz w:val="20"/>
                <w:szCs w:val="20"/>
              </w:rPr>
              <w:t xml:space="preserve"> menarik ramai pengunjung sejak mula diperkenalkan pada tahun 2015 kerana ia merupakan satu aktiviti baharu yang istimewa dan jarang diadakan di tempat lain.</w:t>
            </w:r>
            <w:r w:rsidR="00C85B7A" w:rsidRPr="00E476E4">
              <w:rPr>
                <w:rFonts w:ascii="Arial" w:hAnsi="Arial" w:cs="Arial"/>
                <w:sz w:val="20"/>
                <w:szCs w:val="20"/>
              </w:rPr>
              <w:t xml:space="preserve"> </w:t>
            </w:r>
          </w:p>
          <w:p w:rsidR="000E439A" w:rsidRPr="00E476E4" w:rsidRDefault="000E439A" w:rsidP="000E439A">
            <w:pPr>
              <w:pStyle w:val="ListParagraph"/>
              <w:spacing w:line="312" w:lineRule="auto"/>
              <w:ind w:left="238"/>
              <w:jc w:val="both"/>
              <w:rPr>
                <w:rFonts w:ascii="Arial" w:hAnsi="Arial" w:cs="Arial"/>
                <w:b/>
                <w:sz w:val="20"/>
                <w:szCs w:val="20"/>
              </w:rPr>
            </w:pPr>
          </w:p>
          <w:p w:rsidR="009D0100" w:rsidRPr="00E476E4" w:rsidRDefault="009D0100" w:rsidP="009D0100">
            <w:pPr>
              <w:pStyle w:val="ListParagraph"/>
              <w:numPr>
                <w:ilvl w:val="0"/>
                <w:numId w:val="16"/>
              </w:numPr>
              <w:spacing w:line="312" w:lineRule="auto"/>
              <w:ind w:left="238" w:hanging="238"/>
              <w:jc w:val="both"/>
              <w:rPr>
                <w:rFonts w:ascii="Arial" w:hAnsi="Arial" w:cs="Arial"/>
                <w:b/>
                <w:sz w:val="20"/>
                <w:szCs w:val="20"/>
              </w:rPr>
            </w:pPr>
            <w:r w:rsidRPr="00E476E4">
              <w:rPr>
                <w:rFonts w:ascii="Arial" w:hAnsi="Arial" w:cs="Arial"/>
                <w:bCs/>
                <w:sz w:val="20"/>
                <w:szCs w:val="20"/>
              </w:rPr>
              <w:t xml:space="preserve">Analisis Audit mendapati jumlah pengunjung telah meningkat dari tahun ke tahun. </w:t>
            </w:r>
            <w:r w:rsidRPr="00E476E4">
              <w:rPr>
                <w:rFonts w:ascii="Arial" w:hAnsi="Arial" w:cs="Arial"/>
                <w:sz w:val="20"/>
                <w:szCs w:val="20"/>
                <w:lang w:val="ms-MY"/>
              </w:rPr>
              <w:t>P</w:t>
            </w:r>
            <w:r w:rsidRPr="00E476E4">
              <w:rPr>
                <w:rFonts w:ascii="Arial" w:hAnsi="Arial" w:cs="Arial"/>
                <w:bCs/>
                <w:sz w:val="20"/>
                <w:szCs w:val="20"/>
              </w:rPr>
              <w:t>ada tahun 2015, jumlah pengunjung telah meningkat seramai 380,872 orang (1,250.6%) kepada 411,328 orang berbanding 30,456 orang pada tahun 2014 Bilangan pengunjung pada tahun 2016 pula telah meningkat seramai 13,960 orang (3.4%) kepada 425,288 orang berbanding 411,328 orang pada tahun sebelumnya. Manakala pada tahun 2017 (sehingga bulan November), jumlah pengunjung telah meningkat seramai 720,864 orang (169.5%) kepada 1.15 juta orang berbanding tahun berbanding tahun sebelumnya.</w:t>
            </w:r>
          </w:p>
          <w:p w:rsidR="001E4998" w:rsidRPr="00E476E4" w:rsidRDefault="001E4998" w:rsidP="009D0100">
            <w:pPr>
              <w:pStyle w:val="ListParagraph"/>
              <w:spacing w:line="312" w:lineRule="auto"/>
              <w:ind w:left="238"/>
              <w:jc w:val="both"/>
              <w:rPr>
                <w:rFonts w:ascii="Arial" w:hAnsi="Arial" w:cs="Arial"/>
                <w:b/>
                <w:sz w:val="20"/>
                <w:szCs w:val="20"/>
              </w:rPr>
            </w:pPr>
          </w:p>
        </w:tc>
        <w:tc>
          <w:tcPr>
            <w:tcW w:w="5103" w:type="dxa"/>
          </w:tcPr>
          <w:p w:rsidR="005C757B" w:rsidRPr="001757F8" w:rsidRDefault="005C757B" w:rsidP="00B4752C">
            <w:pPr>
              <w:pStyle w:val="ListParagraph"/>
              <w:spacing w:line="312" w:lineRule="auto"/>
              <w:ind w:left="318"/>
              <w:jc w:val="both"/>
              <w:rPr>
                <w:rFonts w:ascii="Arial" w:hAnsi="Arial" w:cs="Arial"/>
                <w:color w:val="002060"/>
                <w:sz w:val="20"/>
                <w:szCs w:val="20"/>
                <w:lang w:val="ms-MY"/>
              </w:rPr>
            </w:pPr>
            <w:r w:rsidRPr="001757F8">
              <w:rPr>
                <w:rFonts w:ascii="Arial" w:hAnsi="Arial" w:cs="Arial"/>
                <w:color w:val="002060"/>
                <w:sz w:val="20"/>
                <w:szCs w:val="20"/>
                <w:lang w:val="ms-MY"/>
              </w:rPr>
              <w:lastRenderedPageBreak/>
              <w:t xml:space="preserve">Perbelanjaan Penganjuran Acara Pelancongan bagi Tahun 2014 hingga 2017 teleh dikemaskinikan. </w:t>
            </w:r>
          </w:p>
          <w:p w:rsidR="005C757B" w:rsidRPr="000541AE" w:rsidRDefault="005C757B" w:rsidP="00B4752C">
            <w:pPr>
              <w:pStyle w:val="ListParagraph"/>
              <w:spacing w:line="312" w:lineRule="auto"/>
              <w:ind w:left="318"/>
              <w:jc w:val="both"/>
              <w:rPr>
                <w:rFonts w:ascii="Arial" w:hAnsi="Arial" w:cs="Arial"/>
                <w:sz w:val="20"/>
                <w:szCs w:val="20"/>
                <w:lang w:val="ms-MY"/>
              </w:rPr>
            </w:pPr>
            <w:r w:rsidRPr="001757F8">
              <w:rPr>
                <w:rFonts w:ascii="Arial" w:hAnsi="Arial" w:cs="Arial"/>
                <w:color w:val="002060"/>
                <w:sz w:val="20"/>
                <w:szCs w:val="20"/>
                <w:lang w:val="ms-MY"/>
              </w:rPr>
              <w:t>Sila rujuk jadual di bawah.</w:t>
            </w:r>
          </w:p>
        </w:tc>
      </w:tr>
      <w:tr w:rsidR="00F13B32" w:rsidRPr="00CF0E16" w:rsidTr="006E3971">
        <w:tc>
          <w:tcPr>
            <w:tcW w:w="613" w:type="dxa"/>
          </w:tcPr>
          <w:p w:rsidR="00F13B32" w:rsidRPr="00CF0E16" w:rsidRDefault="009D0100" w:rsidP="009D0100">
            <w:pPr>
              <w:tabs>
                <w:tab w:val="center" w:pos="198"/>
              </w:tabs>
              <w:spacing w:line="312" w:lineRule="auto"/>
              <w:rPr>
                <w:rFonts w:ascii="Arial" w:hAnsi="Arial" w:cs="Arial"/>
                <w:b/>
                <w:sz w:val="20"/>
                <w:szCs w:val="20"/>
                <w:lang w:val="ms-MY"/>
              </w:rPr>
            </w:pPr>
            <w:r>
              <w:rPr>
                <w:rFonts w:ascii="Arial" w:hAnsi="Arial" w:cs="Arial"/>
                <w:b/>
                <w:sz w:val="20"/>
                <w:szCs w:val="20"/>
                <w:lang w:val="ms-MY"/>
              </w:rPr>
              <w:lastRenderedPageBreak/>
              <w:tab/>
              <w:t>2</w:t>
            </w:r>
            <w:r w:rsidR="00F13B32" w:rsidRPr="00CF0E16">
              <w:rPr>
                <w:rFonts w:ascii="Arial" w:hAnsi="Arial" w:cs="Arial"/>
                <w:b/>
                <w:sz w:val="20"/>
                <w:szCs w:val="20"/>
                <w:lang w:val="ms-MY"/>
              </w:rPr>
              <w:t>.</w:t>
            </w:r>
            <w:r w:rsidR="00982231">
              <w:rPr>
                <w:rFonts w:ascii="Arial" w:hAnsi="Arial" w:cs="Arial"/>
                <w:b/>
                <w:sz w:val="20"/>
                <w:szCs w:val="20"/>
                <w:lang w:val="ms-MY"/>
              </w:rPr>
              <w:t>2</w:t>
            </w:r>
          </w:p>
        </w:tc>
        <w:tc>
          <w:tcPr>
            <w:tcW w:w="13103" w:type="dxa"/>
            <w:gridSpan w:val="2"/>
          </w:tcPr>
          <w:p w:rsidR="00F13B32" w:rsidRPr="001B0231" w:rsidRDefault="00F13B32" w:rsidP="009D0100">
            <w:pPr>
              <w:pStyle w:val="ListParagraph"/>
              <w:spacing w:line="312" w:lineRule="auto"/>
              <w:ind w:left="96"/>
              <w:jc w:val="both"/>
              <w:rPr>
                <w:rFonts w:ascii="Arial" w:hAnsi="Arial" w:cs="Arial"/>
                <w:sz w:val="20"/>
                <w:szCs w:val="20"/>
                <w:lang w:val="ms-MY"/>
              </w:rPr>
            </w:pPr>
            <w:r w:rsidRPr="001B0231">
              <w:rPr>
                <w:rFonts w:ascii="Arial" w:hAnsi="Arial" w:cs="Arial"/>
                <w:b/>
                <w:sz w:val="20"/>
                <w:szCs w:val="20"/>
              </w:rPr>
              <w:t>P</w:t>
            </w:r>
            <w:r w:rsidR="009D0100">
              <w:rPr>
                <w:rFonts w:ascii="Arial" w:hAnsi="Arial" w:cs="Arial"/>
                <w:b/>
                <w:sz w:val="20"/>
                <w:szCs w:val="20"/>
              </w:rPr>
              <w:t>ELAKSANAAN AKTIVITI</w:t>
            </w:r>
          </w:p>
        </w:tc>
      </w:tr>
      <w:tr w:rsidR="009D0100" w:rsidRPr="00CF0E16" w:rsidTr="006E3971">
        <w:tc>
          <w:tcPr>
            <w:tcW w:w="613" w:type="dxa"/>
          </w:tcPr>
          <w:p w:rsidR="009D0100" w:rsidRPr="00CF0E16" w:rsidRDefault="009D0100" w:rsidP="00EA010B">
            <w:pPr>
              <w:spacing w:line="312" w:lineRule="auto"/>
              <w:jc w:val="center"/>
              <w:rPr>
                <w:rFonts w:ascii="Arial" w:hAnsi="Arial" w:cs="Arial"/>
                <w:b/>
                <w:sz w:val="20"/>
                <w:szCs w:val="20"/>
                <w:lang w:val="ms-MY"/>
              </w:rPr>
            </w:pPr>
            <w:r>
              <w:rPr>
                <w:rFonts w:ascii="Arial" w:hAnsi="Arial" w:cs="Arial"/>
                <w:b/>
                <w:sz w:val="20"/>
                <w:szCs w:val="20"/>
                <w:lang w:val="ms-MY"/>
              </w:rPr>
              <w:t>a.</w:t>
            </w:r>
          </w:p>
        </w:tc>
        <w:tc>
          <w:tcPr>
            <w:tcW w:w="13103" w:type="dxa"/>
            <w:gridSpan w:val="2"/>
          </w:tcPr>
          <w:p w:rsidR="009D0100" w:rsidRPr="001B0231" w:rsidRDefault="009D0100" w:rsidP="00F13B32">
            <w:pPr>
              <w:pStyle w:val="ListParagraph"/>
              <w:spacing w:line="312" w:lineRule="auto"/>
              <w:ind w:left="96"/>
              <w:jc w:val="both"/>
              <w:rPr>
                <w:rFonts w:ascii="Arial" w:hAnsi="Arial" w:cs="Arial"/>
                <w:b/>
                <w:sz w:val="20"/>
                <w:szCs w:val="20"/>
              </w:rPr>
            </w:pPr>
            <w:r>
              <w:rPr>
                <w:rFonts w:ascii="Arial" w:hAnsi="Arial" w:cs="Arial"/>
                <w:b/>
                <w:sz w:val="20"/>
                <w:szCs w:val="20"/>
              </w:rPr>
              <w:t>Pelantikan Kontraktor Tanpa Kelulusan Lembaga Pengarah</w:t>
            </w:r>
          </w:p>
        </w:tc>
      </w:tr>
      <w:tr w:rsidR="00F13B32" w:rsidRPr="00CF0E16" w:rsidTr="0095760D">
        <w:tc>
          <w:tcPr>
            <w:tcW w:w="613" w:type="dxa"/>
          </w:tcPr>
          <w:p w:rsidR="00F13B32" w:rsidRPr="00CF0E16" w:rsidRDefault="00F13B32" w:rsidP="00EA010B">
            <w:pPr>
              <w:spacing w:line="312" w:lineRule="auto"/>
              <w:jc w:val="center"/>
              <w:rPr>
                <w:rFonts w:ascii="Arial" w:hAnsi="Arial" w:cs="Arial"/>
                <w:b/>
                <w:sz w:val="20"/>
                <w:szCs w:val="20"/>
                <w:lang w:val="ms-MY"/>
              </w:rPr>
            </w:pPr>
          </w:p>
        </w:tc>
        <w:tc>
          <w:tcPr>
            <w:tcW w:w="8000" w:type="dxa"/>
          </w:tcPr>
          <w:p w:rsidR="00F13B32" w:rsidRPr="00E476E4" w:rsidRDefault="001E2342" w:rsidP="001E2342">
            <w:pPr>
              <w:pStyle w:val="ListParagraph"/>
              <w:numPr>
                <w:ilvl w:val="0"/>
                <w:numId w:val="17"/>
              </w:numPr>
              <w:spacing w:line="312" w:lineRule="auto"/>
              <w:ind w:left="238" w:hanging="218"/>
              <w:jc w:val="both"/>
              <w:rPr>
                <w:rFonts w:ascii="Arial" w:hAnsi="Arial" w:cs="Arial"/>
                <w:b/>
                <w:sz w:val="20"/>
                <w:szCs w:val="20"/>
              </w:rPr>
            </w:pPr>
            <w:r w:rsidRPr="00E476E4">
              <w:rPr>
                <w:rFonts w:ascii="Arial" w:hAnsi="Arial" w:cs="Arial"/>
                <w:sz w:val="20"/>
                <w:szCs w:val="20"/>
              </w:rPr>
              <w:t xml:space="preserve">Mengikut </w:t>
            </w:r>
            <w:r w:rsidRPr="00E476E4">
              <w:rPr>
                <w:rFonts w:ascii="Arial" w:hAnsi="Arial" w:cs="Arial"/>
                <w:i/>
                <w:iCs/>
                <w:sz w:val="20"/>
                <w:szCs w:val="20"/>
              </w:rPr>
              <w:t>Standard Operating Procedure (SOP)</w:t>
            </w:r>
            <w:r w:rsidRPr="00E476E4">
              <w:rPr>
                <w:rFonts w:ascii="Arial" w:hAnsi="Arial" w:cs="Arial"/>
                <w:sz w:val="20"/>
                <w:szCs w:val="20"/>
              </w:rPr>
              <w:t xml:space="preserve"> yang diluluskan oleh Lembaga Pengarah pada tahun 2009, terdapat 2 kaedah perolehan bagi pembelian peralatan/barang/arahan kerja/perkhidmatan iaitu sebut harga dan tender. Bagi </w:t>
            </w:r>
            <w:r w:rsidRPr="00E476E4">
              <w:rPr>
                <w:rFonts w:ascii="Arial" w:hAnsi="Arial" w:cs="Arial"/>
                <w:sz w:val="20"/>
                <w:szCs w:val="20"/>
              </w:rPr>
              <w:lastRenderedPageBreak/>
              <w:t>perolehan berjumlah RM10,000 hingga RM50,000, minimum 5 sebut harga diterima dan mestilah diluluskan oleh Jawatankuasa Sebut Harga Syarikat. Manakala perolehan berjumlah RM50,001 hingga RM200,000, sebut harga perlu dipanggil dan diluluskan oleh Lembaga Pengarah Syarikat. Tender perlu dipanggil bagi perolehan melebihi RM200,000 dan diluluskan oleh Lembaga Pengarah Syarikat.</w:t>
            </w:r>
          </w:p>
          <w:p w:rsidR="001E2342" w:rsidRPr="00E476E4" w:rsidRDefault="001E2342" w:rsidP="0053314C">
            <w:pPr>
              <w:pStyle w:val="ListParagraph"/>
              <w:numPr>
                <w:ilvl w:val="0"/>
                <w:numId w:val="17"/>
              </w:numPr>
              <w:spacing w:line="312" w:lineRule="auto"/>
              <w:ind w:left="238" w:hanging="218"/>
              <w:jc w:val="both"/>
              <w:rPr>
                <w:rFonts w:ascii="Arial" w:hAnsi="Arial" w:cs="Arial"/>
                <w:b/>
                <w:sz w:val="20"/>
                <w:szCs w:val="20"/>
              </w:rPr>
            </w:pPr>
            <w:r w:rsidRPr="00E476E4">
              <w:rPr>
                <w:rFonts w:ascii="Arial" w:hAnsi="Arial" w:cs="Arial"/>
                <w:sz w:val="20"/>
                <w:szCs w:val="20"/>
              </w:rPr>
              <w:t xml:space="preserve">Di samping itu, mulai bulan April 2016, PGTSB telah mengguna pakai </w:t>
            </w:r>
            <w:r w:rsidRPr="00E476E4">
              <w:rPr>
                <w:rFonts w:ascii="Arial" w:hAnsi="Arial" w:cs="Arial"/>
                <w:i/>
                <w:iCs/>
                <w:sz w:val="20"/>
                <w:szCs w:val="20"/>
              </w:rPr>
              <w:t>SOP</w:t>
            </w:r>
            <w:r w:rsidRPr="00E476E4">
              <w:rPr>
                <w:rFonts w:ascii="Arial" w:hAnsi="Arial" w:cs="Arial"/>
                <w:sz w:val="20"/>
                <w:szCs w:val="20"/>
              </w:rPr>
              <w:t xml:space="preserve"> baharu walaupun masih belum mendapat kelulusan Lembaga Pengarah. </w:t>
            </w:r>
            <w:r w:rsidRPr="00E476E4">
              <w:rPr>
                <w:rFonts w:ascii="Arial" w:hAnsi="Arial" w:cs="Arial"/>
                <w:i/>
                <w:iCs/>
                <w:sz w:val="20"/>
                <w:szCs w:val="20"/>
              </w:rPr>
              <w:t>SOP</w:t>
            </w:r>
            <w:r w:rsidRPr="00E476E4">
              <w:rPr>
                <w:rFonts w:ascii="Arial" w:hAnsi="Arial" w:cs="Arial"/>
                <w:sz w:val="20"/>
                <w:szCs w:val="20"/>
              </w:rPr>
              <w:t xml:space="preserve"> baharu telah menetapkan sebanyak 3 sebut harga perlu diterima bagi perolehan bernilai RM10,001 hingga RM200,000 dan diluluskan oleh Ahli Lembaga Pengarah yang juga Exco Pelancongan Negeri. Manakala bagi perolehan melebihi RM200,000, 5 sebut harga </w:t>
            </w:r>
            <w:r w:rsidR="0053314C" w:rsidRPr="00E476E4">
              <w:rPr>
                <w:rFonts w:ascii="Arial" w:hAnsi="Arial" w:cs="Arial"/>
                <w:sz w:val="20"/>
                <w:szCs w:val="20"/>
              </w:rPr>
              <w:t>poerlu dibentang dan diluluskan dalam mesyuarat Lembaga Pengarah</w:t>
            </w:r>
          </w:p>
          <w:p w:rsidR="0053314C" w:rsidRPr="000E439A" w:rsidRDefault="0053314C" w:rsidP="0053314C">
            <w:pPr>
              <w:pStyle w:val="ListParagraph"/>
              <w:numPr>
                <w:ilvl w:val="0"/>
                <w:numId w:val="17"/>
              </w:numPr>
              <w:spacing w:line="312" w:lineRule="auto"/>
              <w:ind w:left="238" w:hanging="218"/>
              <w:jc w:val="both"/>
              <w:rPr>
                <w:rFonts w:ascii="Arial" w:hAnsi="Arial" w:cs="Arial"/>
                <w:b/>
                <w:sz w:val="20"/>
                <w:szCs w:val="20"/>
              </w:rPr>
            </w:pPr>
            <w:r w:rsidRPr="00E476E4">
              <w:rPr>
                <w:rFonts w:ascii="Arial" w:hAnsi="Arial" w:cs="Arial"/>
                <w:sz w:val="20"/>
                <w:szCs w:val="20"/>
              </w:rPr>
              <w:t xml:space="preserve">Semakan Audit terhadap 19 daripada 49 fail penganjuran acara yang telah dilaksanakan bagi tahun 2014 hingga 2017 mendapati sebanyak 4 penganjuran acara yang melibatkan 4 kontraktor telah dilantik tanpa kelulusan Lembaga Pengarah. Nilai perolehan setiap kontraktor adalah berjumlah RM109,384 hingga RM180,061 dengan jumlah </w:t>
            </w:r>
            <w:proofErr w:type="gramStart"/>
            <w:r w:rsidRPr="00E476E4">
              <w:rPr>
                <w:rFonts w:ascii="Arial" w:hAnsi="Arial" w:cs="Arial"/>
                <w:sz w:val="20"/>
                <w:szCs w:val="20"/>
              </w:rPr>
              <w:t>keseluruhan  sejumlah</w:t>
            </w:r>
            <w:proofErr w:type="gramEnd"/>
            <w:r w:rsidRPr="00E476E4">
              <w:rPr>
                <w:rFonts w:ascii="Arial" w:hAnsi="Arial" w:cs="Arial"/>
                <w:sz w:val="20"/>
                <w:szCs w:val="20"/>
              </w:rPr>
              <w:t xml:space="preserve"> RM613,478. Maklumat lanjut seperti </w:t>
            </w:r>
            <w:r w:rsidRPr="00E476E4">
              <w:rPr>
                <w:rFonts w:ascii="Arial" w:hAnsi="Arial" w:cs="Arial"/>
                <w:b/>
                <w:sz w:val="20"/>
                <w:szCs w:val="20"/>
              </w:rPr>
              <w:t>Jadual 13</w:t>
            </w:r>
            <w:r w:rsidRPr="00E476E4">
              <w:rPr>
                <w:rFonts w:ascii="Arial" w:hAnsi="Arial" w:cs="Arial"/>
                <w:sz w:val="20"/>
                <w:szCs w:val="20"/>
              </w:rPr>
              <w:t>.</w:t>
            </w:r>
          </w:p>
          <w:p w:rsidR="0053314C" w:rsidRPr="000E439A" w:rsidRDefault="0053314C" w:rsidP="00666090">
            <w:pPr>
              <w:ind w:left="287" w:right="-45"/>
              <w:jc w:val="center"/>
              <w:rPr>
                <w:rFonts w:ascii="Arial" w:hAnsi="Arial" w:cs="Arial"/>
                <w:b/>
                <w:sz w:val="18"/>
                <w:szCs w:val="18"/>
              </w:rPr>
            </w:pPr>
            <w:r w:rsidRPr="000E439A">
              <w:rPr>
                <w:rFonts w:ascii="Arial" w:hAnsi="Arial" w:cs="Arial"/>
                <w:b/>
                <w:sz w:val="18"/>
                <w:szCs w:val="18"/>
              </w:rPr>
              <w:t>JADUAL 13</w:t>
            </w:r>
          </w:p>
          <w:p w:rsidR="0053314C" w:rsidRPr="000E439A" w:rsidRDefault="0053314C" w:rsidP="00666090">
            <w:pPr>
              <w:ind w:left="287" w:right="230"/>
              <w:jc w:val="center"/>
              <w:rPr>
                <w:rFonts w:ascii="Arial" w:hAnsi="Arial" w:cs="Arial"/>
                <w:b/>
                <w:sz w:val="18"/>
                <w:szCs w:val="18"/>
              </w:rPr>
            </w:pPr>
            <w:r w:rsidRPr="000E439A">
              <w:rPr>
                <w:rFonts w:ascii="Arial" w:hAnsi="Arial" w:cs="Arial"/>
                <w:b/>
                <w:sz w:val="18"/>
                <w:szCs w:val="18"/>
              </w:rPr>
              <w:t xml:space="preserve">PERLANTIKAN KONTRAKTOR TANPA KELULUSAN </w:t>
            </w:r>
          </w:p>
          <w:tbl>
            <w:tblPr>
              <w:tblStyle w:val="TableGrid171"/>
              <w:tblW w:w="7263"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00"/>
              <w:gridCol w:w="630"/>
              <w:gridCol w:w="2043"/>
              <w:gridCol w:w="2430"/>
              <w:gridCol w:w="1260"/>
            </w:tblGrid>
            <w:tr w:rsidR="0053314C" w:rsidRPr="00E476E4" w:rsidTr="00431A14">
              <w:trPr>
                <w:trHeight w:val="586"/>
                <w:jc w:val="right"/>
              </w:trPr>
              <w:tc>
                <w:tcPr>
                  <w:tcW w:w="900" w:type="dxa"/>
                  <w:shd w:val="clear" w:color="auto" w:fill="A33558"/>
                  <w:vAlign w:val="center"/>
                </w:tcPr>
                <w:p w:rsidR="0053314C" w:rsidRPr="00E476E4" w:rsidRDefault="0053314C" w:rsidP="00431A14">
                  <w:pPr>
                    <w:ind w:left="-72" w:right="-72"/>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630" w:type="dxa"/>
                  <w:shd w:val="clear" w:color="auto" w:fill="A33558"/>
                  <w:vAlign w:val="center"/>
                </w:tcPr>
                <w:p w:rsidR="0053314C" w:rsidRPr="00E476E4" w:rsidRDefault="0053314C"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BIL</w:t>
                  </w:r>
                </w:p>
              </w:tc>
              <w:tc>
                <w:tcPr>
                  <w:tcW w:w="2043" w:type="dxa"/>
                  <w:shd w:val="clear" w:color="auto" w:fill="A33558"/>
                  <w:vAlign w:val="center"/>
                </w:tcPr>
                <w:p w:rsidR="0053314C" w:rsidRPr="00E476E4" w:rsidRDefault="0053314C"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NAMA ACARA</w:t>
                  </w:r>
                </w:p>
              </w:tc>
              <w:tc>
                <w:tcPr>
                  <w:tcW w:w="2430" w:type="dxa"/>
                  <w:shd w:val="clear" w:color="auto" w:fill="A33558"/>
                  <w:vAlign w:val="center"/>
                </w:tcPr>
                <w:p w:rsidR="0053314C" w:rsidRPr="00E476E4" w:rsidRDefault="0053314C"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 xml:space="preserve">NAMA KONTRAKTOR </w:t>
                  </w:r>
                </w:p>
              </w:tc>
              <w:tc>
                <w:tcPr>
                  <w:tcW w:w="1260" w:type="dxa"/>
                  <w:shd w:val="clear" w:color="auto" w:fill="A33558"/>
                  <w:vAlign w:val="center"/>
                </w:tcPr>
                <w:p w:rsidR="0053314C" w:rsidRPr="00E476E4" w:rsidRDefault="0053314C" w:rsidP="00431A14">
                  <w:pPr>
                    <w:ind w:left="-72" w:right="-72"/>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 PEROLEHAN (RM)</w:t>
                  </w:r>
                </w:p>
              </w:tc>
            </w:tr>
            <w:tr w:rsidR="0053314C" w:rsidRPr="00E476E4" w:rsidTr="00431A14">
              <w:trPr>
                <w:trHeight w:val="432"/>
                <w:jc w:val="right"/>
              </w:trPr>
              <w:tc>
                <w:tcPr>
                  <w:tcW w:w="900" w:type="dxa"/>
                  <w:vMerge w:val="restart"/>
                  <w:shd w:val="clear" w:color="auto" w:fill="F7CAC9"/>
                  <w:vAlign w:val="center"/>
                </w:tcPr>
                <w:p w:rsidR="0053314C" w:rsidRPr="00E476E4" w:rsidRDefault="0053314C" w:rsidP="00431A14">
                  <w:pPr>
                    <w:contextualSpacing/>
                    <w:jc w:val="center"/>
                    <w:rPr>
                      <w:rFonts w:ascii="Arial" w:hAnsi="Arial" w:cs="Arial"/>
                      <w:sz w:val="16"/>
                      <w:szCs w:val="16"/>
                    </w:rPr>
                  </w:pPr>
                  <w:r w:rsidRPr="00E476E4">
                    <w:rPr>
                      <w:rFonts w:ascii="Arial" w:hAnsi="Arial" w:cs="Arial"/>
                      <w:sz w:val="16"/>
                      <w:szCs w:val="16"/>
                    </w:rPr>
                    <w:t>2015</w:t>
                  </w:r>
                </w:p>
              </w:tc>
              <w:tc>
                <w:tcPr>
                  <w:tcW w:w="630" w:type="dxa"/>
                  <w:shd w:val="clear" w:color="auto" w:fill="F7CAC9"/>
                  <w:vAlign w:val="center"/>
                </w:tcPr>
                <w:p w:rsidR="0053314C" w:rsidRPr="00E476E4" w:rsidRDefault="0053314C" w:rsidP="00431A14">
                  <w:pPr>
                    <w:contextualSpacing/>
                    <w:jc w:val="center"/>
                    <w:rPr>
                      <w:rFonts w:ascii="Arial" w:hAnsi="Arial" w:cs="Arial"/>
                      <w:sz w:val="16"/>
                      <w:szCs w:val="16"/>
                    </w:rPr>
                  </w:pPr>
                  <w:r w:rsidRPr="00E476E4">
                    <w:rPr>
                      <w:rFonts w:ascii="Arial" w:hAnsi="Arial" w:cs="Arial"/>
                      <w:sz w:val="16"/>
                      <w:szCs w:val="16"/>
                    </w:rPr>
                    <w:t>1</w:t>
                  </w:r>
                </w:p>
              </w:tc>
              <w:tc>
                <w:tcPr>
                  <w:tcW w:w="2043" w:type="dxa"/>
                  <w:shd w:val="clear" w:color="auto" w:fill="F7CAC9"/>
                  <w:vAlign w:val="center"/>
                </w:tcPr>
                <w:p w:rsidR="0053314C" w:rsidRPr="00E476E4" w:rsidRDefault="0053314C" w:rsidP="00431A14">
                  <w:pPr>
                    <w:contextualSpacing/>
                    <w:rPr>
                      <w:rFonts w:ascii="Arial" w:hAnsi="Arial" w:cs="Arial"/>
                      <w:sz w:val="16"/>
                      <w:szCs w:val="16"/>
                    </w:rPr>
                  </w:pPr>
                  <w:r w:rsidRPr="00E476E4">
                    <w:rPr>
                      <w:rFonts w:ascii="Arial" w:hAnsi="Arial" w:cs="Arial"/>
                      <w:i/>
                      <w:sz w:val="16"/>
                      <w:szCs w:val="16"/>
                    </w:rPr>
                    <w:t>Penang Hot Air Balloon Fiesta</w:t>
                  </w:r>
                </w:p>
              </w:tc>
              <w:tc>
                <w:tcPr>
                  <w:tcW w:w="2430" w:type="dxa"/>
                  <w:shd w:val="clear" w:color="auto" w:fill="F7CAC9"/>
                  <w:vAlign w:val="center"/>
                </w:tcPr>
                <w:p w:rsidR="0053314C" w:rsidRPr="00E476E4" w:rsidRDefault="0053314C" w:rsidP="00431A14">
                  <w:pPr>
                    <w:ind w:right="144"/>
                    <w:contextualSpacing/>
                    <w:rPr>
                      <w:rFonts w:ascii="Arial" w:hAnsi="Arial" w:cs="Arial"/>
                      <w:sz w:val="16"/>
                      <w:szCs w:val="16"/>
                    </w:rPr>
                  </w:pPr>
                  <w:r w:rsidRPr="00E476E4">
                    <w:rPr>
                      <w:rFonts w:ascii="Arial" w:hAnsi="Arial" w:cs="Arial"/>
                      <w:sz w:val="16"/>
                      <w:szCs w:val="16"/>
                    </w:rPr>
                    <w:t>Instant Exposition Services Sdn. Bhd.</w:t>
                  </w:r>
                </w:p>
              </w:tc>
              <w:tc>
                <w:tcPr>
                  <w:tcW w:w="1260" w:type="dxa"/>
                  <w:shd w:val="clear" w:color="auto" w:fill="F7CAC9"/>
                  <w:vAlign w:val="center"/>
                </w:tcPr>
                <w:p w:rsidR="0053314C" w:rsidRPr="00E476E4" w:rsidRDefault="0053314C" w:rsidP="00431A14">
                  <w:pPr>
                    <w:contextualSpacing/>
                    <w:jc w:val="right"/>
                    <w:rPr>
                      <w:rFonts w:ascii="Arial" w:hAnsi="Arial" w:cs="Arial"/>
                      <w:sz w:val="16"/>
                      <w:szCs w:val="16"/>
                    </w:rPr>
                  </w:pPr>
                  <w:r w:rsidRPr="00E476E4">
                    <w:rPr>
                      <w:rFonts w:ascii="Arial" w:hAnsi="Arial" w:cs="Arial"/>
                      <w:sz w:val="16"/>
                      <w:szCs w:val="16"/>
                    </w:rPr>
                    <w:t>109,384</w:t>
                  </w:r>
                </w:p>
              </w:tc>
            </w:tr>
            <w:tr w:rsidR="0053314C" w:rsidRPr="00E476E4" w:rsidTr="00431A14">
              <w:trPr>
                <w:trHeight w:val="432"/>
                <w:jc w:val="right"/>
              </w:trPr>
              <w:tc>
                <w:tcPr>
                  <w:tcW w:w="900" w:type="dxa"/>
                  <w:vMerge/>
                  <w:shd w:val="clear" w:color="auto" w:fill="F7CAC9"/>
                  <w:vAlign w:val="center"/>
                </w:tcPr>
                <w:p w:rsidR="0053314C" w:rsidRPr="00E476E4" w:rsidRDefault="0053314C" w:rsidP="00431A14">
                  <w:pPr>
                    <w:contextualSpacing/>
                    <w:jc w:val="center"/>
                    <w:rPr>
                      <w:rFonts w:ascii="Arial" w:hAnsi="Arial" w:cs="Arial"/>
                      <w:sz w:val="16"/>
                      <w:szCs w:val="16"/>
                    </w:rPr>
                  </w:pPr>
                </w:p>
              </w:tc>
              <w:tc>
                <w:tcPr>
                  <w:tcW w:w="630" w:type="dxa"/>
                  <w:shd w:val="clear" w:color="auto" w:fill="F2DBDB"/>
                  <w:vAlign w:val="center"/>
                </w:tcPr>
                <w:p w:rsidR="0053314C" w:rsidRPr="00E476E4" w:rsidRDefault="0053314C" w:rsidP="00431A14">
                  <w:pPr>
                    <w:contextualSpacing/>
                    <w:jc w:val="center"/>
                    <w:rPr>
                      <w:rFonts w:ascii="Arial" w:hAnsi="Arial" w:cs="Arial"/>
                      <w:sz w:val="16"/>
                      <w:szCs w:val="16"/>
                    </w:rPr>
                  </w:pPr>
                  <w:r w:rsidRPr="00E476E4">
                    <w:rPr>
                      <w:rFonts w:ascii="Arial" w:hAnsi="Arial" w:cs="Arial"/>
                      <w:sz w:val="16"/>
                      <w:szCs w:val="16"/>
                    </w:rPr>
                    <w:t>2</w:t>
                  </w:r>
                </w:p>
              </w:tc>
              <w:tc>
                <w:tcPr>
                  <w:tcW w:w="2043" w:type="dxa"/>
                  <w:shd w:val="clear" w:color="auto" w:fill="F2DBDB"/>
                  <w:vAlign w:val="center"/>
                </w:tcPr>
                <w:p w:rsidR="0053314C" w:rsidRPr="00E476E4" w:rsidRDefault="0053314C" w:rsidP="00431A14">
                  <w:pPr>
                    <w:contextualSpacing/>
                    <w:rPr>
                      <w:rFonts w:ascii="Arial" w:hAnsi="Arial" w:cs="Arial"/>
                      <w:sz w:val="16"/>
                      <w:szCs w:val="16"/>
                    </w:rPr>
                  </w:pPr>
                  <w:r w:rsidRPr="00E476E4">
                    <w:rPr>
                      <w:rFonts w:ascii="Arial" w:hAnsi="Arial" w:cs="Arial"/>
                      <w:i/>
                      <w:sz w:val="16"/>
                      <w:szCs w:val="16"/>
                    </w:rPr>
                    <w:t>DC Justice League Run</w:t>
                  </w:r>
                </w:p>
              </w:tc>
              <w:tc>
                <w:tcPr>
                  <w:tcW w:w="2430" w:type="dxa"/>
                  <w:shd w:val="clear" w:color="auto" w:fill="F2DBDB"/>
                  <w:vAlign w:val="center"/>
                </w:tcPr>
                <w:p w:rsidR="0053314C" w:rsidRPr="00E476E4" w:rsidRDefault="0053314C" w:rsidP="00431A14">
                  <w:pPr>
                    <w:ind w:right="144"/>
                    <w:contextualSpacing/>
                    <w:rPr>
                      <w:rFonts w:ascii="Arial" w:hAnsi="Arial" w:cs="Arial"/>
                      <w:sz w:val="16"/>
                      <w:szCs w:val="16"/>
                    </w:rPr>
                  </w:pPr>
                  <w:r w:rsidRPr="00E476E4">
                    <w:rPr>
                      <w:rFonts w:ascii="Arial" w:hAnsi="Arial" w:cs="Arial"/>
                      <w:sz w:val="16"/>
                      <w:szCs w:val="16"/>
                    </w:rPr>
                    <w:t>Fluxline Trading Sdn. Bhd.</w:t>
                  </w:r>
                </w:p>
              </w:tc>
              <w:tc>
                <w:tcPr>
                  <w:tcW w:w="1260" w:type="dxa"/>
                  <w:shd w:val="clear" w:color="auto" w:fill="F2DBDB"/>
                  <w:vAlign w:val="center"/>
                </w:tcPr>
                <w:p w:rsidR="0053314C" w:rsidRPr="00E476E4" w:rsidRDefault="0053314C" w:rsidP="00431A14">
                  <w:pPr>
                    <w:contextualSpacing/>
                    <w:jc w:val="right"/>
                    <w:rPr>
                      <w:rFonts w:ascii="Arial" w:hAnsi="Arial" w:cs="Arial"/>
                      <w:sz w:val="16"/>
                      <w:szCs w:val="16"/>
                    </w:rPr>
                  </w:pPr>
                  <w:r w:rsidRPr="00E476E4">
                    <w:rPr>
                      <w:rFonts w:ascii="Arial" w:hAnsi="Arial" w:cs="Arial"/>
                      <w:sz w:val="16"/>
                      <w:szCs w:val="16"/>
                    </w:rPr>
                    <w:t>180,061</w:t>
                  </w:r>
                </w:p>
              </w:tc>
            </w:tr>
            <w:tr w:rsidR="0053314C" w:rsidRPr="00E476E4" w:rsidTr="00431A14">
              <w:trPr>
                <w:trHeight w:val="432"/>
                <w:jc w:val="right"/>
              </w:trPr>
              <w:tc>
                <w:tcPr>
                  <w:tcW w:w="900" w:type="dxa"/>
                  <w:shd w:val="clear" w:color="auto" w:fill="F7CAC9"/>
                  <w:vAlign w:val="center"/>
                </w:tcPr>
                <w:p w:rsidR="0053314C" w:rsidRPr="00E476E4" w:rsidRDefault="0053314C" w:rsidP="00431A14">
                  <w:pPr>
                    <w:contextualSpacing/>
                    <w:jc w:val="center"/>
                    <w:rPr>
                      <w:rFonts w:ascii="Arial" w:hAnsi="Arial" w:cs="Arial"/>
                      <w:sz w:val="16"/>
                      <w:szCs w:val="16"/>
                    </w:rPr>
                  </w:pPr>
                  <w:r w:rsidRPr="00E476E4">
                    <w:rPr>
                      <w:rFonts w:ascii="Arial" w:hAnsi="Arial" w:cs="Arial"/>
                      <w:sz w:val="16"/>
                      <w:szCs w:val="16"/>
                    </w:rPr>
                    <w:t>2016</w:t>
                  </w:r>
                </w:p>
              </w:tc>
              <w:tc>
                <w:tcPr>
                  <w:tcW w:w="630" w:type="dxa"/>
                  <w:shd w:val="clear" w:color="auto" w:fill="F7CAC9"/>
                  <w:vAlign w:val="center"/>
                </w:tcPr>
                <w:p w:rsidR="0053314C" w:rsidRPr="00E476E4" w:rsidRDefault="0053314C" w:rsidP="00431A14">
                  <w:pPr>
                    <w:contextualSpacing/>
                    <w:jc w:val="center"/>
                    <w:rPr>
                      <w:rFonts w:ascii="Arial" w:hAnsi="Arial" w:cs="Arial"/>
                      <w:sz w:val="16"/>
                      <w:szCs w:val="16"/>
                    </w:rPr>
                  </w:pPr>
                  <w:r w:rsidRPr="00E476E4">
                    <w:rPr>
                      <w:rFonts w:ascii="Arial" w:hAnsi="Arial" w:cs="Arial"/>
                      <w:sz w:val="16"/>
                      <w:szCs w:val="16"/>
                    </w:rPr>
                    <w:t>3</w:t>
                  </w:r>
                </w:p>
              </w:tc>
              <w:tc>
                <w:tcPr>
                  <w:tcW w:w="2043" w:type="dxa"/>
                  <w:shd w:val="clear" w:color="auto" w:fill="F7CAC9"/>
                  <w:vAlign w:val="center"/>
                </w:tcPr>
                <w:p w:rsidR="0053314C" w:rsidRPr="00E476E4" w:rsidRDefault="0053314C" w:rsidP="00431A14">
                  <w:pPr>
                    <w:contextualSpacing/>
                    <w:rPr>
                      <w:rFonts w:ascii="Arial" w:hAnsi="Arial" w:cs="Arial"/>
                      <w:sz w:val="16"/>
                      <w:szCs w:val="16"/>
                    </w:rPr>
                  </w:pPr>
                  <w:r w:rsidRPr="00E476E4">
                    <w:rPr>
                      <w:rFonts w:ascii="Arial" w:hAnsi="Arial" w:cs="Arial"/>
                      <w:i/>
                      <w:sz w:val="16"/>
                      <w:szCs w:val="16"/>
                    </w:rPr>
                    <w:t>Penang Hot Air Balloon Fiesta</w:t>
                  </w:r>
                </w:p>
              </w:tc>
              <w:tc>
                <w:tcPr>
                  <w:tcW w:w="2430" w:type="dxa"/>
                  <w:shd w:val="clear" w:color="auto" w:fill="F7CAC9"/>
                  <w:vAlign w:val="center"/>
                </w:tcPr>
                <w:p w:rsidR="0053314C" w:rsidRPr="00E476E4" w:rsidRDefault="0053314C" w:rsidP="00431A14">
                  <w:pPr>
                    <w:ind w:right="144"/>
                    <w:contextualSpacing/>
                    <w:rPr>
                      <w:rFonts w:ascii="Arial" w:hAnsi="Arial" w:cs="Arial"/>
                      <w:sz w:val="16"/>
                      <w:szCs w:val="16"/>
                    </w:rPr>
                  </w:pPr>
                  <w:r w:rsidRPr="00E476E4">
                    <w:rPr>
                      <w:rFonts w:ascii="Arial" w:hAnsi="Arial" w:cs="Arial"/>
                      <w:sz w:val="16"/>
                      <w:szCs w:val="16"/>
                    </w:rPr>
                    <w:t>Instant Exposition Services Sdn. Bhd.</w:t>
                  </w:r>
                </w:p>
              </w:tc>
              <w:tc>
                <w:tcPr>
                  <w:tcW w:w="1260" w:type="dxa"/>
                  <w:shd w:val="clear" w:color="auto" w:fill="F7CAC9"/>
                  <w:vAlign w:val="center"/>
                </w:tcPr>
                <w:p w:rsidR="0053314C" w:rsidRPr="00E476E4" w:rsidRDefault="0053314C" w:rsidP="00431A14">
                  <w:pPr>
                    <w:contextualSpacing/>
                    <w:jc w:val="right"/>
                    <w:rPr>
                      <w:rFonts w:ascii="Arial" w:hAnsi="Arial" w:cs="Arial"/>
                      <w:sz w:val="16"/>
                      <w:szCs w:val="16"/>
                    </w:rPr>
                  </w:pPr>
                  <w:r w:rsidRPr="00E476E4">
                    <w:rPr>
                      <w:rFonts w:ascii="Arial" w:hAnsi="Arial" w:cs="Arial"/>
                      <w:sz w:val="16"/>
                      <w:szCs w:val="16"/>
                    </w:rPr>
                    <w:t>155,740</w:t>
                  </w:r>
                </w:p>
              </w:tc>
            </w:tr>
            <w:tr w:rsidR="0053314C" w:rsidRPr="00E476E4" w:rsidTr="00431A14">
              <w:trPr>
                <w:trHeight w:val="432"/>
                <w:jc w:val="right"/>
              </w:trPr>
              <w:tc>
                <w:tcPr>
                  <w:tcW w:w="900" w:type="dxa"/>
                  <w:shd w:val="clear" w:color="auto" w:fill="F7CAC9"/>
                  <w:vAlign w:val="center"/>
                </w:tcPr>
                <w:p w:rsidR="0053314C" w:rsidRPr="00E476E4" w:rsidRDefault="0053314C" w:rsidP="00431A14">
                  <w:pPr>
                    <w:contextualSpacing/>
                    <w:jc w:val="center"/>
                    <w:rPr>
                      <w:rFonts w:ascii="Arial" w:hAnsi="Arial" w:cs="Arial"/>
                      <w:sz w:val="16"/>
                      <w:szCs w:val="16"/>
                    </w:rPr>
                  </w:pPr>
                  <w:r w:rsidRPr="00E476E4">
                    <w:rPr>
                      <w:rFonts w:ascii="Arial" w:hAnsi="Arial" w:cs="Arial"/>
                      <w:sz w:val="16"/>
                      <w:szCs w:val="16"/>
                    </w:rPr>
                    <w:t>2017</w:t>
                  </w:r>
                </w:p>
                <w:p w:rsidR="0053314C" w:rsidRPr="00E476E4" w:rsidRDefault="0053314C" w:rsidP="00431A14">
                  <w:pPr>
                    <w:contextualSpacing/>
                    <w:jc w:val="center"/>
                    <w:rPr>
                      <w:rFonts w:ascii="Arial" w:hAnsi="Arial" w:cs="Arial"/>
                      <w:sz w:val="16"/>
                      <w:szCs w:val="16"/>
                    </w:rPr>
                  </w:pPr>
                  <w:r w:rsidRPr="00E476E4">
                    <w:rPr>
                      <w:rFonts w:ascii="Arial" w:hAnsi="Arial" w:cs="Arial"/>
                      <w:sz w:val="16"/>
                      <w:szCs w:val="16"/>
                    </w:rPr>
                    <w:t>(Nov)</w:t>
                  </w:r>
                </w:p>
              </w:tc>
              <w:tc>
                <w:tcPr>
                  <w:tcW w:w="630" w:type="dxa"/>
                  <w:shd w:val="clear" w:color="auto" w:fill="F7CAC9"/>
                  <w:vAlign w:val="center"/>
                </w:tcPr>
                <w:p w:rsidR="0053314C" w:rsidRPr="00E476E4" w:rsidRDefault="0053314C" w:rsidP="00431A14">
                  <w:pPr>
                    <w:contextualSpacing/>
                    <w:jc w:val="center"/>
                    <w:rPr>
                      <w:rFonts w:ascii="Arial" w:hAnsi="Arial" w:cs="Arial"/>
                      <w:sz w:val="16"/>
                      <w:szCs w:val="16"/>
                    </w:rPr>
                  </w:pPr>
                  <w:r w:rsidRPr="00E476E4">
                    <w:rPr>
                      <w:rFonts w:ascii="Arial" w:hAnsi="Arial" w:cs="Arial"/>
                      <w:sz w:val="16"/>
                      <w:szCs w:val="16"/>
                    </w:rPr>
                    <w:t>4</w:t>
                  </w:r>
                </w:p>
              </w:tc>
              <w:tc>
                <w:tcPr>
                  <w:tcW w:w="2043" w:type="dxa"/>
                  <w:shd w:val="clear" w:color="auto" w:fill="F7CAC9"/>
                  <w:vAlign w:val="center"/>
                </w:tcPr>
                <w:p w:rsidR="0053314C" w:rsidRPr="00E476E4" w:rsidRDefault="0053314C" w:rsidP="00431A14">
                  <w:pPr>
                    <w:contextualSpacing/>
                    <w:rPr>
                      <w:rFonts w:ascii="Arial" w:hAnsi="Arial" w:cs="Arial"/>
                      <w:sz w:val="16"/>
                      <w:szCs w:val="16"/>
                    </w:rPr>
                  </w:pPr>
                  <w:r w:rsidRPr="00E476E4">
                    <w:rPr>
                      <w:rFonts w:ascii="Arial" w:hAnsi="Arial" w:cs="Arial"/>
                      <w:i/>
                      <w:sz w:val="16"/>
                      <w:szCs w:val="16"/>
                    </w:rPr>
                    <w:t>Penang Hot Air Balloon Fiesta</w:t>
                  </w:r>
                </w:p>
              </w:tc>
              <w:tc>
                <w:tcPr>
                  <w:tcW w:w="2430" w:type="dxa"/>
                  <w:shd w:val="clear" w:color="auto" w:fill="F7CAC9"/>
                  <w:vAlign w:val="center"/>
                </w:tcPr>
                <w:p w:rsidR="0053314C" w:rsidRPr="00E476E4" w:rsidRDefault="0053314C" w:rsidP="00431A14">
                  <w:pPr>
                    <w:ind w:right="144"/>
                    <w:contextualSpacing/>
                    <w:rPr>
                      <w:rFonts w:ascii="Arial" w:hAnsi="Arial" w:cs="Arial"/>
                      <w:sz w:val="16"/>
                      <w:szCs w:val="16"/>
                    </w:rPr>
                  </w:pPr>
                  <w:r w:rsidRPr="00E476E4">
                    <w:rPr>
                      <w:rFonts w:ascii="Arial" w:hAnsi="Arial" w:cs="Arial"/>
                      <w:sz w:val="16"/>
                      <w:szCs w:val="16"/>
                    </w:rPr>
                    <w:t>Instant Exposition Services Sdn. Bhd.</w:t>
                  </w:r>
                </w:p>
              </w:tc>
              <w:tc>
                <w:tcPr>
                  <w:tcW w:w="1260" w:type="dxa"/>
                  <w:shd w:val="clear" w:color="auto" w:fill="F7CAC9"/>
                  <w:vAlign w:val="center"/>
                </w:tcPr>
                <w:p w:rsidR="0053314C" w:rsidRPr="00E476E4" w:rsidRDefault="0053314C" w:rsidP="00431A14">
                  <w:pPr>
                    <w:contextualSpacing/>
                    <w:jc w:val="right"/>
                    <w:rPr>
                      <w:rFonts w:ascii="Arial" w:hAnsi="Arial" w:cs="Arial"/>
                      <w:sz w:val="16"/>
                      <w:szCs w:val="16"/>
                    </w:rPr>
                  </w:pPr>
                  <w:r w:rsidRPr="00E476E4">
                    <w:rPr>
                      <w:rFonts w:ascii="Arial" w:hAnsi="Arial" w:cs="Arial"/>
                      <w:sz w:val="16"/>
                      <w:szCs w:val="16"/>
                    </w:rPr>
                    <w:t>168,293</w:t>
                  </w:r>
                </w:p>
              </w:tc>
            </w:tr>
            <w:tr w:rsidR="0053314C" w:rsidRPr="00E476E4" w:rsidTr="00431A14">
              <w:trPr>
                <w:trHeight w:val="288"/>
                <w:jc w:val="right"/>
              </w:trPr>
              <w:tc>
                <w:tcPr>
                  <w:tcW w:w="900" w:type="dxa"/>
                  <w:shd w:val="clear" w:color="auto" w:fill="A33558"/>
                  <w:vAlign w:val="center"/>
                </w:tcPr>
                <w:p w:rsidR="0053314C" w:rsidRPr="00E476E4" w:rsidRDefault="0053314C" w:rsidP="00431A14">
                  <w:pPr>
                    <w:contextualSpacing/>
                    <w:jc w:val="center"/>
                    <w:rPr>
                      <w:rFonts w:ascii="Arial" w:hAnsi="Arial" w:cs="Arial"/>
                      <w:b/>
                      <w:color w:val="FF0000"/>
                      <w:sz w:val="16"/>
                      <w:szCs w:val="16"/>
                    </w:rPr>
                  </w:pPr>
                </w:p>
              </w:tc>
              <w:tc>
                <w:tcPr>
                  <w:tcW w:w="630" w:type="dxa"/>
                  <w:shd w:val="clear" w:color="auto" w:fill="A33558"/>
                  <w:vAlign w:val="center"/>
                </w:tcPr>
                <w:p w:rsidR="0053314C" w:rsidRPr="00E476E4" w:rsidRDefault="0053314C" w:rsidP="00431A14">
                  <w:pPr>
                    <w:ind w:right="144"/>
                    <w:contextualSpacing/>
                    <w:jc w:val="right"/>
                    <w:rPr>
                      <w:rFonts w:ascii="Arial" w:hAnsi="Arial" w:cs="Arial"/>
                      <w:b/>
                      <w:color w:val="FF0000"/>
                      <w:sz w:val="16"/>
                      <w:szCs w:val="16"/>
                    </w:rPr>
                  </w:pPr>
                </w:p>
              </w:tc>
              <w:tc>
                <w:tcPr>
                  <w:tcW w:w="2043" w:type="dxa"/>
                  <w:shd w:val="clear" w:color="auto" w:fill="A33558"/>
                  <w:vAlign w:val="center"/>
                </w:tcPr>
                <w:p w:rsidR="0053314C" w:rsidRPr="00E476E4" w:rsidRDefault="0053314C" w:rsidP="00431A14">
                  <w:pPr>
                    <w:contextualSpacing/>
                    <w:jc w:val="center"/>
                    <w:rPr>
                      <w:rFonts w:ascii="Arial" w:hAnsi="Arial" w:cs="Arial"/>
                      <w:b/>
                      <w:color w:val="FF0000"/>
                      <w:sz w:val="16"/>
                      <w:szCs w:val="16"/>
                    </w:rPr>
                  </w:pPr>
                </w:p>
              </w:tc>
              <w:tc>
                <w:tcPr>
                  <w:tcW w:w="2430" w:type="dxa"/>
                  <w:shd w:val="clear" w:color="auto" w:fill="A33558"/>
                  <w:vAlign w:val="center"/>
                </w:tcPr>
                <w:p w:rsidR="0053314C" w:rsidRPr="00E476E4" w:rsidRDefault="0053314C" w:rsidP="00431A14">
                  <w:pPr>
                    <w:ind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c>
                <w:tcPr>
                  <w:tcW w:w="1260" w:type="dxa"/>
                  <w:shd w:val="clear" w:color="auto" w:fill="A33558"/>
                  <w:vAlign w:val="center"/>
                </w:tcPr>
                <w:p w:rsidR="0053314C" w:rsidRPr="00E476E4" w:rsidRDefault="0053314C" w:rsidP="00431A14">
                  <w:pPr>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613,478</w:t>
                  </w:r>
                </w:p>
              </w:tc>
            </w:tr>
          </w:tbl>
          <w:p w:rsidR="0053314C" w:rsidRPr="00E476E4" w:rsidRDefault="0053314C" w:rsidP="00666090">
            <w:pPr>
              <w:spacing w:line="312" w:lineRule="auto"/>
              <w:ind w:left="197"/>
              <w:jc w:val="both"/>
              <w:rPr>
                <w:rFonts w:ascii="Arial" w:hAnsi="Arial" w:cs="Arial"/>
                <w:b/>
                <w:color w:val="FF0000"/>
                <w:sz w:val="16"/>
                <w:szCs w:val="16"/>
                <w:lang w:val="ms-MY"/>
              </w:rPr>
            </w:pPr>
            <w:r w:rsidRPr="00E476E4">
              <w:rPr>
                <w:rFonts w:ascii="Arial" w:hAnsi="Arial" w:cs="Arial"/>
                <w:b/>
                <w:sz w:val="16"/>
                <w:szCs w:val="16"/>
              </w:rPr>
              <w:t xml:space="preserve">Sumber: </w:t>
            </w:r>
            <w:r w:rsidRPr="00E476E4">
              <w:rPr>
                <w:rFonts w:ascii="Arial" w:hAnsi="Arial" w:cs="Arial"/>
                <w:b/>
                <w:sz w:val="16"/>
                <w:szCs w:val="16"/>
                <w:lang w:val="ms-MY"/>
              </w:rPr>
              <w:t>Penang Global Tourism Sdn. Bhd.</w:t>
            </w:r>
          </w:p>
          <w:p w:rsidR="0053314C" w:rsidRPr="0053314C" w:rsidRDefault="0053314C" w:rsidP="0053314C">
            <w:pPr>
              <w:pStyle w:val="ListParagraph"/>
              <w:spacing w:line="312" w:lineRule="auto"/>
              <w:ind w:left="238"/>
              <w:jc w:val="both"/>
              <w:rPr>
                <w:rFonts w:ascii="Arial" w:hAnsi="Arial" w:cs="Arial"/>
                <w:b/>
                <w:sz w:val="20"/>
                <w:szCs w:val="20"/>
              </w:rPr>
            </w:pPr>
          </w:p>
          <w:p w:rsidR="0053314C" w:rsidRPr="00E476E4" w:rsidRDefault="0053314C" w:rsidP="0053314C">
            <w:pPr>
              <w:pStyle w:val="ListParagraph"/>
              <w:numPr>
                <w:ilvl w:val="0"/>
                <w:numId w:val="17"/>
              </w:numPr>
              <w:spacing w:line="312" w:lineRule="auto"/>
              <w:ind w:left="238" w:hanging="218"/>
              <w:jc w:val="both"/>
              <w:rPr>
                <w:rFonts w:ascii="Arial" w:hAnsi="Arial" w:cs="Arial"/>
                <w:b/>
                <w:sz w:val="20"/>
                <w:szCs w:val="20"/>
              </w:rPr>
            </w:pPr>
            <w:r w:rsidRPr="00E476E4">
              <w:rPr>
                <w:rFonts w:ascii="Arial" w:hAnsi="Arial" w:cs="Arial"/>
                <w:sz w:val="20"/>
                <w:szCs w:val="20"/>
              </w:rPr>
              <w:t xml:space="preserve">Perkara ini disebabkan PGTSB tidak memaklumkan kepada Lembaga Pengarah nama kontraktor-kontraktor tersebut untuk kelulusan Kesannya pelantikan dibuat </w:t>
            </w:r>
            <w:r w:rsidRPr="00E476E4">
              <w:rPr>
                <w:rFonts w:ascii="Arial" w:hAnsi="Arial" w:cs="Arial"/>
                <w:sz w:val="20"/>
                <w:szCs w:val="20"/>
              </w:rPr>
              <w:lastRenderedPageBreak/>
              <w:t xml:space="preserve">tanpa mematuhi </w:t>
            </w:r>
            <w:r w:rsidRPr="00E476E4">
              <w:rPr>
                <w:rFonts w:ascii="Arial" w:hAnsi="Arial" w:cs="Arial"/>
                <w:i/>
                <w:sz w:val="20"/>
                <w:szCs w:val="20"/>
              </w:rPr>
              <w:t>SOP</w:t>
            </w:r>
            <w:r w:rsidRPr="00E476E4">
              <w:rPr>
                <w:rFonts w:ascii="Arial" w:hAnsi="Arial" w:cs="Arial"/>
                <w:sz w:val="20"/>
                <w:szCs w:val="20"/>
              </w:rPr>
              <w:t xml:space="preserve"> syarikat. Di samping itu, kaedah pelantikan tanpa kelulusan Lembaga Pengarah boleh menjejaskan reputasi syarikat.</w:t>
            </w:r>
          </w:p>
          <w:p w:rsidR="0053314C" w:rsidRPr="001B0231" w:rsidRDefault="0053314C" w:rsidP="0053314C">
            <w:pPr>
              <w:pStyle w:val="ListParagraph"/>
              <w:spacing w:line="312" w:lineRule="auto"/>
              <w:ind w:left="238"/>
              <w:jc w:val="both"/>
              <w:rPr>
                <w:rFonts w:ascii="Arial" w:hAnsi="Arial" w:cs="Arial"/>
                <w:b/>
                <w:sz w:val="20"/>
                <w:szCs w:val="20"/>
              </w:rPr>
            </w:pPr>
          </w:p>
        </w:tc>
        <w:tc>
          <w:tcPr>
            <w:tcW w:w="5103" w:type="dxa"/>
          </w:tcPr>
          <w:p w:rsidR="001757F8" w:rsidRDefault="001757F8" w:rsidP="001757F8">
            <w:pPr>
              <w:pStyle w:val="ListParagraph"/>
              <w:spacing w:line="312" w:lineRule="auto"/>
              <w:ind w:left="360"/>
              <w:jc w:val="both"/>
              <w:rPr>
                <w:rFonts w:ascii="Arial" w:hAnsi="Arial" w:cs="Arial"/>
                <w:sz w:val="20"/>
                <w:szCs w:val="20"/>
                <w:lang w:val="ms-MY"/>
              </w:rPr>
            </w:pPr>
          </w:p>
          <w:p w:rsidR="001757F8" w:rsidRDefault="001757F8" w:rsidP="001757F8">
            <w:pPr>
              <w:spacing w:line="312" w:lineRule="auto"/>
              <w:jc w:val="both"/>
              <w:rPr>
                <w:rFonts w:ascii="Arial" w:hAnsi="Arial" w:cs="Arial"/>
                <w:sz w:val="20"/>
                <w:szCs w:val="20"/>
                <w:lang w:val="ms-MY"/>
              </w:rPr>
            </w:pPr>
          </w:p>
          <w:p w:rsidR="001757F8" w:rsidRDefault="001757F8" w:rsidP="001757F8">
            <w:pPr>
              <w:spacing w:line="312" w:lineRule="auto"/>
              <w:jc w:val="both"/>
              <w:rPr>
                <w:rFonts w:ascii="Arial" w:hAnsi="Arial" w:cs="Arial"/>
                <w:sz w:val="20"/>
                <w:szCs w:val="20"/>
                <w:lang w:val="ms-MY"/>
              </w:rPr>
            </w:pPr>
          </w:p>
          <w:p w:rsidR="001757F8" w:rsidRDefault="001757F8" w:rsidP="001757F8">
            <w:pPr>
              <w:spacing w:line="312" w:lineRule="auto"/>
              <w:jc w:val="both"/>
              <w:rPr>
                <w:rFonts w:ascii="Arial" w:hAnsi="Arial" w:cs="Arial"/>
                <w:sz w:val="20"/>
                <w:szCs w:val="20"/>
                <w:lang w:val="ms-MY"/>
              </w:rPr>
            </w:pPr>
          </w:p>
          <w:p w:rsidR="001757F8" w:rsidRDefault="001757F8" w:rsidP="001757F8">
            <w:pPr>
              <w:spacing w:line="312" w:lineRule="auto"/>
              <w:jc w:val="both"/>
              <w:rPr>
                <w:rFonts w:ascii="Arial" w:hAnsi="Arial" w:cs="Arial"/>
                <w:sz w:val="20"/>
                <w:szCs w:val="20"/>
                <w:lang w:val="ms-MY"/>
              </w:rPr>
            </w:pPr>
          </w:p>
          <w:p w:rsidR="001757F8" w:rsidRDefault="001757F8" w:rsidP="001757F8">
            <w:pPr>
              <w:spacing w:line="312" w:lineRule="auto"/>
              <w:jc w:val="both"/>
              <w:rPr>
                <w:rFonts w:ascii="Arial" w:hAnsi="Arial" w:cs="Arial"/>
                <w:sz w:val="20"/>
                <w:szCs w:val="20"/>
                <w:lang w:val="ms-MY"/>
              </w:rPr>
            </w:pPr>
          </w:p>
          <w:p w:rsidR="001757F8" w:rsidRDefault="001757F8" w:rsidP="001757F8">
            <w:pPr>
              <w:spacing w:line="312" w:lineRule="auto"/>
              <w:jc w:val="both"/>
              <w:rPr>
                <w:rFonts w:ascii="Arial" w:hAnsi="Arial" w:cs="Arial"/>
                <w:sz w:val="20"/>
                <w:szCs w:val="20"/>
                <w:lang w:val="ms-MY"/>
              </w:rPr>
            </w:pPr>
          </w:p>
          <w:p w:rsidR="001757F8" w:rsidRDefault="001757F8" w:rsidP="001757F8">
            <w:pPr>
              <w:spacing w:line="312" w:lineRule="auto"/>
              <w:jc w:val="both"/>
              <w:rPr>
                <w:rFonts w:ascii="Arial" w:hAnsi="Arial" w:cs="Arial"/>
                <w:sz w:val="20"/>
                <w:szCs w:val="20"/>
                <w:lang w:val="ms-MY"/>
              </w:rPr>
            </w:pPr>
          </w:p>
          <w:p w:rsidR="001757F8" w:rsidRPr="00B75766" w:rsidRDefault="00BC3A12" w:rsidP="001757F8">
            <w:pPr>
              <w:pStyle w:val="ListParagraph"/>
              <w:numPr>
                <w:ilvl w:val="0"/>
                <w:numId w:val="40"/>
              </w:numPr>
              <w:spacing w:line="312" w:lineRule="auto"/>
              <w:jc w:val="both"/>
              <w:rPr>
                <w:rFonts w:ascii="Arial" w:hAnsi="Arial" w:cs="Arial"/>
                <w:color w:val="002060"/>
                <w:sz w:val="20"/>
                <w:szCs w:val="20"/>
                <w:lang w:val="ms-MY"/>
              </w:rPr>
            </w:pPr>
            <w:r w:rsidRPr="00B75766">
              <w:rPr>
                <w:rFonts w:ascii="Arial" w:hAnsi="Arial" w:cs="Arial"/>
                <w:color w:val="002060"/>
                <w:sz w:val="20"/>
                <w:szCs w:val="20"/>
                <w:lang w:val="ms-MY"/>
              </w:rPr>
              <w:t xml:space="preserve">Cadangan audit akan dicatatkan dan pihak PGTSB akan menkaji semula untuk menyempurnakan proses SOP. </w:t>
            </w:r>
          </w:p>
          <w:p w:rsidR="00BC3A12" w:rsidRPr="00B75766" w:rsidRDefault="00BC3A12" w:rsidP="001757F8">
            <w:pPr>
              <w:pStyle w:val="ListParagraph"/>
              <w:numPr>
                <w:ilvl w:val="0"/>
                <w:numId w:val="40"/>
              </w:numPr>
              <w:spacing w:line="312" w:lineRule="auto"/>
              <w:jc w:val="both"/>
              <w:rPr>
                <w:rFonts w:ascii="Arial" w:hAnsi="Arial" w:cs="Arial"/>
                <w:color w:val="002060"/>
                <w:sz w:val="20"/>
                <w:szCs w:val="20"/>
                <w:lang w:val="ms-MY"/>
              </w:rPr>
            </w:pPr>
            <w:r w:rsidRPr="00B75766">
              <w:rPr>
                <w:rFonts w:ascii="Arial" w:hAnsi="Arial" w:cs="Arial"/>
                <w:color w:val="002060"/>
                <w:sz w:val="20"/>
                <w:szCs w:val="20"/>
                <w:lang w:val="ms-MY"/>
              </w:rPr>
              <w:t xml:space="preserve">Walaubagaimanapun pihak PGTSB telah mendapatkan kelulusan dari Lembaga Pengarah Syarikat secara </w:t>
            </w:r>
            <w:r w:rsidR="00D53327" w:rsidRPr="00B75766">
              <w:rPr>
                <w:rFonts w:ascii="Arial" w:hAnsi="Arial" w:cs="Arial"/>
                <w:color w:val="002060"/>
                <w:sz w:val="20"/>
                <w:szCs w:val="20"/>
                <w:lang w:val="ms-MY"/>
              </w:rPr>
              <w:t>ke</w:t>
            </w:r>
            <w:r w:rsidRPr="00B75766">
              <w:rPr>
                <w:rFonts w:ascii="Arial" w:hAnsi="Arial" w:cs="Arial"/>
                <w:color w:val="002060"/>
                <w:sz w:val="20"/>
                <w:szCs w:val="20"/>
                <w:lang w:val="ms-MY"/>
              </w:rPr>
              <w:t>seluruhan untuk projek – projek berkenaan</w:t>
            </w:r>
            <w:r w:rsidR="00D53327" w:rsidRPr="00B75766">
              <w:rPr>
                <w:rFonts w:ascii="Arial" w:hAnsi="Arial" w:cs="Arial"/>
                <w:color w:val="002060"/>
                <w:sz w:val="20"/>
                <w:szCs w:val="20"/>
                <w:lang w:val="ms-MY"/>
              </w:rPr>
              <w:t xml:space="preserve">. </w:t>
            </w:r>
          </w:p>
          <w:p w:rsidR="00D53327" w:rsidRPr="001757F8" w:rsidRDefault="00D53327" w:rsidP="00D53327">
            <w:pPr>
              <w:pStyle w:val="ListParagraph"/>
              <w:spacing w:line="312" w:lineRule="auto"/>
              <w:ind w:left="360"/>
              <w:jc w:val="both"/>
              <w:rPr>
                <w:rFonts w:ascii="Arial" w:hAnsi="Arial" w:cs="Arial"/>
                <w:sz w:val="20"/>
                <w:szCs w:val="20"/>
                <w:lang w:val="ms-MY"/>
              </w:rPr>
            </w:pPr>
          </w:p>
        </w:tc>
      </w:tr>
      <w:tr w:rsidR="0044679B" w:rsidRPr="00CF0E16" w:rsidTr="00EA352E">
        <w:tc>
          <w:tcPr>
            <w:tcW w:w="613" w:type="dxa"/>
            <w:tcBorders>
              <w:bottom w:val="single" w:sz="4" w:space="0" w:color="auto"/>
            </w:tcBorders>
          </w:tcPr>
          <w:p w:rsidR="0044679B" w:rsidRPr="00E476E4" w:rsidRDefault="0053314C" w:rsidP="0053314C">
            <w:pPr>
              <w:spacing w:line="312" w:lineRule="auto"/>
              <w:jc w:val="center"/>
              <w:rPr>
                <w:rFonts w:ascii="Arial" w:hAnsi="Arial" w:cs="Arial"/>
                <w:b/>
                <w:sz w:val="20"/>
                <w:szCs w:val="20"/>
                <w:lang w:val="ms-MY"/>
              </w:rPr>
            </w:pPr>
            <w:r w:rsidRPr="00E476E4">
              <w:rPr>
                <w:rFonts w:ascii="Arial" w:hAnsi="Arial" w:cs="Arial"/>
                <w:b/>
                <w:sz w:val="20"/>
                <w:szCs w:val="20"/>
                <w:lang w:val="ms-MY"/>
              </w:rPr>
              <w:lastRenderedPageBreak/>
              <w:t>b</w:t>
            </w:r>
            <w:r w:rsidR="0044679B" w:rsidRPr="00E476E4">
              <w:rPr>
                <w:rFonts w:ascii="Arial" w:hAnsi="Arial" w:cs="Arial"/>
                <w:b/>
                <w:sz w:val="20"/>
                <w:szCs w:val="20"/>
                <w:lang w:val="ms-MY"/>
              </w:rPr>
              <w:t>.</w:t>
            </w:r>
          </w:p>
        </w:tc>
        <w:tc>
          <w:tcPr>
            <w:tcW w:w="13103" w:type="dxa"/>
            <w:gridSpan w:val="2"/>
            <w:tcBorders>
              <w:bottom w:val="single" w:sz="4" w:space="0" w:color="auto"/>
            </w:tcBorders>
          </w:tcPr>
          <w:p w:rsidR="0044679B" w:rsidRPr="00E476E4" w:rsidRDefault="00154ACC" w:rsidP="00E476E4">
            <w:pPr>
              <w:spacing w:line="312" w:lineRule="auto"/>
              <w:jc w:val="both"/>
              <w:rPr>
                <w:rFonts w:ascii="Arial" w:hAnsi="Arial" w:cs="Arial"/>
                <w:sz w:val="20"/>
                <w:szCs w:val="20"/>
                <w:lang w:val="ms-MY"/>
              </w:rPr>
            </w:pPr>
            <w:r w:rsidRPr="00E476E4">
              <w:rPr>
                <w:rFonts w:ascii="Arial" w:hAnsi="Arial" w:cs="Arial"/>
                <w:b/>
                <w:sz w:val="20"/>
                <w:szCs w:val="20"/>
              </w:rPr>
              <w:t xml:space="preserve"> </w:t>
            </w:r>
            <w:r w:rsidR="0053314C" w:rsidRPr="00E476E4">
              <w:rPr>
                <w:rFonts w:ascii="Arial" w:hAnsi="Arial" w:cs="Arial"/>
                <w:b/>
                <w:sz w:val="20"/>
                <w:szCs w:val="20"/>
              </w:rPr>
              <w:t>Perjanjian/Kontrak Perkhidmatan Penganjuran Acara Dengan Kontraktor Tidak Disediakan</w:t>
            </w:r>
          </w:p>
        </w:tc>
      </w:tr>
      <w:tr w:rsidR="00C42384" w:rsidRPr="00CF0E16" w:rsidTr="0095760D">
        <w:tc>
          <w:tcPr>
            <w:tcW w:w="613" w:type="dxa"/>
            <w:tcBorders>
              <w:top w:val="single" w:sz="4" w:space="0" w:color="auto"/>
            </w:tcBorders>
          </w:tcPr>
          <w:p w:rsidR="00C42384" w:rsidRPr="00CF0E16" w:rsidRDefault="00C42384" w:rsidP="00082471">
            <w:pPr>
              <w:spacing w:line="312" w:lineRule="auto"/>
              <w:rPr>
                <w:rFonts w:ascii="Arial" w:hAnsi="Arial" w:cs="Arial"/>
                <w:sz w:val="20"/>
                <w:szCs w:val="20"/>
                <w:lang w:val="ms-MY"/>
              </w:rPr>
            </w:pPr>
          </w:p>
        </w:tc>
        <w:tc>
          <w:tcPr>
            <w:tcW w:w="8000" w:type="dxa"/>
            <w:tcBorders>
              <w:top w:val="single" w:sz="4" w:space="0" w:color="auto"/>
            </w:tcBorders>
          </w:tcPr>
          <w:p w:rsidR="009B487B" w:rsidRPr="00E476E4" w:rsidRDefault="00C83628" w:rsidP="00666090">
            <w:pPr>
              <w:pStyle w:val="ListParagraph"/>
              <w:numPr>
                <w:ilvl w:val="0"/>
                <w:numId w:val="17"/>
              </w:numPr>
              <w:spacing w:line="312" w:lineRule="auto"/>
              <w:ind w:left="238" w:hanging="238"/>
              <w:jc w:val="both"/>
              <w:rPr>
                <w:rFonts w:ascii="Arial" w:hAnsi="Arial" w:cs="Arial"/>
                <w:sz w:val="20"/>
                <w:szCs w:val="20"/>
                <w:lang w:val="ms-MY"/>
              </w:rPr>
            </w:pPr>
            <w:r w:rsidRPr="0095760D">
              <w:rPr>
                <w:rFonts w:ascii="Arial" w:hAnsi="Arial" w:cs="Arial"/>
                <w:sz w:val="20"/>
                <w:szCs w:val="20"/>
                <w:lang w:val="ms-MY"/>
              </w:rPr>
              <w:t xml:space="preserve">Perjanjian/kontrak perolehan perkhidmatan perlu disediakan oleh PGTSB bagi menjaga kepentingan syarikat dalam setiap penganjuran acara yang akan dilaksanakan. </w:t>
            </w:r>
            <w:r w:rsidRPr="00E476E4">
              <w:rPr>
                <w:rFonts w:ascii="Arial" w:hAnsi="Arial" w:cs="Arial"/>
                <w:sz w:val="20"/>
                <w:szCs w:val="20"/>
              </w:rPr>
              <w:t xml:space="preserve">Semakan audit terhadap 12 penganjuran acara bagi tahun 2015 hingga 2017 mendapati 2 penganjuran acara iaitu </w:t>
            </w:r>
            <w:r w:rsidRPr="00E476E4">
              <w:rPr>
                <w:rFonts w:ascii="Arial" w:hAnsi="Arial" w:cs="Arial"/>
                <w:i/>
                <w:sz w:val="20"/>
                <w:szCs w:val="20"/>
              </w:rPr>
              <w:t>Penang Trishaw Entourage</w:t>
            </w:r>
            <w:r w:rsidRPr="00E476E4">
              <w:rPr>
                <w:rFonts w:ascii="Arial" w:hAnsi="Arial" w:cs="Arial"/>
                <w:sz w:val="20"/>
                <w:szCs w:val="20"/>
              </w:rPr>
              <w:t xml:space="preserve"> 2015 dan </w:t>
            </w:r>
            <w:r w:rsidRPr="00E476E4">
              <w:rPr>
                <w:rFonts w:ascii="Arial" w:hAnsi="Arial" w:cs="Arial"/>
                <w:i/>
                <w:sz w:val="20"/>
                <w:szCs w:val="20"/>
              </w:rPr>
              <w:t>Penang Trishaw Entourage</w:t>
            </w:r>
            <w:r w:rsidRPr="00E476E4">
              <w:rPr>
                <w:rFonts w:ascii="Arial" w:hAnsi="Arial" w:cs="Arial"/>
                <w:sz w:val="20"/>
                <w:szCs w:val="20"/>
              </w:rPr>
              <w:t xml:space="preserve"> 2017 yang melibatkan 2 kontraktor tidak disediakan perjanjian dengan kos perolehan sejumlah RM2.14 juta. Manakala 10 penganjuran acara lain yang mempunyai perjanjian, hanya 6 perjanjian sahaja disediakan oleh PGTSB, manakala 4 lagi perjanjian disediakan oleh kontraktor dengan kos perolehan berjumlah RM2.50 juta. Menurut pegawai PGtidak disediakan perjanjian dengan kos perolehan sejumlah RM2.14 juta. Manakala 10 penganjuran acara lain yang mempunyai perjanjian, hanya 6 perjanjian sahaja disediakan oleh PGTSB, manakala 4 lagi perjanjian disediakan oleh kontraktor dengan kos perolehan berjumlah RM2.50 juta. Menurut pegawai PGTSB, perkara ini disebabkan ketidakupayaan syarikat untuk menyediakan semua perjanjian bagi setiap acara yang dianjurkan kerana jumlah acara yang banyak dan pelbagai jenis. Impaknya, ketiadaan perjanjian menyebabkan kepentingan syarikat tidak terpelihara. Manakala penggunaan perjanjian yang disediakan oleh kontraktor boleh menyebabkan kepentingan PGTSB tidak terpelihara sepenuhnya sekiranya kandungan perjanjian lebih berpihak kepada kontraktor. Di samping itu, menjadi bebanan tanggungjawab kepada syarikat sekiranya berlaku pelanggaran, penyelewengan dan kerugian akibat perjanjian yang tidak berpihak kepada syarikat.</w:t>
            </w:r>
          </w:p>
          <w:p w:rsidR="00C83628" w:rsidRPr="00666090" w:rsidRDefault="00C83628" w:rsidP="00666090">
            <w:pPr>
              <w:pStyle w:val="ListParagraph"/>
              <w:numPr>
                <w:ilvl w:val="0"/>
                <w:numId w:val="17"/>
              </w:numPr>
              <w:spacing w:line="312" w:lineRule="auto"/>
              <w:ind w:left="238" w:hanging="238"/>
              <w:jc w:val="both"/>
              <w:rPr>
                <w:rFonts w:ascii="Arial" w:hAnsi="Arial" w:cs="Arial"/>
                <w:sz w:val="20"/>
                <w:szCs w:val="20"/>
                <w:lang w:val="ms-MY"/>
              </w:rPr>
            </w:pPr>
            <w:r w:rsidRPr="00E476E4">
              <w:rPr>
                <w:rFonts w:ascii="Arial" w:hAnsi="Arial" w:cs="Arial"/>
                <w:sz w:val="20"/>
                <w:szCs w:val="20"/>
              </w:rPr>
              <w:t xml:space="preserve">Selain itu, PGTSB juga telah menganjurkan acara </w:t>
            </w:r>
            <w:r w:rsidRPr="00E476E4">
              <w:rPr>
                <w:rFonts w:ascii="Arial" w:hAnsi="Arial" w:cs="Arial"/>
                <w:i/>
                <w:sz w:val="20"/>
                <w:szCs w:val="20"/>
              </w:rPr>
              <w:t>DC Justice League Run</w:t>
            </w:r>
            <w:r w:rsidRPr="00E476E4">
              <w:rPr>
                <w:rFonts w:ascii="Arial" w:hAnsi="Arial" w:cs="Arial"/>
                <w:sz w:val="20"/>
                <w:szCs w:val="20"/>
              </w:rPr>
              <w:t xml:space="preserve"> yang melibatkan kutipan yuran penyertaan sejumlah RM100 seorang peserta. Sebuah syarikat telah dilantik oleh PGTSB untuk menguruskan kutipan yuran pendaftaran dan PGTSB dikenakan bayaran perkhidmatan sebanyak 6%. Walau bagaimanapun, tiada perjanjian diikat dengan syarikat berkenaan untuk memelihara kepentingan syarikat dan Kerajaan. Melalui surat permohonan peruntukan kepada JKN, PGTSB telah </w:t>
            </w:r>
            <w:r w:rsidRPr="00E476E4">
              <w:rPr>
                <w:rFonts w:ascii="Arial" w:hAnsi="Arial" w:cs="Arial"/>
                <w:sz w:val="20"/>
                <w:szCs w:val="20"/>
              </w:rPr>
              <w:lastRenderedPageBreak/>
              <w:t>memaklumkan wang kutipan pendaftaran akan dibankkan kepada Bendahari Negeri dua kali seminggu.</w:t>
            </w:r>
            <w:r w:rsidR="00046F77" w:rsidRPr="00E476E4">
              <w:rPr>
                <w:rFonts w:ascii="Arial" w:hAnsi="Arial" w:cs="Arial"/>
                <w:sz w:val="20"/>
                <w:szCs w:val="20"/>
              </w:rPr>
              <w:t xml:space="preserve"> Semakan audit mendapati kutipan wang pendaftaran tidak dibankkan kepada Bendahari Negeri 2 kali seminggu bagi tempoh pendaftaran pada 11 Jun 2016 hingga 31 Julai 2017, sebaliknya kutipan keseluruhan berjumlah RM302,385 (setelah ditolak bayaran perkhidmatan) telah dibankkan oleh syarikat tersebut pada 24 Ogos 2017 iaitu 24 hari setelah tarikh tamat pendaftaran. Situasi ini menyebabkan Kerajaan Negeri lewat memungut hasil dan mengalami kerugian atas pendapatan faedah simpanan di bank selama tempoh wang tersebut tidak dibankkan. Di samping itu, ketiadaan perjanjian menyebabkan kepentingan Kerajaan Negeri yang menyalurkan geran tidak terpelihara, di samping bebanan tanggungjawab kepada syarikat sekiranya berlaku kehilangan hasil Kerajaan.</w:t>
            </w:r>
          </w:p>
          <w:p w:rsidR="00666090" w:rsidRPr="001B0231" w:rsidRDefault="00666090" w:rsidP="00666090">
            <w:pPr>
              <w:pStyle w:val="ListParagraph"/>
              <w:spacing w:line="312" w:lineRule="auto"/>
              <w:ind w:left="238"/>
              <w:jc w:val="both"/>
              <w:rPr>
                <w:rFonts w:ascii="Arial" w:hAnsi="Arial" w:cs="Arial"/>
                <w:sz w:val="20"/>
                <w:szCs w:val="20"/>
                <w:lang w:val="ms-MY"/>
              </w:rPr>
            </w:pPr>
          </w:p>
        </w:tc>
        <w:tc>
          <w:tcPr>
            <w:tcW w:w="5103" w:type="dxa"/>
            <w:tcBorders>
              <w:top w:val="single" w:sz="4" w:space="0" w:color="auto"/>
            </w:tcBorders>
          </w:tcPr>
          <w:p w:rsidR="005C39A6" w:rsidRPr="00B75766" w:rsidRDefault="005C39A6" w:rsidP="005C39A6">
            <w:pPr>
              <w:pStyle w:val="ListParagraph"/>
              <w:numPr>
                <w:ilvl w:val="0"/>
                <w:numId w:val="42"/>
              </w:numPr>
              <w:spacing w:line="312" w:lineRule="auto"/>
              <w:jc w:val="both"/>
              <w:rPr>
                <w:rFonts w:ascii="Arial" w:hAnsi="Arial" w:cs="Arial"/>
                <w:color w:val="002060"/>
                <w:sz w:val="20"/>
                <w:szCs w:val="20"/>
                <w:lang w:val="ms-MY"/>
              </w:rPr>
            </w:pPr>
            <w:r w:rsidRPr="00B75766">
              <w:rPr>
                <w:rFonts w:ascii="Arial" w:hAnsi="Arial" w:cs="Arial"/>
                <w:color w:val="002060"/>
                <w:sz w:val="20"/>
                <w:szCs w:val="20"/>
                <w:lang w:val="ms-MY"/>
              </w:rPr>
              <w:lastRenderedPageBreak/>
              <w:t>Pihak PGTSB akan mengambil perhatian keatas komen yang diberikan oleh juruaudit dan akan menyediakan perjanjian/kontrak akan menyediakan untuk acara masa hadapan.</w:t>
            </w:r>
          </w:p>
          <w:p w:rsidR="005C39A6" w:rsidRDefault="005C39A6" w:rsidP="005C39A6">
            <w:pPr>
              <w:spacing w:line="312" w:lineRule="auto"/>
              <w:jc w:val="both"/>
              <w:rPr>
                <w:rFonts w:ascii="Arial" w:hAnsi="Arial" w:cs="Arial"/>
                <w:sz w:val="20"/>
                <w:szCs w:val="20"/>
                <w:lang w:val="ms-MY"/>
              </w:rPr>
            </w:pPr>
          </w:p>
          <w:p w:rsidR="00E068EA" w:rsidRDefault="00E068EA" w:rsidP="005C39A6">
            <w:pPr>
              <w:spacing w:line="312" w:lineRule="auto"/>
              <w:jc w:val="both"/>
              <w:rPr>
                <w:rFonts w:ascii="Arial" w:hAnsi="Arial" w:cs="Arial"/>
                <w:sz w:val="20"/>
                <w:szCs w:val="20"/>
                <w:lang w:val="ms-MY"/>
              </w:rPr>
            </w:pPr>
          </w:p>
          <w:p w:rsidR="00E068EA" w:rsidRDefault="00E068EA" w:rsidP="005C39A6">
            <w:pPr>
              <w:spacing w:line="312" w:lineRule="auto"/>
              <w:jc w:val="both"/>
              <w:rPr>
                <w:rFonts w:ascii="Arial" w:hAnsi="Arial" w:cs="Arial"/>
                <w:sz w:val="20"/>
                <w:szCs w:val="20"/>
                <w:lang w:val="ms-MY"/>
              </w:rPr>
            </w:pPr>
          </w:p>
          <w:p w:rsidR="005C39A6" w:rsidRDefault="005C39A6" w:rsidP="005C39A6">
            <w:pPr>
              <w:spacing w:line="312" w:lineRule="auto"/>
              <w:jc w:val="both"/>
              <w:rPr>
                <w:rFonts w:ascii="Arial" w:hAnsi="Arial" w:cs="Arial"/>
                <w:sz w:val="20"/>
                <w:szCs w:val="20"/>
                <w:lang w:val="ms-MY"/>
              </w:rPr>
            </w:pPr>
          </w:p>
          <w:p w:rsidR="005C39A6" w:rsidRDefault="005C39A6" w:rsidP="005C39A6">
            <w:pPr>
              <w:spacing w:line="312" w:lineRule="auto"/>
              <w:jc w:val="both"/>
              <w:rPr>
                <w:rFonts w:ascii="Arial" w:hAnsi="Arial" w:cs="Arial"/>
                <w:sz w:val="20"/>
                <w:szCs w:val="20"/>
                <w:lang w:val="ms-MY"/>
              </w:rPr>
            </w:pPr>
          </w:p>
          <w:p w:rsidR="005C39A6" w:rsidRDefault="005C39A6" w:rsidP="005C39A6">
            <w:pPr>
              <w:spacing w:line="312" w:lineRule="auto"/>
              <w:jc w:val="both"/>
              <w:rPr>
                <w:rFonts w:ascii="Arial" w:hAnsi="Arial" w:cs="Arial"/>
                <w:sz w:val="20"/>
                <w:szCs w:val="20"/>
                <w:lang w:val="ms-MY"/>
              </w:rPr>
            </w:pPr>
          </w:p>
          <w:p w:rsidR="005C39A6" w:rsidRDefault="005C39A6" w:rsidP="005C39A6">
            <w:pPr>
              <w:spacing w:line="312" w:lineRule="auto"/>
              <w:jc w:val="both"/>
              <w:rPr>
                <w:rFonts w:ascii="Arial" w:hAnsi="Arial" w:cs="Arial"/>
                <w:sz w:val="20"/>
                <w:szCs w:val="20"/>
                <w:lang w:val="ms-MY"/>
              </w:rPr>
            </w:pPr>
          </w:p>
          <w:p w:rsidR="005C39A6" w:rsidRDefault="005C39A6" w:rsidP="005C39A6">
            <w:pPr>
              <w:spacing w:line="312" w:lineRule="auto"/>
              <w:jc w:val="both"/>
              <w:rPr>
                <w:rFonts w:ascii="Arial" w:hAnsi="Arial" w:cs="Arial"/>
                <w:sz w:val="20"/>
                <w:szCs w:val="20"/>
                <w:lang w:val="ms-MY"/>
              </w:rPr>
            </w:pPr>
          </w:p>
          <w:p w:rsidR="005C39A6" w:rsidRDefault="005C39A6" w:rsidP="005C39A6">
            <w:pPr>
              <w:spacing w:line="312" w:lineRule="auto"/>
              <w:jc w:val="both"/>
              <w:rPr>
                <w:rFonts w:ascii="Arial" w:hAnsi="Arial" w:cs="Arial"/>
                <w:sz w:val="20"/>
                <w:szCs w:val="20"/>
                <w:lang w:val="ms-MY"/>
              </w:rPr>
            </w:pPr>
          </w:p>
          <w:p w:rsidR="005C39A6" w:rsidRDefault="005C39A6" w:rsidP="005C39A6">
            <w:pPr>
              <w:spacing w:line="312" w:lineRule="auto"/>
              <w:jc w:val="both"/>
              <w:rPr>
                <w:rFonts w:ascii="Arial" w:hAnsi="Arial" w:cs="Arial"/>
                <w:sz w:val="20"/>
                <w:szCs w:val="20"/>
                <w:lang w:val="ms-MY"/>
              </w:rPr>
            </w:pPr>
          </w:p>
          <w:p w:rsidR="005C39A6" w:rsidRDefault="005C39A6" w:rsidP="005C39A6">
            <w:pPr>
              <w:spacing w:line="312" w:lineRule="auto"/>
              <w:jc w:val="both"/>
              <w:rPr>
                <w:rFonts w:ascii="Arial" w:hAnsi="Arial" w:cs="Arial"/>
                <w:sz w:val="20"/>
                <w:szCs w:val="20"/>
                <w:lang w:val="ms-MY"/>
              </w:rPr>
            </w:pPr>
          </w:p>
          <w:p w:rsidR="005C39A6" w:rsidRDefault="005C39A6" w:rsidP="005C39A6">
            <w:pPr>
              <w:spacing w:line="312" w:lineRule="auto"/>
              <w:jc w:val="both"/>
              <w:rPr>
                <w:rFonts w:ascii="Arial" w:hAnsi="Arial" w:cs="Arial"/>
                <w:sz w:val="20"/>
                <w:szCs w:val="20"/>
                <w:lang w:val="ms-MY"/>
              </w:rPr>
            </w:pPr>
          </w:p>
          <w:p w:rsidR="005C39A6" w:rsidRDefault="005C39A6" w:rsidP="005C39A6">
            <w:pPr>
              <w:spacing w:line="312" w:lineRule="auto"/>
              <w:jc w:val="both"/>
              <w:rPr>
                <w:rFonts w:ascii="Arial" w:hAnsi="Arial" w:cs="Arial"/>
                <w:sz w:val="20"/>
                <w:szCs w:val="20"/>
                <w:lang w:val="ms-MY"/>
              </w:rPr>
            </w:pPr>
          </w:p>
          <w:p w:rsidR="005C39A6" w:rsidRDefault="005C39A6" w:rsidP="005C39A6">
            <w:pPr>
              <w:spacing w:line="312" w:lineRule="auto"/>
              <w:jc w:val="both"/>
              <w:rPr>
                <w:rFonts w:ascii="Arial" w:hAnsi="Arial" w:cs="Arial"/>
                <w:sz w:val="20"/>
                <w:szCs w:val="20"/>
                <w:lang w:val="ms-MY"/>
              </w:rPr>
            </w:pPr>
          </w:p>
          <w:p w:rsidR="005C39A6" w:rsidRDefault="005C39A6" w:rsidP="005C39A6">
            <w:pPr>
              <w:spacing w:line="312" w:lineRule="auto"/>
              <w:jc w:val="both"/>
              <w:rPr>
                <w:rFonts w:ascii="Arial" w:hAnsi="Arial" w:cs="Arial"/>
                <w:sz w:val="20"/>
                <w:szCs w:val="20"/>
                <w:lang w:val="ms-MY"/>
              </w:rPr>
            </w:pPr>
          </w:p>
          <w:p w:rsidR="005C39A6" w:rsidRDefault="005C39A6" w:rsidP="005C39A6">
            <w:pPr>
              <w:spacing w:line="312" w:lineRule="auto"/>
              <w:jc w:val="both"/>
              <w:rPr>
                <w:rFonts w:ascii="Arial" w:hAnsi="Arial" w:cs="Arial"/>
                <w:sz w:val="20"/>
                <w:szCs w:val="20"/>
                <w:lang w:val="ms-MY"/>
              </w:rPr>
            </w:pPr>
          </w:p>
          <w:p w:rsidR="005C39A6" w:rsidRDefault="005C39A6" w:rsidP="005C39A6">
            <w:pPr>
              <w:spacing w:line="312" w:lineRule="auto"/>
              <w:jc w:val="both"/>
              <w:rPr>
                <w:rFonts w:ascii="Arial" w:hAnsi="Arial" w:cs="Arial"/>
                <w:sz w:val="20"/>
                <w:szCs w:val="20"/>
                <w:lang w:val="ms-MY"/>
              </w:rPr>
            </w:pPr>
          </w:p>
          <w:p w:rsidR="00D53327" w:rsidRPr="00B75766" w:rsidRDefault="00D53327" w:rsidP="005C39A6">
            <w:pPr>
              <w:pStyle w:val="ListParagraph"/>
              <w:numPr>
                <w:ilvl w:val="0"/>
                <w:numId w:val="41"/>
              </w:numPr>
              <w:spacing w:line="312" w:lineRule="auto"/>
              <w:jc w:val="both"/>
              <w:rPr>
                <w:rFonts w:ascii="Arial" w:hAnsi="Arial" w:cs="Arial"/>
                <w:color w:val="002060"/>
                <w:sz w:val="20"/>
                <w:szCs w:val="20"/>
                <w:lang w:val="ms-MY"/>
              </w:rPr>
            </w:pPr>
            <w:r w:rsidRPr="00B75766">
              <w:rPr>
                <w:rFonts w:ascii="Arial" w:hAnsi="Arial" w:cs="Arial"/>
                <w:color w:val="002060"/>
                <w:sz w:val="20"/>
                <w:szCs w:val="20"/>
                <w:lang w:val="ms-MY"/>
              </w:rPr>
              <w:t>Pihak PGTSB akan mengambil perhatian keatas komen yang diberika</w:t>
            </w:r>
            <w:r w:rsidR="005C39A6" w:rsidRPr="00B75766">
              <w:rPr>
                <w:rFonts w:ascii="Arial" w:hAnsi="Arial" w:cs="Arial"/>
                <w:color w:val="002060"/>
                <w:sz w:val="20"/>
                <w:szCs w:val="20"/>
                <w:lang w:val="ms-MY"/>
              </w:rPr>
              <w:t xml:space="preserve">n oleh juruaudit dan memastikan perkara tersebut tidak akan diulangkan pada masa hadapan. </w:t>
            </w:r>
          </w:p>
          <w:p w:rsidR="00C42384" w:rsidRPr="0044679B" w:rsidRDefault="00C42384" w:rsidP="005C39A6">
            <w:pPr>
              <w:pStyle w:val="ListParagraph"/>
              <w:spacing w:line="312" w:lineRule="auto"/>
              <w:jc w:val="both"/>
              <w:rPr>
                <w:rFonts w:ascii="Arial" w:hAnsi="Arial" w:cs="Arial"/>
                <w:sz w:val="20"/>
                <w:szCs w:val="20"/>
                <w:lang w:val="ms-MY"/>
              </w:rPr>
            </w:pPr>
          </w:p>
        </w:tc>
      </w:tr>
      <w:tr w:rsidR="00037E57" w:rsidRPr="00CF0E16" w:rsidTr="00FF7C92">
        <w:trPr>
          <w:trHeight w:val="245"/>
        </w:trPr>
        <w:tc>
          <w:tcPr>
            <w:tcW w:w="613" w:type="dxa"/>
            <w:vAlign w:val="center"/>
          </w:tcPr>
          <w:p w:rsidR="00037E57" w:rsidRPr="00CF0E16" w:rsidRDefault="00046F77" w:rsidP="00046F77">
            <w:pPr>
              <w:spacing w:line="312" w:lineRule="auto"/>
              <w:jc w:val="center"/>
              <w:rPr>
                <w:rFonts w:ascii="Arial" w:hAnsi="Arial" w:cs="Arial"/>
                <w:b/>
                <w:sz w:val="20"/>
                <w:szCs w:val="20"/>
                <w:lang w:val="ms-MY"/>
              </w:rPr>
            </w:pPr>
            <w:r>
              <w:rPr>
                <w:rFonts w:ascii="Arial" w:hAnsi="Arial" w:cs="Arial"/>
                <w:b/>
                <w:sz w:val="20"/>
                <w:szCs w:val="20"/>
                <w:lang w:val="ms-MY"/>
              </w:rPr>
              <w:t>c</w:t>
            </w:r>
            <w:r w:rsidR="003873A7" w:rsidRPr="00CF0E16">
              <w:rPr>
                <w:rFonts w:ascii="Arial" w:hAnsi="Arial" w:cs="Arial"/>
                <w:b/>
                <w:sz w:val="20"/>
                <w:szCs w:val="20"/>
                <w:lang w:val="ms-MY"/>
              </w:rPr>
              <w:t>.</w:t>
            </w:r>
          </w:p>
        </w:tc>
        <w:tc>
          <w:tcPr>
            <w:tcW w:w="13103" w:type="dxa"/>
            <w:gridSpan w:val="2"/>
            <w:vAlign w:val="center"/>
          </w:tcPr>
          <w:p w:rsidR="00037E57" w:rsidRPr="00E476E4" w:rsidRDefault="00046F77" w:rsidP="00847C1A">
            <w:pPr>
              <w:spacing w:line="312" w:lineRule="auto"/>
              <w:jc w:val="both"/>
              <w:rPr>
                <w:rFonts w:ascii="Arial" w:hAnsi="Arial" w:cs="Arial"/>
                <w:b/>
                <w:sz w:val="20"/>
                <w:szCs w:val="20"/>
              </w:rPr>
            </w:pPr>
            <w:r w:rsidRPr="00E476E4">
              <w:rPr>
                <w:rFonts w:ascii="Arial" w:hAnsi="Arial" w:cs="Arial"/>
                <w:b/>
                <w:sz w:val="20"/>
                <w:szCs w:val="20"/>
              </w:rPr>
              <w:t>Syarat-syarat Perjanjian Tidak Dipatuhi</w:t>
            </w:r>
          </w:p>
        </w:tc>
      </w:tr>
      <w:tr w:rsidR="00037E57" w:rsidRPr="00CF0E16" w:rsidTr="0095760D">
        <w:trPr>
          <w:trHeight w:val="330"/>
        </w:trPr>
        <w:tc>
          <w:tcPr>
            <w:tcW w:w="613" w:type="dxa"/>
          </w:tcPr>
          <w:p w:rsidR="00037E57" w:rsidRPr="00CF0E16" w:rsidRDefault="00037E57" w:rsidP="00082471">
            <w:pPr>
              <w:spacing w:line="312" w:lineRule="auto"/>
              <w:rPr>
                <w:rFonts w:ascii="Arial" w:hAnsi="Arial" w:cs="Arial"/>
                <w:sz w:val="20"/>
                <w:szCs w:val="20"/>
                <w:lang w:val="ms-MY"/>
              </w:rPr>
            </w:pPr>
          </w:p>
        </w:tc>
        <w:tc>
          <w:tcPr>
            <w:tcW w:w="8000" w:type="dxa"/>
          </w:tcPr>
          <w:p w:rsidR="00D433D5" w:rsidRPr="00E476E4" w:rsidRDefault="00046F77" w:rsidP="00666090">
            <w:pPr>
              <w:pStyle w:val="ListParagraph"/>
              <w:numPr>
                <w:ilvl w:val="0"/>
                <w:numId w:val="17"/>
              </w:numPr>
              <w:spacing w:line="312" w:lineRule="auto"/>
              <w:ind w:left="238" w:hanging="238"/>
              <w:jc w:val="both"/>
              <w:rPr>
                <w:rFonts w:ascii="Arial" w:hAnsi="Arial" w:cs="Arial"/>
                <w:b/>
                <w:sz w:val="20"/>
                <w:szCs w:val="20"/>
                <w:lang w:val="ms-MY"/>
              </w:rPr>
            </w:pPr>
            <w:r w:rsidRPr="00E476E4">
              <w:rPr>
                <w:rFonts w:ascii="Arial" w:hAnsi="Arial" w:cs="Arial"/>
                <w:sz w:val="20"/>
                <w:szCs w:val="20"/>
              </w:rPr>
              <w:t>Setiap perjanjian yang disediakan akan menetapkan syarat-syarat yang perlu dipatuhi oleh kedua-dua pihak. Semakan Audit terhadap 10 perjanjian yang ditandatangani oleh PGTSB dan kontraktor mendapati kelemahan seperti berikut:</w:t>
            </w:r>
          </w:p>
          <w:p w:rsidR="006703B2" w:rsidRPr="006703B2" w:rsidRDefault="006703B2" w:rsidP="00666090">
            <w:pPr>
              <w:spacing w:line="312" w:lineRule="auto"/>
              <w:jc w:val="both"/>
              <w:rPr>
                <w:rFonts w:ascii="Arial" w:hAnsi="Arial" w:cs="Arial"/>
                <w:b/>
                <w:sz w:val="20"/>
                <w:szCs w:val="20"/>
                <w:lang w:val="ms-MY"/>
              </w:rPr>
            </w:pPr>
          </w:p>
        </w:tc>
        <w:tc>
          <w:tcPr>
            <w:tcW w:w="5103" w:type="dxa"/>
          </w:tcPr>
          <w:p w:rsidR="00037E57" w:rsidRPr="0044679B" w:rsidRDefault="00037E57" w:rsidP="00EA7374">
            <w:pPr>
              <w:pStyle w:val="ListParagraph"/>
              <w:spacing w:line="312" w:lineRule="auto"/>
              <w:ind w:left="318"/>
              <w:jc w:val="both"/>
              <w:rPr>
                <w:rFonts w:ascii="Arial" w:hAnsi="Arial" w:cs="Arial"/>
                <w:sz w:val="20"/>
                <w:szCs w:val="20"/>
                <w:lang w:val="ms-MY"/>
              </w:rPr>
            </w:pPr>
          </w:p>
        </w:tc>
      </w:tr>
      <w:tr w:rsidR="00154ACC" w:rsidRPr="00CF0E16" w:rsidTr="002F5573">
        <w:trPr>
          <w:trHeight w:val="321"/>
        </w:trPr>
        <w:tc>
          <w:tcPr>
            <w:tcW w:w="613" w:type="dxa"/>
          </w:tcPr>
          <w:p w:rsidR="00154ACC" w:rsidRPr="00E476E4" w:rsidRDefault="00046F77" w:rsidP="00046F77">
            <w:pPr>
              <w:spacing w:line="312" w:lineRule="auto"/>
              <w:jc w:val="center"/>
              <w:rPr>
                <w:rFonts w:ascii="Arial" w:hAnsi="Arial" w:cs="Arial"/>
                <w:b/>
                <w:sz w:val="20"/>
                <w:szCs w:val="20"/>
                <w:lang w:val="ms-MY"/>
              </w:rPr>
            </w:pPr>
            <w:r w:rsidRPr="00E476E4">
              <w:rPr>
                <w:rFonts w:ascii="Arial" w:hAnsi="Arial" w:cs="Arial"/>
                <w:b/>
                <w:sz w:val="20"/>
                <w:szCs w:val="20"/>
                <w:lang w:val="ms-MY"/>
              </w:rPr>
              <w:t>i</w:t>
            </w:r>
            <w:r w:rsidR="00154ACC" w:rsidRPr="00E476E4">
              <w:rPr>
                <w:rFonts w:ascii="Arial" w:hAnsi="Arial" w:cs="Arial"/>
                <w:b/>
                <w:sz w:val="20"/>
                <w:szCs w:val="20"/>
                <w:lang w:val="ms-MY"/>
              </w:rPr>
              <w:t>.</w:t>
            </w:r>
          </w:p>
        </w:tc>
        <w:tc>
          <w:tcPr>
            <w:tcW w:w="13103" w:type="dxa"/>
            <w:gridSpan w:val="2"/>
          </w:tcPr>
          <w:p w:rsidR="00154ACC" w:rsidRPr="00E476E4" w:rsidRDefault="00046F77" w:rsidP="00E476E4">
            <w:pPr>
              <w:spacing w:line="312" w:lineRule="auto"/>
              <w:jc w:val="both"/>
              <w:rPr>
                <w:rFonts w:ascii="Arial" w:hAnsi="Arial" w:cs="Arial"/>
                <w:sz w:val="20"/>
                <w:szCs w:val="20"/>
                <w:lang w:val="ms-MY"/>
              </w:rPr>
            </w:pPr>
            <w:r w:rsidRPr="00E476E4">
              <w:rPr>
                <w:rFonts w:ascii="Arial" w:hAnsi="Arial" w:cs="Arial"/>
                <w:b/>
                <w:sz w:val="20"/>
                <w:szCs w:val="20"/>
              </w:rPr>
              <w:t>Pembayaran Tidak Mengikut Perjanjian</w:t>
            </w:r>
          </w:p>
        </w:tc>
      </w:tr>
      <w:tr w:rsidR="009957C7" w:rsidRPr="00CF0E16" w:rsidTr="0095760D">
        <w:trPr>
          <w:trHeight w:val="321"/>
        </w:trPr>
        <w:tc>
          <w:tcPr>
            <w:tcW w:w="613" w:type="dxa"/>
          </w:tcPr>
          <w:p w:rsidR="009957C7" w:rsidRPr="00E476E4" w:rsidRDefault="009957C7" w:rsidP="003873A7">
            <w:pPr>
              <w:spacing w:line="312" w:lineRule="auto"/>
              <w:jc w:val="center"/>
              <w:rPr>
                <w:rFonts w:ascii="Arial" w:hAnsi="Arial" w:cs="Arial"/>
                <w:b/>
                <w:sz w:val="20"/>
                <w:szCs w:val="20"/>
                <w:lang w:val="ms-MY"/>
              </w:rPr>
            </w:pPr>
          </w:p>
        </w:tc>
        <w:tc>
          <w:tcPr>
            <w:tcW w:w="8000" w:type="dxa"/>
          </w:tcPr>
          <w:p w:rsidR="00B11D97" w:rsidRPr="00C8484B" w:rsidRDefault="009957C7" w:rsidP="00431A14">
            <w:pPr>
              <w:pStyle w:val="ListParagraph"/>
              <w:numPr>
                <w:ilvl w:val="0"/>
                <w:numId w:val="17"/>
              </w:numPr>
              <w:spacing w:line="312" w:lineRule="auto"/>
              <w:ind w:left="238" w:hanging="238"/>
              <w:jc w:val="both"/>
              <w:rPr>
                <w:rFonts w:ascii="Arial" w:hAnsi="Arial" w:cs="Arial"/>
                <w:sz w:val="20"/>
                <w:szCs w:val="20"/>
              </w:rPr>
            </w:pPr>
            <w:r w:rsidRPr="00E476E4">
              <w:rPr>
                <w:rFonts w:ascii="Arial" w:hAnsi="Arial" w:cs="Arial"/>
                <w:sz w:val="20"/>
                <w:szCs w:val="20"/>
              </w:rPr>
              <w:t xml:space="preserve">Perjanjian di antara PGTSB dan kontraktor menetapkan syarat mengenai pembayaran yang dipersetujui oleh kedua-dua pihak. PGTSB perlu membuat pembayaran kepada kontraktor mengikut jumlah yang dinyatakan dalam perjanjian. Semakan Audit terhadap perjanjian penganjuran acara </w:t>
            </w:r>
            <w:r w:rsidRPr="00E476E4">
              <w:rPr>
                <w:rFonts w:ascii="Arial" w:hAnsi="Arial" w:cs="Arial"/>
                <w:i/>
                <w:sz w:val="20"/>
                <w:szCs w:val="20"/>
              </w:rPr>
              <w:t>Penang International Food Festival</w:t>
            </w:r>
            <w:r w:rsidRPr="00E476E4">
              <w:rPr>
                <w:rFonts w:ascii="Arial" w:hAnsi="Arial" w:cs="Arial"/>
                <w:sz w:val="20"/>
                <w:szCs w:val="20"/>
              </w:rPr>
              <w:t xml:space="preserve"> dan </w:t>
            </w:r>
            <w:r w:rsidRPr="00E476E4">
              <w:rPr>
                <w:rFonts w:ascii="Arial" w:hAnsi="Arial" w:cs="Arial"/>
                <w:i/>
                <w:sz w:val="20"/>
                <w:szCs w:val="20"/>
              </w:rPr>
              <w:t>Penang Food Street Festival</w:t>
            </w:r>
            <w:r w:rsidRPr="00E476E4">
              <w:rPr>
                <w:rFonts w:ascii="Arial" w:hAnsi="Arial" w:cs="Arial"/>
                <w:sz w:val="20"/>
                <w:szCs w:val="20"/>
              </w:rPr>
              <w:t xml:space="preserve"> mendapati PGTSB telah membuat lebihan pembayaran sejumlah RM78,800 daripada jumlah yang dinyatakan dalam perjanjian. Maklumat pembayaran seperti di </w:t>
            </w:r>
            <w:r w:rsidRPr="00E476E4">
              <w:rPr>
                <w:rFonts w:ascii="Arial" w:hAnsi="Arial" w:cs="Arial"/>
                <w:b/>
                <w:sz w:val="20"/>
                <w:szCs w:val="20"/>
              </w:rPr>
              <w:t>Jadual 1.14</w:t>
            </w:r>
            <w:r w:rsidRPr="00E476E4">
              <w:rPr>
                <w:rFonts w:ascii="Arial" w:hAnsi="Arial" w:cs="Arial"/>
                <w:sz w:val="20"/>
                <w:szCs w:val="20"/>
              </w:rPr>
              <w:t xml:space="preserve">. PPerjanjian di antara PGTSB dan kontraktor menetapkan syarat mengenai pembayaran yang dipersetujui oleh kedua-dua pihak. PGTSB perlu membuat pembayaran kepada kontraktor mengikut jumlah yang dinyatakan dalam perjanjian. Semakan Audit terhadap perjanjian penganjuran acara </w:t>
            </w:r>
            <w:r w:rsidRPr="00E476E4">
              <w:rPr>
                <w:rFonts w:ascii="Arial" w:hAnsi="Arial" w:cs="Arial"/>
                <w:i/>
                <w:sz w:val="20"/>
                <w:szCs w:val="20"/>
              </w:rPr>
              <w:t>Penang International Food Festival</w:t>
            </w:r>
            <w:r w:rsidRPr="00E476E4">
              <w:rPr>
                <w:rFonts w:ascii="Arial" w:hAnsi="Arial" w:cs="Arial"/>
                <w:sz w:val="20"/>
                <w:szCs w:val="20"/>
              </w:rPr>
              <w:t xml:space="preserve"> dan </w:t>
            </w:r>
            <w:r w:rsidRPr="00E476E4">
              <w:rPr>
                <w:rFonts w:ascii="Arial" w:hAnsi="Arial" w:cs="Arial"/>
                <w:i/>
                <w:sz w:val="20"/>
                <w:szCs w:val="20"/>
              </w:rPr>
              <w:t>Penang Food Street Festival</w:t>
            </w:r>
            <w:r w:rsidRPr="00E476E4">
              <w:rPr>
                <w:rFonts w:ascii="Arial" w:hAnsi="Arial" w:cs="Arial"/>
                <w:sz w:val="20"/>
                <w:szCs w:val="20"/>
              </w:rPr>
              <w:t xml:space="preserve"> mendapati PGTSB telah membuat lebihan pembayaran sejumlah RM78,800 daripada jumlah yang dinyatakan dalam perjanjian. Maklumat pembayaran seperti di </w:t>
            </w:r>
            <w:r w:rsidRPr="00E476E4">
              <w:rPr>
                <w:rFonts w:ascii="Arial" w:hAnsi="Arial" w:cs="Arial"/>
                <w:b/>
                <w:sz w:val="20"/>
                <w:szCs w:val="20"/>
              </w:rPr>
              <w:t>Jadual 1.14</w:t>
            </w:r>
            <w:r w:rsidRPr="00E476E4">
              <w:rPr>
                <w:rFonts w:ascii="Arial" w:hAnsi="Arial" w:cs="Arial"/>
                <w:sz w:val="20"/>
                <w:szCs w:val="20"/>
              </w:rPr>
              <w:t xml:space="preserve">. </w:t>
            </w:r>
            <w:r w:rsidRPr="00E476E4">
              <w:rPr>
                <w:rFonts w:ascii="Arial" w:hAnsi="Arial" w:cs="Arial"/>
                <w:sz w:val="20"/>
                <w:szCs w:val="20"/>
              </w:rPr>
              <w:lastRenderedPageBreak/>
              <w:t xml:space="preserve">Perbezaan ini adalah disebabkan Cukai Barangan dan Perkhidmatan (GST) tidak diambil kira semasa perjanjian disediakan dan tidak mengikut </w:t>
            </w:r>
            <w:r w:rsidRPr="00E476E4">
              <w:rPr>
                <w:rFonts w:ascii="Arial" w:hAnsi="Arial" w:cs="Arial"/>
                <w:i/>
                <w:sz w:val="20"/>
                <w:szCs w:val="20"/>
              </w:rPr>
              <w:t>Purchase Requisition</w:t>
            </w:r>
            <w:r w:rsidRPr="00E476E4">
              <w:rPr>
                <w:rFonts w:ascii="Arial" w:hAnsi="Arial" w:cs="Arial"/>
                <w:sz w:val="20"/>
                <w:szCs w:val="20"/>
              </w:rPr>
              <w:t xml:space="preserve"> melibatkan kontraktor yang sama dalam penganjuran acara tersebut.</w:t>
            </w:r>
          </w:p>
          <w:p w:rsidR="008C7B4C" w:rsidRDefault="008C7B4C" w:rsidP="000E439A">
            <w:pPr>
              <w:ind w:left="287" w:right="-45"/>
              <w:jc w:val="center"/>
              <w:rPr>
                <w:rFonts w:ascii="Arial" w:hAnsi="Arial" w:cs="Arial"/>
                <w:b/>
                <w:sz w:val="18"/>
                <w:szCs w:val="18"/>
              </w:rPr>
            </w:pPr>
          </w:p>
          <w:p w:rsidR="009957C7" w:rsidRPr="000E439A" w:rsidRDefault="009957C7" w:rsidP="000E439A">
            <w:pPr>
              <w:ind w:left="287" w:right="-45"/>
              <w:jc w:val="center"/>
              <w:rPr>
                <w:rFonts w:ascii="Arial" w:hAnsi="Arial" w:cs="Arial"/>
                <w:b/>
                <w:sz w:val="18"/>
                <w:szCs w:val="18"/>
              </w:rPr>
            </w:pPr>
            <w:r w:rsidRPr="000E439A">
              <w:rPr>
                <w:rFonts w:ascii="Arial" w:hAnsi="Arial" w:cs="Arial"/>
                <w:b/>
                <w:sz w:val="18"/>
                <w:szCs w:val="18"/>
              </w:rPr>
              <w:t>JADUAL 13</w:t>
            </w:r>
          </w:p>
          <w:p w:rsidR="009957C7" w:rsidRPr="000E439A" w:rsidRDefault="009957C7" w:rsidP="000E439A">
            <w:pPr>
              <w:ind w:left="287" w:right="230"/>
              <w:jc w:val="center"/>
              <w:rPr>
                <w:rFonts w:ascii="Arial" w:hAnsi="Arial" w:cs="Arial"/>
                <w:b/>
                <w:sz w:val="18"/>
                <w:szCs w:val="18"/>
              </w:rPr>
            </w:pPr>
            <w:r w:rsidRPr="000E439A">
              <w:rPr>
                <w:rFonts w:ascii="Arial" w:hAnsi="Arial" w:cs="Arial"/>
                <w:b/>
                <w:sz w:val="18"/>
                <w:szCs w:val="18"/>
              </w:rPr>
              <w:t xml:space="preserve">PERLANTIKAN KONTRAKTOR TANPA KELULUSAN </w:t>
            </w:r>
          </w:p>
          <w:tbl>
            <w:tblPr>
              <w:tblStyle w:val="TableGrid171"/>
              <w:tblW w:w="7393"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10"/>
              <w:gridCol w:w="2790"/>
              <w:gridCol w:w="1260"/>
              <w:gridCol w:w="1273"/>
              <w:gridCol w:w="1260"/>
            </w:tblGrid>
            <w:tr w:rsidR="009957C7" w:rsidRPr="00E476E4" w:rsidTr="00FF3423">
              <w:trPr>
                <w:trHeight w:val="586"/>
                <w:jc w:val="right"/>
              </w:trPr>
              <w:tc>
                <w:tcPr>
                  <w:tcW w:w="810" w:type="dxa"/>
                  <w:shd w:val="clear" w:color="auto" w:fill="A33558"/>
                  <w:vAlign w:val="center"/>
                </w:tcPr>
                <w:p w:rsidR="009957C7" w:rsidRPr="00E476E4" w:rsidRDefault="009957C7"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2790" w:type="dxa"/>
                  <w:shd w:val="clear" w:color="auto" w:fill="A33558"/>
                  <w:vAlign w:val="center"/>
                </w:tcPr>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PENGANJURAN ACARA</w:t>
                  </w:r>
                </w:p>
              </w:tc>
              <w:tc>
                <w:tcPr>
                  <w:tcW w:w="1260" w:type="dxa"/>
                  <w:shd w:val="clear" w:color="auto" w:fill="A33558"/>
                  <w:vAlign w:val="center"/>
                </w:tcPr>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 BAYARAN</w:t>
                  </w:r>
                </w:p>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c>
                <w:tcPr>
                  <w:tcW w:w="1273" w:type="dxa"/>
                  <w:shd w:val="clear" w:color="auto" w:fill="A33558"/>
                  <w:vAlign w:val="center"/>
                </w:tcPr>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 MENGIKUT PERJANJIAN</w:t>
                  </w:r>
                </w:p>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(RM)</w:t>
                  </w:r>
                </w:p>
              </w:tc>
              <w:tc>
                <w:tcPr>
                  <w:tcW w:w="1260" w:type="dxa"/>
                  <w:shd w:val="clear" w:color="auto" w:fill="A33558"/>
                  <w:vAlign w:val="center"/>
                </w:tcPr>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PERBEZAAN BAYARAN (RM)</w:t>
                  </w:r>
                </w:p>
              </w:tc>
            </w:tr>
            <w:tr w:rsidR="009957C7" w:rsidRPr="00E476E4" w:rsidTr="00FF3423">
              <w:trPr>
                <w:trHeight w:val="432"/>
                <w:jc w:val="right"/>
              </w:trPr>
              <w:tc>
                <w:tcPr>
                  <w:tcW w:w="810" w:type="dxa"/>
                  <w:vMerge w:val="restart"/>
                  <w:shd w:val="clear" w:color="auto" w:fill="F7CAC9"/>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2017</w:t>
                  </w:r>
                </w:p>
              </w:tc>
              <w:tc>
                <w:tcPr>
                  <w:tcW w:w="2790" w:type="dxa"/>
                  <w:shd w:val="clear" w:color="auto" w:fill="F7CAC9"/>
                  <w:vAlign w:val="center"/>
                </w:tcPr>
                <w:p w:rsidR="009957C7" w:rsidRPr="00E476E4" w:rsidRDefault="009957C7" w:rsidP="00431A14">
                  <w:pPr>
                    <w:ind w:right="144"/>
                    <w:contextualSpacing/>
                    <w:rPr>
                      <w:rFonts w:ascii="Arial" w:hAnsi="Arial" w:cs="Arial"/>
                      <w:sz w:val="16"/>
                      <w:szCs w:val="16"/>
                    </w:rPr>
                  </w:pPr>
                  <w:r w:rsidRPr="00E476E4">
                    <w:rPr>
                      <w:rFonts w:ascii="Arial" w:hAnsi="Arial" w:cs="Arial"/>
                      <w:i/>
                      <w:sz w:val="16"/>
                      <w:szCs w:val="16"/>
                    </w:rPr>
                    <w:t>Penang International Food Festival</w:t>
                  </w:r>
                </w:p>
              </w:tc>
              <w:tc>
                <w:tcPr>
                  <w:tcW w:w="1260" w:type="dxa"/>
                  <w:shd w:val="clear" w:color="auto" w:fill="F7CAC9"/>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1,060,000</w:t>
                  </w:r>
                </w:p>
              </w:tc>
              <w:tc>
                <w:tcPr>
                  <w:tcW w:w="1273" w:type="dxa"/>
                  <w:shd w:val="clear" w:color="auto" w:fill="F7CAC9"/>
                  <w:vAlign w:val="center"/>
                </w:tcPr>
                <w:p w:rsidR="009957C7" w:rsidRPr="00E476E4" w:rsidRDefault="009957C7" w:rsidP="00431A14">
                  <w:pPr>
                    <w:ind w:right="144"/>
                    <w:contextualSpacing/>
                    <w:jc w:val="right"/>
                    <w:rPr>
                      <w:rFonts w:ascii="Arial" w:hAnsi="Arial" w:cs="Arial"/>
                      <w:sz w:val="16"/>
                      <w:szCs w:val="16"/>
                    </w:rPr>
                  </w:pPr>
                  <w:r w:rsidRPr="00E476E4">
                    <w:rPr>
                      <w:rFonts w:ascii="Arial" w:hAnsi="Arial" w:cs="Arial"/>
                      <w:sz w:val="16"/>
                      <w:szCs w:val="16"/>
                    </w:rPr>
                    <w:t>1,000,000</w:t>
                  </w:r>
                </w:p>
              </w:tc>
              <w:tc>
                <w:tcPr>
                  <w:tcW w:w="1260" w:type="dxa"/>
                  <w:shd w:val="clear" w:color="auto" w:fill="F7CAC9"/>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60,000</w:t>
                  </w:r>
                </w:p>
              </w:tc>
            </w:tr>
            <w:tr w:rsidR="009957C7" w:rsidRPr="00E476E4" w:rsidTr="00FF3423">
              <w:trPr>
                <w:trHeight w:val="432"/>
                <w:jc w:val="right"/>
              </w:trPr>
              <w:tc>
                <w:tcPr>
                  <w:tcW w:w="810" w:type="dxa"/>
                  <w:vMerge/>
                  <w:shd w:val="clear" w:color="auto" w:fill="F7CAC9"/>
                  <w:vAlign w:val="center"/>
                </w:tcPr>
                <w:p w:rsidR="009957C7" w:rsidRPr="00E476E4" w:rsidRDefault="009957C7" w:rsidP="00431A14">
                  <w:pPr>
                    <w:contextualSpacing/>
                    <w:jc w:val="center"/>
                    <w:rPr>
                      <w:rFonts w:ascii="Arial" w:hAnsi="Arial" w:cs="Arial"/>
                      <w:sz w:val="16"/>
                      <w:szCs w:val="16"/>
                    </w:rPr>
                  </w:pPr>
                </w:p>
              </w:tc>
              <w:tc>
                <w:tcPr>
                  <w:tcW w:w="2790" w:type="dxa"/>
                  <w:shd w:val="clear" w:color="auto" w:fill="F2DBDB"/>
                  <w:vAlign w:val="center"/>
                </w:tcPr>
                <w:p w:rsidR="009957C7" w:rsidRPr="00E476E4" w:rsidRDefault="009957C7" w:rsidP="000E439A">
                  <w:pPr>
                    <w:contextualSpacing/>
                    <w:rPr>
                      <w:rFonts w:ascii="Arial" w:hAnsi="Arial" w:cs="Arial"/>
                      <w:sz w:val="16"/>
                      <w:szCs w:val="16"/>
                    </w:rPr>
                  </w:pPr>
                  <w:r w:rsidRPr="00E476E4">
                    <w:rPr>
                      <w:rFonts w:ascii="Arial" w:hAnsi="Arial" w:cs="Arial"/>
                      <w:i/>
                      <w:sz w:val="16"/>
                      <w:szCs w:val="16"/>
                    </w:rPr>
                    <w:t>Penang Food Street Festival</w:t>
                  </w:r>
                </w:p>
              </w:tc>
              <w:tc>
                <w:tcPr>
                  <w:tcW w:w="1260" w:type="dxa"/>
                  <w:shd w:val="clear" w:color="auto" w:fill="F2DBDB"/>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296,800</w:t>
                  </w:r>
                </w:p>
              </w:tc>
              <w:tc>
                <w:tcPr>
                  <w:tcW w:w="1273" w:type="dxa"/>
                  <w:shd w:val="clear" w:color="auto" w:fill="F2DBDB"/>
                  <w:vAlign w:val="center"/>
                </w:tcPr>
                <w:p w:rsidR="009957C7" w:rsidRPr="00E476E4" w:rsidRDefault="009957C7" w:rsidP="00431A14">
                  <w:pPr>
                    <w:ind w:right="144"/>
                    <w:contextualSpacing/>
                    <w:jc w:val="center"/>
                    <w:rPr>
                      <w:rFonts w:ascii="Arial" w:hAnsi="Arial" w:cs="Arial"/>
                      <w:sz w:val="16"/>
                      <w:szCs w:val="16"/>
                    </w:rPr>
                  </w:pPr>
                  <w:r w:rsidRPr="00E476E4">
                    <w:rPr>
                      <w:rFonts w:ascii="Arial" w:hAnsi="Arial" w:cs="Arial"/>
                      <w:sz w:val="16"/>
                      <w:szCs w:val="16"/>
                    </w:rPr>
                    <w:t>280,000</w:t>
                  </w:r>
                </w:p>
              </w:tc>
              <w:tc>
                <w:tcPr>
                  <w:tcW w:w="1260" w:type="dxa"/>
                  <w:shd w:val="clear" w:color="auto" w:fill="F2DBDB"/>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16,800</w:t>
                  </w:r>
                </w:p>
              </w:tc>
            </w:tr>
            <w:tr w:rsidR="009957C7" w:rsidRPr="00E476E4" w:rsidTr="00FF3423">
              <w:trPr>
                <w:trHeight w:val="288"/>
                <w:jc w:val="right"/>
              </w:trPr>
              <w:tc>
                <w:tcPr>
                  <w:tcW w:w="810" w:type="dxa"/>
                  <w:shd w:val="clear" w:color="auto" w:fill="A33558"/>
                  <w:vAlign w:val="center"/>
                </w:tcPr>
                <w:p w:rsidR="009957C7" w:rsidRPr="00E476E4" w:rsidRDefault="009957C7" w:rsidP="00431A14">
                  <w:pPr>
                    <w:contextualSpacing/>
                    <w:rPr>
                      <w:rFonts w:ascii="Arial" w:hAnsi="Arial" w:cs="Arial"/>
                      <w:sz w:val="16"/>
                      <w:szCs w:val="16"/>
                    </w:rPr>
                  </w:pPr>
                </w:p>
              </w:tc>
              <w:tc>
                <w:tcPr>
                  <w:tcW w:w="2790" w:type="dxa"/>
                  <w:shd w:val="clear" w:color="auto" w:fill="A33558"/>
                  <w:vAlign w:val="center"/>
                </w:tcPr>
                <w:p w:rsidR="009957C7" w:rsidRPr="00E476E4" w:rsidRDefault="009957C7" w:rsidP="00431A14">
                  <w:pPr>
                    <w:ind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c>
                <w:tcPr>
                  <w:tcW w:w="1260" w:type="dxa"/>
                  <w:shd w:val="clear" w:color="auto" w:fill="A33558"/>
                  <w:vAlign w:val="center"/>
                </w:tcPr>
                <w:p w:rsidR="009957C7" w:rsidRPr="00E476E4" w:rsidRDefault="009957C7"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1,356,800</w:t>
                  </w:r>
                </w:p>
              </w:tc>
              <w:tc>
                <w:tcPr>
                  <w:tcW w:w="1273" w:type="dxa"/>
                  <w:shd w:val="clear" w:color="auto" w:fill="A33558"/>
                  <w:vAlign w:val="center"/>
                </w:tcPr>
                <w:p w:rsidR="009957C7" w:rsidRPr="00E476E4" w:rsidRDefault="009957C7" w:rsidP="00431A14">
                  <w:pPr>
                    <w:ind w:right="144"/>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1,280,000</w:t>
                  </w:r>
                </w:p>
              </w:tc>
              <w:tc>
                <w:tcPr>
                  <w:tcW w:w="1260" w:type="dxa"/>
                  <w:shd w:val="clear" w:color="auto" w:fill="A33558"/>
                  <w:vAlign w:val="center"/>
                </w:tcPr>
                <w:p w:rsidR="009957C7" w:rsidRPr="00E476E4" w:rsidRDefault="009957C7"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76,800</w:t>
                  </w:r>
                </w:p>
              </w:tc>
            </w:tr>
          </w:tbl>
          <w:p w:rsidR="009957C7" w:rsidRPr="00E476E4" w:rsidRDefault="009957C7" w:rsidP="00FF3423">
            <w:pPr>
              <w:spacing w:line="312" w:lineRule="auto"/>
              <w:jc w:val="both"/>
              <w:rPr>
                <w:rFonts w:ascii="Arial" w:hAnsi="Arial" w:cs="Arial"/>
                <w:b/>
                <w:color w:val="FF0000"/>
                <w:sz w:val="16"/>
                <w:szCs w:val="16"/>
                <w:lang w:val="ms-MY"/>
              </w:rPr>
            </w:pPr>
            <w:r>
              <w:rPr>
                <w:rFonts w:ascii="Arial" w:hAnsi="Arial" w:cs="Arial"/>
                <w:b/>
                <w:sz w:val="16"/>
                <w:szCs w:val="16"/>
              </w:rPr>
              <w:t xml:space="preserve"> </w:t>
            </w:r>
            <w:r w:rsidRPr="00E476E4">
              <w:rPr>
                <w:rFonts w:ascii="Arial" w:hAnsi="Arial" w:cs="Arial"/>
                <w:b/>
                <w:sz w:val="16"/>
                <w:szCs w:val="16"/>
              </w:rPr>
              <w:t xml:space="preserve">Sumber: </w:t>
            </w:r>
            <w:r w:rsidRPr="00E476E4">
              <w:rPr>
                <w:rFonts w:ascii="Arial" w:hAnsi="Arial" w:cs="Arial"/>
                <w:b/>
                <w:sz w:val="16"/>
                <w:szCs w:val="16"/>
                <w:lang w:val="ms-MY"/>
              </w:rPr>
              <w:t>Penang Global Tourism Sdn. Bhd.</w:t>
            </w:r>
          </w:p>
          <w:p w:rsidR="009957C7" w:rsidRPr="00E476E4" w:rsidRDefault="009957C7" w:rsidP="00CF0E16">
            <w:pPr>
              <w:ind w:right="600"/>
              <w:rPr>
                <w:rFonts w:ascii="Arial" w:hAnsi="Arial" w:cs="Arial"/>
                <w:b/>
                <w:sz w:val="20"/>
                <w:szCs w:val="20"/>
              </w:rPr>
            </w:pPr>
          </w:p>
          <w:p w:rsidR="009957C7" w:rsidRPr="00E476E4" w:rsidRDefault="009957C7" w:rsidP="00CF0E16">
            <w:pPr>
              <w:spacing w:line="312" w:lineRule="auto"/>
              <w:jc w:val="both"/>
              <w:rPr>
                <w:rFonts w:ascii="Arial" w:hAnsi="Arial" w:cs="Arial"/>
                <w:b/>
                <w:sz w:val="20"/>
                <w:szCs w:val="20"/>
              </w:rPr>
            </w:pPr>
          </w:p>
        </w:tc>
        <w:tc>
          <w:tcPr>
            <w:tcW w:w="5103" w:type="dxa"/>
          </w:tcPr>
          <w:p w:rsidR="009957C7" w:rsidRPr="00B75766" w:rsidRDefault="00072A02" w:rsidP="00C8484B">
            <w:pPr>
              <w:pStyle w:val="ListParagraph"/>
              <w:spacing w:line="312" w:lineRule="auto"/>
              <w:ind w:left="0"/>
              <w:jc w:val="both"/>
              <w:rPr>
                <w:rFonts w:ascii="Arial" w:hAnsi="Arial" w:cs="Arial"/>
                <w:color w:val="FF0000"/>
                <w:sz w:val="20"/>
                <w:szCs w:val="20"/>
              </w:rPr>
            </w:pPr>
            <w:r w:rsidRPr="00B75766">
              <w:rPr>
                <w:rFonts w:ascii="Arial" w:hAnsi="Arial" w:cs="Arial"/>
                <w:color w:val="FF0000"/>
                <w:sz w:val="20"/>
                <w:szCs w:val="20"/>
              </w:rPr>
              <w:lastRenderedPageBreak/>
              <w:t xml:space="preserve">Adalah dimaklumkan bahawa pembayaran sejumlah RM78,800 merupakan pembayaran terus kepada Jabatan Kastam Diraja Malaysia dan bukan kepada penganjur acara PIFF &amp; PSFF. Penyata GST akan dikemukakan sebagai rujukan tersebut.  </w:t>
            </w:r>
          </w:p>
          <w:p w:rsidR="00072A02" w:rsidRPr="00B75766" w:rsidRDefault="00072A02" w:rsidP="00C8484B">
            <w:pPr>
              <w:pStyle w:val="ListParagraph"/>
              <w:spacing w:line="312" w:lineRule="auto"/>
              <w:ind w:left="0"/>
              <w:jc w:val="both"/>
              <w:rPr>
                <w:rFonts w:ascii="Arial" w:hAnsi="Arial" w:cs="Arial"/>
                <w:color w:val="FF0000"/>
                <w:sz w:val="20"/>
                <w:szCs w:val="20"/>
              </w:rPr>
            </w:pPr>
          </w:p>
          <w:p w:rsidR="00072A02" w:rsidRPr="00B75766" w:rsidRDefault="00B75766" w:rsidP="00C8484B">
            <w:pPr>
              <w:pStyle w:val="ListParagraph"/>
              <w:spacing w:line="312" w:lineRule="auto"/>
              <w:ind w:left="0"/>
              <w:jc w:val="both"/>
              <w:rPr>
                <w:rFonts w:ascii="Arial" w:hAnsi="Arial" w:cs="Arial"/>
                <w:color w:val="FF0000"/>
                <w:sz w:val="20"/>
                <w:szCs w:val="20"/>
              </w:rPr>
            </w:pPr>
            <w:r w:rsidRPr="00B75766">
              <w:rPr>
                <w:rFonts w:ascii="Arial" w:hAnsi="Arial" w:cs="Arial"/>
                <w:color w:val="FF0000"/>
                <w:sz w:val="20"/>
                <w:szCs w:val="20"/>
              </w:rPr>
              <w:t>Pihak PGTSB</w:t>
            </w:r>
            <w:r w:rsidR="00072A02" w:rsidRPr="00B75766">
              <w:rPr>
                <w:rFonts w:ascii="Arial" w:hAnsi="Arial" w:cs="Arial"/>
                <w:color w:val="FF0000"/>
                <w:sz w:val="20"/>
                <w:szCs w:val="20"/>
              </w:rPr>
              <w:t xml:space="preserve"> </w:t>
            </w:r>
            <w:r w:rsidRPr="00B75766">
              <w:rPr>
                <w:rFonts w:ascii="Arial" w:hAnsi="Arial" w:cs="Arial"/>
                <w:color w:val="FF0000"/>
                <w:sz w:val="20"/>
                <w:szCs w:val="20"/>
              </w:rPr>
              <w:t>telah</w:t>
            </w:r>
            <w:r w:rsidR="00072A02" w:rsidRPr="00B75766">
              <w:rPr>
                <w:rFonts w:ascii="Arial" w:hAnsi="Arial" w:cs="Arial"/>
                <w:color w:val="FF0000"/>
                <w:sz w:val="20"/>
                <w:szCs w:val="20"/>
              </w:rPr>
              <w:t xml:space="preserve"> mengambil maklum terhadap </w:t>
            </w:r>
            <w:r w:rsidRPr="00B75766">
              <w:rPr>
                <w:rFonts w:ascii="Arial" w:hAnsi="Arial" w:cs="Arial"/>
                <w:color w:val="FF0000"/>
                <w:sz w:val="20"/>
                <w:szCs w:val="20"/>
              </w:rPr>
              <w:t>komen</w:t>
            </w:r>
            <w:r w:rsidR="00072A02" w:rsidRPr="00B75766">
              <w:rPr>
                <w:rFonts w:ascii="Arial" w:hAnsi="Arial" w:cs="Arial"/>
                <w:color w:val="FF0000"/>
                <w:sz w:val="20"/>
                <w:szCs w:val="20"/>
              </w:rPr>
              <w:t xml:space="preserve"> juruaudit dan </w:t>
            </w:r>
            <w:r w:rsidRPr="00B75766">
              <w:rPr>
                <w:rFonts w:ascii="Arial" w:hAnsi="Arial" w:cs="Arial"/>
                <w:color w:val="FF0000"/>
                <w:sz w:val="20"/>
                <w:szCs w:val="20"/>
              </w:rPr>
              <w:t xml:space="preserve">akan memastikan GST dimasukakn dalam kontrak. </w:t>
            </w:r>
          </w:p>
          <w:p w:rsidR="00B75766" w:rsidRDefault="00B75766" w:rsidP="00C8484B">
            <w:pPr>
              <w:pStyle w:val="ListParagraph"/>
              <w:spacing w:line="312" w:lineRule="auto"/>
              <w:ind w:left="0"/>
              <w:jc w:val="both"/>
              <w:rPr>
                <w:rFonts w:ascii="Arial" w:hAnsi="Arial" w:cs="Arial"/>
                <w:color w:val="FF0000"/>
                <w:sz w:val="20"/>
                <w:szCs w:val="20"/>
              </w:rPr>
            </w:pPr>
          </w:p>
          <w:p w:rsidR="00B75766" w:rsidRPr="00B75766" w:rsidRDefault="00B75766" w:rsidP="00C8484B">
            <w:pPr>
              <w:pStyle w:val="ListParagraph"/>
              <w:spacing w:line="312" w:lineRule="auto"/>
              <w:ind w:left="0"/>
              <w:jc w:val="both"/>
              <w:rPr>
                <w:rFonts w:ascii="Arial" w:hAnsi="Arial" w:cs="Arial"/>
                <w:color w:val="FF0000"/>
                <w:sz w:val="20"/>
                <w:szCs w:val="20"/>
                <w:lang w:val="ms-MY"/>
              </w:rPr>
            </w:pPr>
          </w:p>
          <w:p w:rsidR="00072A02" w:rsidRPr="00C8484B" w:rsidRDefault="00072A02" w:rsidP="00C8484B">
            <w:pPr>
              <w:pStyle w:val="ListParagraph"/>
              <w:spacing w:line="312" w:lineRule="auto"/>
              <w:ind w:left="0"/>
              <w:jc w:val="both"/>
              <w:rPr>
                <w:rFonts w:ascii="Arial" w:hAnsi="Arial" w:cs="Arial"/>
                <w:color w:val="FF0000"/>
                <w:sz w:val="20"/>
                <w:szCs w:val="20"/>
              </w:rPr>
            </w:pPr>
          </w:p>
        </w:tc>
      </w:tr>
      <w:tr w:rsidR="00CF0E16" w:rsidRPr="00CF0E16" w:rsidTr="00154ACC">
        <w:trPr>
          <w:trHeight w:val="321"/>
        </w:trPr>
        <w:tc>
          <w:tcPr>
            <w:tcW w:w="613" w:type="dxa"/>
            <w:vAlign w:val="center"/>
          </w:tcPr>
          <w:p w:rsidR="00CF0E16" w:rsidRPr="00CF0E16" w:rsidRDefault="00847C1A" w:rsidP="00847C1A">
            <w:pPr>
              <w:spacing w:line="312" w:lineRule="auto"/>
              <w:rPr>
                <w:rFonts w:ascii="Arial" w:hAnsi="Arial" w:cs="Arial"/>
                <w:b/>
                <w:sz w:val="20"/>
                <w:szCs w:val="20"/>
                <w:lang w:val="ms-MY"/>
              </w:rPr>
            </w:pPr>
            <w:r>
              <w:rPr>
                <w:rFonts w:ascii="Arial" w:hAnsi="Arial" w:cs="Arial"/>
                <w:b/>
                <w:sz w:val="20"/>
                <w:szCs w:val="20"/>
                <w:lang w:val="ms-MY"/>
              </w:rPr>
              <w:t>ii.</w:t>
            </w:r>
          </w:p>
        </w:tc>
        <w:tc>
          <w:tcPr>
            <w:tcW w:w="13103" w:type="dxa"/>
            <w:gridSpan w:val="2"/>
            <w:vAlign w:val="center"/>
          </w:tcPr>
          <w:p w:rsidR="00CF0E16" w:rsidRPr="00E476E4" w:rsidRDefault="00431A14" w:rsidP="00847C1A">
            <w:pPr>
              <w:spacing w:line="312" w:lineRule="auto"/>
              <w:jc w:val="both"/>
              <w:rPr>
                <w:rFonts w:ascii="Arial" w:hAnsi="Arial" w:cs="Arial"/>
                <w:sz w:val="20"/>
                <w:szCs w:val="20"/>
                <w:lang w:val="ms-MY"/>
              </w:rPr>
            </w:pPr>
            <w:r w:rsidRPr="00E476E4">
              <w:rPr>
                <w:rFonts w:ascii="Arial" w:hAnsi="Arial" w:cs="Arial"/>
                <w:b/>
                <w:sz w:val="20"/>
                <w:szCs w:val="20"/>
              </w:rPr>
              <w:t xml:space="preserve">Penyata Kewangan Tidak Dikemukakan Oleh Kontraktor </w:t>
            </w:r>
          </w:p>
        </w:tc>
      </w:tr>
      <w:tr w:rsidR="009957C7" w:rsidRPr="00CF0E16" w:rsidTr="0095760D">
        <w:trPr>
          <w:trHeight w:val="321"/>
        </w:trPr>
        <w:tc>
          <w:tcPr>
            <w:tcW w:w="613" w:type="dxa"/>
            <w:vAlign w:val="center"/>
          </w:tcPr>
          <w:p w:rsidR="009957C7" w:rsidRPr="00CF0E16" w:rsidRDefault="009957C7" w:rsidP="00154ACC">
            <w:pPr>
              <w:spacing w:line="312" w:lineRule="auto"/>
              <w:rPr>
                <w:rFonts w:ascii="Arial" w:hAnsi="Arial" w:cs="Arial"/>
                <w:b/>
                <w:sz w:val="20"/>
                <w:szCs w:val="20"/>
                <w:lang w:val="ms-MY"/>
              </w:rPr>
            </w:pPr>
          </w:p>
        </w:tc>
        <w:tc>
          <w:tcPr>
            <w:tcW w:w="8000" w:type="dxa"/>
            <w:vAlign w:val="center"/>
          </w:tcPr>
          <w:p w:rsidR="009957C7" w:rsidRPr="00E476E4" w:rsidRDefault="009957C7" w:rsidP="00E5004B">
            <w:pPr>
              <w:pStyle w:val="ListParagraph"/>
              <w:numPr>
                <w:ilvl w:val="0"/>
                <w:numId w:val="17"/>
              </w:numPr>
              <w:spacing w:line="312" w:lineRule="auto"/>
              <w:ind w:left="238" w:hanging="238"/>
              <w:jc w:val="both"/>
              <w:rPr>
                <w:rFonts w:ascii="Arial" w:hAnsi="Arial" w:cs="Arial"/>
                <w:b/>
                <w:sz w:val="20"/>
                <w:szCs w:val="20"/>
              </w:rPr>
            </w:pPr>
            <w:r w:rsidRPr="00E476E4">
              <w:rPr>
                <w:rFonts w:ascii="Arial" w:hAnsi="Arial" w:cs="Arial"/>
                <w:sz w:val="20"/>
                <w:szCs w:val="20"/>
              </w:rPr>
              <w:t xml:space="preserve">Perjanjian penganjuran acara </w:t>
            </w:r>
            <w:r w:rsidRPr="00E476E4">
              <w:rPr>
                <w:rFonts w:ascii="Arial" w:hAnsi="Arial" w:cs="Arial"/>
                <w:i/>
                <w:sz w:val="20"/>
                <w:szCs w:val="20"/>
              </w:rPr>
              <w:t xml:space="preserve">Penang International Food </w:t>
            </w:r>
            <w:r w:rsidR="00062049" w:rsidRPr="00E476E4">
              <w:rPr>
                <w:rFonts w:ascii="Arial" w:hAnsi="Arial" w:cs="Arial"/>
                <w:i/>
                <w:sz w:val="20"/>
                <w:szCs w:val="20"/>
              </w:rPr>
              <w:t>Festival,</w:t>
            </w:r>
            <w:r w:rsidR="00062049" w:rsidRPr="00E476E4">
              <w:rPr>
                <w:rFonts w:ascii="Arial" w:hAnsi="Arial" w:cs="Arial"/>
                <w:sz w:val="20"/>
                <w:szCs w:val="20"/>
              </w:rPr>
              <w:t xml:space="preserve"> Penang</w:t>
            </w:r>
            <w:r w:rsidRPr="00E476E4">
              <w:rPr>
                <w:rFonts w:ascii="Arial" w:hAnsi="Arial" w:cs="Arial"/>
                <w:i/>
                <w:sz w:val="20"/>
                <w:szCs w:val="20"/>
              </w:rPr>
              <w:t xml:space="preserve"> Food Street Festival</w:t>
            </w:r>
            <w:r w:rsidRPr="00E476E4">
              <w:rPr>
                <w:rFonts w:ascii="Arial" w:hAnsi="Arial" w:cs="Arial"/>
                <w:sz w:val="20"/>
                <w:szCs w:val="20"/>
              </w:rPr>
              <w:t xml:space="preserve">, </w:t>
            </w:r>
            <w:r w:rsidRPr="00E476E4">
              <w:rPr>
                <w:rFonts w:ascii="Arial" w:hAnsi="Arial" w:cs="Arial"/>
                <w:i/>
                <w:sz w:val="20"/>
                <w:szCs w:val="20"/>
              </w:rPr>
              <w:t>Penang Anime Matsuri</w:t>
            </w:r>
            <w:r w:rsidRPr="00E476E4">
              <w:rPr>
                <w:rFonts w:ascii="Arial" w:hAnsi="Arial" w:cs="Arial"/>
                <w:sz w:val="20"/>
                <w:szCs w:val="20"/>
              </w:rPr>
              <w:t xml:space="preserve"> 2016 dan </w:t>
            </w:r>
            <w:r w:rsidRPr="00E476E4">
              <w:rPr>
                <w:rFonts w:ascii="Arial" w:hAnsi="Arial" w:cs="Arial"/>
                <w:i/>
                <w:sz w:val="20"/>
                <w:szCs w:val="20"/>
              </w:rPr>
              <w:t>Penang Anime Matsuri</w:t>
            </w:r>
            <w:r w:rsidRPr="00E476E4">
              <w:rPr>
                <w:rFonts w:ascii="Arial" w:hAnsi="Arial" w:cs="Arial"/>
                <w:sz w:val="20"/>
                <w:szCs w:val="20"/>
              </w:rPr>
              <w:t xml:space="preserve"> 2017 telah menetapkan agar kontraktor menyerahkan penyata akaun beraudit bagi penganjuran acara dalam tempoh yang ditetapkan selepas acara selesai seperti </w:t>
            </w:r>
            <w:r w:rsidRPr="00E476E4">
              <w:rPr>
                <w:rFonts w:ascii="Arial" w:hAnsi="Arial" w:cs="Arial"/>
                <w:b/>
                <w:bCs/>
                <w:sz w:val="20"/>
                <w:szCs w:val="20"/>
              </w:rPr>
              <w:t>Jadual 1.15</w:t>
            </w:r>
            <w:r w:rsidRPr="00E476E4">
              <w:rPr>
                <w:rFonts w:ascii="Arial" w:hAnsi="Arial" w:cs="Arial"/>
                <w:sz w:val="20"/>
                <w:szCs w:val="20"/>
              </w:rPr>
              <w:t>. Semakan Audit mendapati sehingga Disember 2017, tiada penyata kewangan beraudit diserahkan oleh kontraktor kepada PGTSB. Tanpa penyata kewangan beraudit menyebabkan PGTSB sukar untuk membuat penilaian terhadap perbelanjaan sebenar dan rujukan kepada program lain yang dianjurkan.</w:t>
            </w:r>
          </w:p>
          <w:p w:rsidR="009957C7" w:rsidRDefault="009957C7" w:rsidP="00431A14">
            <w:pPr>
              <w:tabs>
                <w:tab w:val="center" w:pos="5040"/>
                <w:tab w:val="right" w:pos="8640"/>
              </w:tabs>
              <w:ind w:left="1440" w:right="-45"/>
              <w:rPr>
                <w:rFonts w:ascii="Arial" w:hAnsi="Arial" w:cs="Arial"/>
                <w:b/>
                <w:sz w:val="20"/>
                <w:szCs w:val="20"/>
              </w:rPr>
            </w:pPr>
          </w:p>
          <w:p w:rsidR="00287E6B" w:rsidRDefault="00287E6B" w:rsidP="00431A14">
            <w:pPr>
              <w:tabs>
                <w:tab w:val="center" w:pos="5040"/>
                <w:tab w:val="right" w:pos="8640"/>
              </w:tabs>
              <w:ind w:left="1440" w:right="-45"/>
              <w:rPr>
                <w:rFonts w:ascii="Arial" w:hAnsi="Arial" w:cs="Arial"/>
                <w:b/>
                <w:sz w:val="20"/>
                <w:szCs w:val="20"/>
              </w:rPr>
            </w:pPr>
          </w:p>
          <w:p w:rsidR="00287E6B" w:rsidRDefault="00287E6B" w:rsidP="00431A14">
            <w:pPr>
              <w:tabs>
                <w:tab w:val="center" w:pos="5040"/>
                <w:tab w:val="right" w:pos="8640"/>
              </w:tabs>
              <w:ind w:left="1440" w:right="-45"/>
              <w:rPr>
                <w:rFonts w:ascii="Arial" w:hAnsi="Arial" w:cs="Arial"/>
                <w:b/>
                <w:sz w:val="20"/>
                <w:szCs w:val="20"/>
              </w:rPr>
            </w:pPr>
          </w:p>
          <w:p w:rsidR="00287E6B" w:rsidRDefault="00287E6B" w:rsidP="00431A14">
            <w:pPr>
              <w:tabs>
                <w:tab w:val="center" w:pos="5040"/>
                <w:tab w:val="right" w:pos="8640"/>
              </w:tabs>
              <w:ind w:left="1440" w:right="-45"/>
              <w:rPr>
                <w:rFonts w:ascii="Arial" w:hAnsi="Arial" w:cs="Arial"/>
                <w:b/>
                <w:sz w:val="20"/>
                <w:szCs w:val="20"/>
              </w:rPr>
            </w:pPr>
          </w:p>
          <w:p w:rsidR="00287E6B" w:rsidRDefault="00287E6B" w:rsidP="00431A14">
            <w:pPr>
              <w:tabs>
                <w:tab w:val="center" w:pos="5040"/>
                <w:tab w:val="right" w:pos="8640"/>
              </w:tabs>
              <w:ind w:left="1440" w:right="-45"/>
              <w:rPr>
                <w:rFonts w:ascii="Arial" w:hAnsi="Arial" w:cs="Arial"/>
                <w:b/>
                <w:sz w:val="20"/>
                <w:szCs w:val="20"/>
              </w:rPr>
            </w:pPr>
          </w:p>
          <w:p w:rsidR="00287E6B" w:rsidRDefault="00287E6B" w:rsidP="00431A14">
            <w:pPr>
              <w:tabs>
                <w:tab w:val="center" w:pos="5040"/>
                <w:tab w:val="right" w:pos="8640"/>
              </w:tabs>
              <w:ind w:left="1440" w:right="-45"/>
              <w:rPr>
                <w:rFonts w:ascii="Arial" w:hAnsi="Arial" w:cs="Arial"/>
                <w:b/>
                <w:sz w:val="20"/>
                <w:szCs w:val="20"/>
              </w:rPr>
            </w:pPr>
          </w:p>
          <w:p w:rsidR="00287E6B" w:rsidRDefault="00287E6B" w:rsidP="00431A14">
            <w:pPr>
              <w:tabs>
                <w:tab w:val="center" w:pos="5040"/>
                <w:tab w:val="right" w:pos="8640"/>
              </w:tabs>
              <w:ind w:left="1440" w:right="-45"/>
              <w:rPr>
                <w:rFonts w:ascii="Arial" w:hAnsi="Arial" w:cs="Arial"/>
                <w:b/>
                <w:sz w:val="20"/>
                <w:szCs w:val="20"/>
              </w:rPr>
            </w:pPr>
          </w:p>
          <w:p w:rsidR="00287E6B" w:rsidRDefault="00287E6B" w:rsidP="00431A14">
            <w:pPr>
              <w:tabs>
                <w:tab w:val="center" w:pos="5040"/>
                <w:tab w:val="right" w:pos="8640"/>
              </w:tabs>
              <w:ind w:left="1440" w:right="-45"/>
              <w:rPr>
                <w:rFonts w:ascii="Arial" w:hAnsi="Arial" w:cs="Arial"/>
                <w:b/>
                <w:sz w:val="20"/>
                <w:szCs w:val="20"/>
              </w:rPr>
            </w:pPr>
          </w:p>
          <w:p w:rsidR="00287E6B" w:rsidRDefault="00287E6B" w:rsidP="00431A14">
            <w:pPr>
              <w:tabs>
                <w:tab w:val="center" w:pos="5040"/>
                <w:tab w:val="right" w:pos="8640"/>
              </w:tabs>
              <w:ind w:left="1440" w:right="-45"/>
              <w:rPr>
                <w:rFonts w:ascii="Arial" w:hAnsi="Arial" w:cs="Arial"/>
                <w:b/>
                <w:sz w:val="20"/>
                <w:szCs w:val="20"/>
              </w:rPr>
            </w:pPr>
          </w:p>
          <w:p w:rsidR="00287E6B" w:rsidRDefault="00287E6B" w:rsidP="00431A14">
            <w:pPr>
              <w:tabs>
                <w:tab w:val="center" w:pos="5040"/>
                <w:tab w:val="right" w:pos="8640"/>
              </w:tabs>
              <w:ind w:left="1440" w:right="-45"/>
              <w:rPr>
                <w:rFonts w:ascii="Arial" w:hAnsi="Arial" w:cs="Arial"/>
                <w:b/>
                <w:sz w:val="20"/>
                <w:szCs w:val="20"/>
              </w:rPr>
            </w:pPr>
          </w:p>
          <w:p w:rsidR="00B11D97" w:rsidRDefault="00B11D97" w:rsidP="00431A14">
            <w:pPr>
              <w:tabs>
                <w:tab w:val="center" w:pos="5040"/>
                <w:tab w:val="right" w:pos="8640"/>
              </w:tabs>
              <w:ind w:left="1440" w:right="-45"/>
              <w:rPr>
                <w:rFonts w:ascii="Arial" w:hAnsi="Arial" w:cs="Arial"/>
                <w:b/>
                <w:sz w:val="20"/>
                <w:szCs w:val="20"/>
              </w:rPr>
            </w:pPr>
          </w:p>
          <w:p w:rsidR="009957C7" w:rsidRPr="000E439A" w:rsidRDefault="00B11D97" w:rsidP="000E439A">
            <w:pPr>
              <w:tabs>
                <w:tab w:val="center" w:pos="5040"/>
                <w:tab w:val="right" w:pos="8640"/>
              </w:tabs>
              <w:ind w:left="197" w:right="-45"/>
              <w:jc w:val="center"/>
              <w:rPr>
                <w:rFonts w:ascii="Arial" w:hAnsi="Arial" w:cs="Arial"/>
                <w:b/>
                <w:sz w:val="18"/>
                <w:szCs w:val="18"/>
              </w:rPr>
            </w:pPr>
            <w:r>
              <w:rPr>
                <w:rFonts w:ascii="Arial" w:hAnsi="Arial" w:cs="Arial"/>
                <w:b/>
                <w:sz w:val="18"/>
                <w:szCs w:val="18"/>
              </w:rPr>
              <w:t>J</w:t>
            </w:r>
            <w:r w:rsidR="009957C7" w:rsidRPr="000E439A">
              <w:rPr>
                <w:rFonts w:ascii="Arial" w:hAnsi="Arial" w:cs="Arial"/>
                <w:b/>
                <w:sz w:val="18"/>
                <w:szCs w:val="18"/>
              </w:rPr>
              <w:t>ADUAL 1.15</w:t>
            </w:r>
          </w:p>
          <w:p w:rsidR="009957C7" w:rsidRPr="000E439A" w:rsidRDefault="009957C7" w:rsidP="000E439A">
            <w:pPr>
              <w:pStyle w:val="ListParagraph"/>
              <w:ind w:left="197"/>
              <w:jc w:val="center"/>
              <w:rPr>
                <w:rFonts w:ascii="Arial" w:hAnsi="Arial" w:cs="Arial"/>
                <w:b/>
                <w:sz w:val="18"/>
                <w:szCs w:val="18"/>
              </w:rPr>
            </w:pPr>
            <w:r w:rsidRPr="000E439A">
              <w:rPr>
                <w:rFonts w:ascii="Arial" w:hAnsi="Arial" w:cs="Arial"/>
                <w:b/>
                <w:sz w:val="18"/>
                <w:szCs w:val="18"/>
              </w:rPr>
              <w:t>PENYATA KEWANGAN PENGANJURAN ACARA TIDAK</w:t>
            </w:r>
          </w:p>
          <w:p w:rsidR="009957C7" w:rsidRPr="000E439A" w:rsidRDefault="009957C7" w:rsidP="000E439A">
            <w:pPr>
              <w:pStyle w:val="ListParagraph"/>
              <w:ind w:left="197"/>
              <w:jc w:val="center"/>
              <w:rPr>
                <w:rFonts w:ascii="Arial" w:hAnsi="Arial" w:cs="Arial"/>
                <w:b/>
                <w:sz w:val="18"/>
                <w:szCs w:val="18"/>
              </w:rPr>
            </w:pPr>
            <w:r w:rsidRPr="000E439A">
              <w:rPr>
                <w:rFonts w:ascii="Arial" w:hAnsi="Arial" w:cs="Arial"/>
                <w:b/>
                <w:sz w:val="18"/>
                <w:szCs w:val="18"/>
              </w:rPr>
              <w:t>DIKEMUKAKAN OLEH KONTRAKTOR KEPADA PGTSB</w:t>
            </w:r>
          </w:p>
          <w:tbl>
            <w:tblPr>
              <w:tblStyle w:val="TableGrid171"/>
              <w:tblW w:w="0" w:type="auto"/>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46"/>
              <w:gridCol w:w="3127"/>
              <w:gridCol w:w="1551"/>
              <w:gridCol w:w="1842"/>
            </w:tblGrid>
            <w:tr w:rsidR="009957C7" w:rsidRPr="00E476E4" w:rsidTr="00431A14">
              <w:trPr>
                <w:trHeight w:val="586"/>
                <w:jc w:val="right"/>
              </w:trPr>
              <w:tc>
                <w:tcPr>
                  <w:tcW w:w="846" w:type="dxa"/>
                  <w:shd w:val="clear" w:color="auto" w:fill="A33558"/>
                  <w:vAlign w:val="center"/>
                </w:tcPr>
                <w:p w:rsidR="009957C7" w:rsidRPr="00E476E4" w:rsidRDefault="009957C7"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3127" w:type="dxa"/>
                  <w:shd w:val="clear" w:color="auto" w:fill="A33558"/>
                  <w:vAlign w:val="center"/>
                </w:tcPr>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PENGANJURAN ACARA</w:t>
                  </w:r>
                </w:p>
              </w:tc>
              <w:tc>
                <w:tcPr>
                  <w:tcW w:w="1551" w:type="dxa"/>
                  <w:shd w:val="clear" w:color="auto" w:fill="A33558"/>
                  <w:vAlign w:val="center"/>
                </w:tcPr>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TARIKH AKHIR PENGANJURAN ACARA</w:t>
                  </w:r>
                </w:p>
              </w:tc>
              <w:tc>
                <w:tcPr>
                  <w:tcW w:w="1842" w:type="dxa"/>
                  <w:shd w:val="clear" w:color="auto" w:fill="A33558"/>
                  <w:vAlign w:val="center"/>
                </w:tcPr>
                <w:p w:rsidR="009957C7" w:rsidRPr="00E476E4" w:rsidRDefault="009957C7"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TEMPOH MASA PENYERAHAN PENYATA KEWANGAN</w:t>
                  </w:r>
                </w:p>
              </w:tc>
            </w:tr>
            <w:tr w:rsidR="009957C7" w:rsidRPr="00E476E4" w:rsidTr="00431A14">
              <w:trPr>
                <w:trHeight w:val="288"/>
                <w:jc w:val="right"/>
              </w:trPr>
              <w:tc>
                <w:tcPr>
                  <w:tcW w:w="846" w:type="dxa"/>
                  <w:vMerge w:val="restart"/>
                  <w:shd w:val="clear" w:color="auto" w:fill="F7CAC9"/>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2017</w:t>
                  </w:r>
                </w:p>
              </w:tc>
              <w:tc>
                <w:tcPr>
                  <w:tcW w:w="3127" w:type="dxa"/>
                  <w:shd w:val="clear" w:color="auto" w:fill="F7CAC9"/>
                  <w:vAlign w:val="center"/>
                </w:tcPr>
                <w:p w:rsidR="009957C7" w:rsidRPr="00E476E4" w:rsidRDefault="009957C7" w:rsidP="00431A14">
                  <w:pPr>
                    <w:ind w:right="144"/>
                    <w:contextualSpacing/>
                    <w:rPr>
                      <w:rFonts w:ascii="Arial" w:hAnsi="Arial" w:cs="Arial"/>
                      <w:sz w:val="16"/>
                      <w:szCs w:val="16"/>
                    </w:rPr>
                  </w:pPr>
                  <w:r w:rsidRPr="00E476E4">
                    <w:rPr>
                      <w:rFonts w:ascii="Arial" w:hAnsi="Arial" w:cs="Arial"/>
                      <w:i/>
                      <w:sz w:val="16"/>
                      <w:szCs w:val="16"/>
                    </w:rPr>
                    <w:t>Penang International Food Festival</w:t>
                  </w:r>
                </w:p>
              </w:tc>
              <w:tc>
                <w:tcPr>
                  <w:tcW w:w="1551" w:type="dxa"/>
                  <w:shd w:val="clear" w:color="auto" w:fill="F7CAC9"/>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30.04.2017</w:t>
                  </w:r>
                </w:p>
              </w:tc>
              <w:tc>
                <w:tcPr>
                  <w:tcW w:w="1842" w:type="dxa"/>
                  <w:shd w:val="clear" w:color="auto" w:fill="F7CAC9"/>
                  <w:vAlign w:val="center"/>
                </w:tcPr>
                <w:p w:rsidR="009957C7" w:rsidRPr="00E476E4" w:rsidRDefault="009957C7" w:rsidP="00431A14">
                  <w:pPr>
                    <w:jc w:val="center"/>
                    <w:rPr>
                      <w:sz w:val="16"/>
                      <w:szCs w:val="16"/>
                    </w:rPr>
                  </w:pPr>
                  <w:r w:rsidRPr="00E476E4">
                    <w:rPr>
                      <w:rFonts w:ascii="Arial" w:hAnsi="Arial" w:cs="Arial"/>
                      <w:sz w:val="16"/>
                      <w:szCs w:val="16"/>
                    </w:rPr>
                    <w:t>3 bulan</w:t>
                  </w:r>
                </w:p>
              </w:tc>
            </w:tr>
            <w:tr w:rsidR="009957C7" w:rsidRPr="00E476E4" w:rsidTr="00431A14">
              <w:trPr>
                <w:trHeight w:val="288"/>
                <w:jc w:val="right"/>
              </w:trPr>
              <w:tc>
                <w:tcPr>
                  <w:tcW w:w="846" w:type="dxa"/>
                  <w:vMerge/>
                  <w:shd w:val="clear" w:color="auto" w:fill="F7CAC9"/>
                  <w:vAlign w:val="center"/>
                </w:tcPr>
                <w:p w:rsidR="009957C7" w:rsidRPr="00E476E4" w:rsidRDefault="009957C7" w:rsidP="00431A14">
                  <w:pPr>
                    <w:contextualSpacing/>
                    <w:jc w:val="center"/>
                    <w:rPr>
                      <w:rFonts w:ascii="Arial" w:hAnsi="Arial" w:cs="Arial"/>
                      <w:sz w:val="16"/>
                      <w:szCs w:val="16"/>
                    </w:rPr>
                  </w:pPr>
                </w:p>
              </w:tc>
              <w:tc>
                <w:tcPr>
                  <w:tcW w:w="3127" w:type="dxa"/>
                  <w:shd w:val="clear" w:color="auto" w:fill="F2DBDB"/>
                  <w:vAlign w:val="center"/>
                </w:tcPr>
                <w:p w:rsidR="009957C7" w:rsidRPr="00E476E4" w:rsidRDefault="009957C7" w:rsidP="00431A14">
                  <w:pPr>
                    <w:ind w:right="144"/>
                    <w:contextualSpacing/>
                    <w:rPr>
                      <w:rFonts w:ascii="Arial" w:hAnsi="Arial" w:cs="Arial"/>
                      <w:sz w:val="16"/>
                      <w:szCs w:val="16"/>
                    </w:rPr>
                  </w:pPr>
                  <w:r w:rsidRPr="00E476E4">
                    <w:rPr>
                      <w:rFonts w:ascii="Arial" w:hAnsi="Arial" w:cs="Arial"/>
                      <w:i/>
                      <w:sz w:val="16"/>
                      <w:szCs w:val="16"/>
                    </w:rPr>
                    <w:t>Penang Food Street Festival</w:t>
                  </w:r>
                </w:p>
              </w:tc>
              <w:tc>
                <w:tcPr>
                  <w:tcW w:w="1551" w:type="dxa"/>
                  <w:shd w:val="clear" w:color="auto" w:fill="F2DBDB"/>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02.09.2017</w:t>
                  </w:r>
                </w:p>
              </w:tc>
              <w:tc>
                <w:tcPr>
                  <w:tcW w:w="1842" w:type="dxa"/>
                  <w:shd w:val="clear" w:color="auto" w:fill="F2DBDB"/>
                  <w:vAlign w:val="center"/>
                </w:tcPr>
                <w:p w:rsidR="009957C7" w:rsidRPr="00E476E4" w:rsidRDefault="009957C7" w:rsidP="00431A14">
                  <w:pPr>
                    <w:jc w:val="center"/>
                    <w:rPr>
                      <w:sz w:val="16"/>
                      <w:szCs w:val="16"/>
                    </w:rPr>
                  </w:pPr>
                  <w:r w:rsidRPr="00E476E4">
                    <w:rPr>
                      <w:rFonts w:ascii="Arial" w:hAnsi="Arial" w:cs="Arial"/>
                      <w:sz w:val="16"/>
                      <w:szCs w:val="16"/>
                    </w:rPr>
                    <w:t>3 bulan</w:t>
                  </w:r>
                </w:p>
              </w:tc>
            </w:tr>
            <w:tr w:rsidR="009957C7" w:rsidRPr="00E476E4" w:rsidTr="00431A14">
              <w:trPr>
                <w:trHeight w:val="288"/>
                <w:jc w:val="right"/>
              </w:trPr>
              <w:tc>
                <w:tcPr>
                  <w:tcW w:w="846" w:type="dxa"/>
                  <w:vMerge/>
                  <w:shd w:val="clear" w:color="auto" w:fill="F7CAC9"/>
                  <w:vAlign w:val="center"/>
                </w:tcPr>
                <w:p w:rsidR="009957C7" w:rsidRPr="00E476E4" w:rsidRDefault="009957C7" w:rsidP="00431A14">
                  <w:pPr>
                    <w:contextualSpacing/>
                    <w:jc w:val="center"/>
                    <w:rPr>
                      <w:rFonts w:ascii="Arial" w:hAnsi="Arial" w:cs="Arial"/>
                      <w:sz w:val="16"/>
                      <w:szCs w:val="16"/>
                    </w:rPr>
                  </w:pPr>
                </w:p>
              </w:tc>
              <w:tc>
                <w:tcPr>
                  <w:tcW w:w="3127" w:type="dxa"/>
                  <w:shd w:val="clear" w:color="auto" w:fill="F7CAC9"/>
                  <w:vAlign w:val="center"/>
                </w:tcPr>
                <w:p w:rsidR="009957C7" w:rsidRPr="00E476E4" w:rsidRDefault="009957C7" w:rsidP="00431A14">
                  <w:pPr>
                    <w:ind w:right="144"/>
                    <w:contextualSpacing/>
                    <w:rPr>
                      <w:rFonts w:ascii="Arial" w:hAnsi="Arial" w:cs="Arial"/>
                      <w:i/>
                      <w:sz w:val="16"/>
                      <w:szCs w:val="16"/>
                    </w:rPr>
                  </w:pPr>
                  <w:r w:rsidRPr="00E476E4">
                    <w:rPr>
                      <w:rFonts w:ascii="Arial" w:hAnsi="Arial" w:cs="Arial"/>
                      <w:i/>
                      <w:sz w:val="16"/>
                      <w:szCs w:val="16"/>
                    </w:rPr>
                    <w:t>Penang Anime Matsuri 2017</w:t>
                  </w:r>
                </w:p>
              </w:tc>
              <w:tc>
                <w:tcPr>
                  <w:tcW w:w="1551" w:type="dxa"/>
                  <w:shd w:val="clear" w:color="auto" w:fill="F7CAC9"/>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02.07.2017</w:t>
                  </w:r>
                </w:p>
              </w:tc>
              <w:tc>
                <w:tcPr>
                  <w:tcW w:w="1842" w:type="dxa"/>
                  <w:shd w:val="clear" w:color="auto" w:fill="F7CAC9"/>
                  <w:vAlign w:val="center"/>
                </w:tcPr>
                <w:p w:rsidR="009957C7" w:rsidRPr="00E476E4" w:rsidRDefault="009957C7" w:rsidP="00431A14">
                  <w:pPr>
                    <w:ind w:right="144"/>
                    <w:contextualSpacing/>
                    <w:rPr>
                      <w:rFonts w:ascii="Arial" w:hAnsi="Arial" w:cs="Arial"/>
                      <w:sz w:val="16"/>
                      <w:szCs w:val="16"/>
                    </w:rPr>
                  </w:pPr>
                  <w:r w:rsidRPr="00E476E4">
                    <w:rPr>
                      <w:rFonts w:ascii="Arial" w:hAnsi="Arial" w:cs="Arial"/>
                      <w:sz w:val="16"/>
                      <w:szCs w:val="16"/>
                    </w:rPr>
                    <w:t>Tidak dinyatakan</w:t>
                  </w:r>
                </w:p>
              </w:tc>
            </w:tr>
            <w:tr w:rsidR="009957C7" w:rsidRPr="00E476E4" w:rsidTr="00431A14">
              <w:trPr>
                <w:trHeight w:val="288"/>
                <w:jc w:val="right"/>
              </w:trPr>
              <w:tc>
                <w:tcPr>
                  <w:tcW w:w="846" w:type="dxa"/>
                  <w:shd w:val="clear" w:color="auto" w:fill="F7CAC9"/>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2016</w:t>
                  </w:r>
                </w:p>
              </w:tc>
              <w:tc>
                <w:tcPr>
                  <w:tcW w:w="3127" w:type="dxa"/>
                  <w:shd w:val="clear" w:color="auto" w:fill="F2DBDB"/>
                  <w:vAlign w:val="center"/>
                </w:tcPr>
                <w:p w:rsidR="009957C7" w:rsidRPr="00E476E4" w:rsidRDefault="009957C7" w:rsidP="00431A14">
                  <w:pPr>
                    <w:ind w:right="144"/>
                    <w:contextualSpacing/>
                    <w:rPr>
                      <w:rFonts w:ascii="Arial" w:hAnsi="Arial" w:cs="Arial"/>
                      <w:i/>
                      <w:sz w:val="16"/>
                      <w:szCs w:val="16"/>
                    </w:rPr>
                  </w:pPr>
                  <w:r w:rsidRPr="00E476E4">
                    <w:rPr>
                      <w:rFonts w:ascii="Arial" w:hAnsi="Arial" w:cs="Arial"/>
                      <w:i/>
                      <w:sz w:val="16"/>
                      <w:szCs w:val="16"/>
                    </w:rPr>
                    <w:t>Penang Anime Matsuri 2016</w:t>
                  </w:r>
                </w:p>
              </w:tc>
              <w:tc>
                <w:tcPr>
                  <w:tcW w:w="1551" w:type="dxa"/>
                  <w:shd w:val="clear" w:color="auto" w:fill="F2DBDB"/>
                  <w:vAlign w:val="center"/>
                </w:tcPr>
                <w:p w:rsidR="009957C7" w:rsidRPr="00E476E4" w:rsidRDefault="009957C7" w:rsidP="00431A14">
                  <w:pPr>
                    <w:contextualSpacing/>
                    <w:jc w:val="center"/>
                    <w:rPr>
                      <w:rFonts w:ascii="Arial" w:hAnsi="Arial" w:cs="Arial"/>
                      <w:sz w:val="16"/>
                      <w:szCs w:val="16"/>
                    </w:rPr>
                  </w:pPr>
                  <w:r w:rsidRPr="00E476E4">
                    <w:rPr>
                      <w:rFonts w:ascii="Arial" w:hAnsi="Arial" w:cs="Arial"/>
                      <w:sz w:val="16"/>
                      <w:szCs w:val="16"/>
                    </w:rPr>
                    <w:t>22.05.2016</w:t>
                  </w:r>
                </w:p>
              </w:tc>
              <w:tc>
                <w:tcPr>
                  <w:tcW w:w="1842" w:type="dxa"/>
                  <w:shd w:val="clear" w:color="auto" w:fill="F2DBDB"/>
                  <w:vAlign w:val="center"/>
                </w:tcPr>
                <w:p w:rsidR="009957C7" w:rsidRPr="00E476E4" w:rsidRDefault="009957C7" w:rsidP="00431A14">
                  <w:pPr>
                    <w:ind w:right="144"/>
                    <w:contextualSpacing/>
                    <w:rPr>
                      <w:rFonts w:ascii="Arial" w:hAnsi="Arial" w:cs="Arial"/>
                      <w:sz w:val="16"/>
                      <w:szCs w:val="16"/>
                    </w:rPr>
                  </w:pPr>
                  <w:r w:rsidRPr="00E476E4">
                    <w:rPr>
                      <w:rFonts w:ascii="Arial" w:hAnsi="Arial" w:cs="Arial"/>
                      <w:sz w:val="16"/>
                      <w:szCs w:val="16"/>
                    </w:rPr>
                    <w:t>Tidak dinyatakan</w:t>
                  </w:r>
                </w:p>
              </w:tc>
            </w:tr>
          </w:tbl>
          <w:p w:rsidR="009957C7" w:rsidRPr="00E476E4" w:rsidRDefault="009957C7" w:rsidP="00503148">
            <w:pPr>
              <w:pStyle w:val="ListParagraph"/>
              <w:spacing w:line="312" w:lineRule="auto"/>
              <w:ind w:left="107"/>
              <w:jc w:val="both"/>
              <w:rPr>
                <w:rFonts w:ascii="Arial" w:hAnsi="Arial" w:cs="Arial"/>
                <w:b/>
                <w:sz w:val="16"/>
                <w:szCs w:val="16"/>
              </w:rPr>
            </w:pPr>
            <w:r w:rsidRPr="00E476E4">
              <w:rPr>
                <w:rFonts w:ascii="Arial" w:hAnsi="Arial" w:cs="Arial"/>
                <w:b/>
                <w:sz w:val="16"/>
                <w:szCs w:val="16"/>
              </w:rPr>
              <w:t xml:space="preserve">Sumber: </w:t>
            </w:r>
            <w:r w:rsidRPr="00E476E4">
              <w:rPr>
                <w:rFonts w:ascii="Arial" w:hAnsi="Arial" w:cs="Arial"/>
                <w:b/>
                <w:sz w:val="16"/>
                <w:szCs w:val="16"/>
                <w:lang w:val="ms-MY"/>
              </w:rPr>
              <w:t>Penang Global Tourism Sdn. Bhd.</w:t>
            </w:r>
          </w:p>
          <w:p w:rsidR="009957C7" w:rsidRPr="00E476E4" w:rsidRDefault="009957C7" w:rsidP="00431A14">
            <w:pPr>
              <w:pStyle w:val="ListParagraph"/>
              <w:spacing w:line="312" w:lineRule="auto"/>
              <w:ind w:left="238"/>
              <w:rPr>
                <w:rFonts w:ascii="Arial" w:hAnsi="Arial" w:cs="Arial"/>
                <w:b/>
                <w:sz w:val="20"/>
                <w:szCs w:val="20"/>
              </w:rPr>
            </w:pPr>
          </w:p>
        </w:tc>
        <w:tc>
          <w:tcPr>
            <w:tcW w:w="5103" w:type="dxa"/>
          </w:tcPr>
          <w:p w:rsidR="009957C7" w:rsidRPr="00B4752C" w:rsidRDefault="009957C7" w:rsidP="00B4752C">
            <w:pPr>
              <w:spacing w:line="312" w:lineRule="auto"/>
              <w:jc w:val="both"/>
              <w:rPr>
                <w:rFonts w:ascii="Arial" w:hAnsi="Arial" w:cs="Arial"/>
                <w:color w:val="FF0000"/>
                <w:sz w:val="20"/>
                <w:szCs w:val="20"/>
                <w:lang w:val="ms-MY"/>
              </w:rPr>
            </w:pPr>
          </w:p>
        </w:tc>
      </w:tr>
      <w:tr w:rsidR="00CF0E16" w:rsidRPr="00CF0E16" w:rsidTr="00154ACC">
        <w:trPr>
          <w:trHeight w:val="321"/>
        </w:trPr>
        <w:tc>
          <w:tcPr>
            <w:tcW w:w="613" w:type="dxa"/>
            <w:vAlign w:val="center"/>
          </w:tcPr>
          <w:p w:rsidR="00CF0E16" w:rsidRPr="00CF0E16" w:rsidRDefault="00CF0E16" w:rsidP="00154ACC">
            <w:pPr>
              <w:spacing w:line="312" w:lineRule="auto"/>
              <w:rPr>
                <w:rFonts w:ascii="Arial" w:hAnsi="Arial" w:cs="Arial"/>
                <w:b/>
                <w:sz w:val="20"/>
                <w:szCs w:val="20"/>
                <w:lang w:val="ms-MY"/>
              </w:rPr>
            </w:pPr>
            <w:r w:rsidRPr="00CF0E16">
              <w:rPr>
                <w:rFonts w:ascii="Arial" w:hAnsi="Arial" w:cs="Arial"/>
                <w:b/>
                <w:sz w:val="20"/>
                <w:szCs w:val="20"/>
                <w:lang w:val="ms-MY"/>
              </w:rPr>
              <w:t>iii.</w:t>
            </w:r>
          </w:p>
        </w:tc>
        <w:tc>
          <w:tcPr>
            <w:tcW w:w="13103" w:type="dxa"/>
            <w:gridSpan w:val="2"/>
            <w:vAlign w:val="center"/>
          </w:tcPr>
          <w:p w:rsidR="00CF0E16" w:rsidRPr="00E476E4" w:rsidRDefault="00431A14" w:rsidP="00847C1A">
            <w:pPr>
              <w:spacing w:line="312" w:lineRule="auto"/>
              <w:jc w:val="both"/>
              <w:rPr>
                <w:rFonts w:ascii="Arial" w:hAnsi="Arial" w:cs="Arial"/>
                <w:sz w:val="20"/>
                <w:szCs w:val="20"/>
                <w:lang w:val="ms-MY"/>
              </w:rPr>
            </w:pPr>
            <w:r w:rsidRPr="00E476E4">
              <w:rPr>
                <w:rFonts w:ascii="Arial" w:hAnsi="Arial" w:cs="Arial"/>
                <w:b/>
                <w:sz w:val="20"/>
                <w:szCs w:val="20"/>
              </w:rPr>
              <w:t>Pembayaran Tidak Mengikut Jadual Bayaran</w:t>
            </w:r>
          </w:p>
        </w:tc>
      </w:tr>
      <w:tr w:rsidR="007E3A9A" w:rsidRPr="007C7EAA" w:rsidTr="0095760D">
        <w:trPr>
          <w:trHeight w:val="321"/>
        </w:trPr>
        <w:tc>
          <w:tcPr>
            <w:tcW w:w="613" w:type="dxa"/>
            <w:vAlign w:val="center"/>
          </w:tcPr>
          <w:p w:rsidR="007E3A9A" w:rsidRPr="00CF0E16" w:rsidRDefault="007E3A9A" w:rsidP="00154ACC">
            <w:pPr>
              <w:spacing w:line="312" w:lineRule="auto"/>
              <w:rPr>
                <w:rFonts w:ascii="Arial" w:hAnsi="Arial" w:cs="Arial"/>
                <w:b/>
                <w:sz w:val="20"/>
                <w:szCs w:val="20"/>
                <w:lang w:val="ms-MY"/>
              </w:rPr>
            </w:pPr>
          </w:p>
        </w:tc>
        <w:tc>
          <w:tcPr>
            <w:tcW w:w="8000" w:type="dxa"/>
            <w:vAlign w:val="center"/>
          </w:tcPr>
          <w:p w:rsidR="007E3A9A" w:rsidRPr="00503148" w:rsidRDefault="00431A14" w:rsidP="00E5004B">
            <w:pPr>
              <w:pStyle w:val="ListParagraph"/>
              <w:numPr>
                <w:ilvl w:val="0"/>
                <w:numId w:val="17"/>
              </w:numPr>
              <w:spacing w:line="312" w:lineRule="auto"/>
              <w:ind w:left="238" w:hanging="238"/>
              <w:jc w:val="both"/>
              <w:rPr>
                <w:rFonts w:ascii="Arial" w:hAnsi="Arial" w:cs="Arial"/>
                <w:b/>
                <w:sz w:val="20"/>
                <w:szCs w:val="20"/>
              </w:rPr>
            </w:pPr>
            <w:r w:rsidRPr="00E476E4">
              <w:rPr>
                <w:rFonts w:ascii="Arial" w:hAnsi="Arial" w:cs="Arial"/>
                <w:sz w:val="20"/>
                <w:szCs w:val="20"/>
              </w:rPr>
              <w:t xml:space="preserve">Perjanjian penganjuran acara menetapkan jumlah bayaran dan jadual bayaran yang telah dipersetujui oleh PGTSB dan kontraktor. Semakan Audit terhadap perjanjian penganjuran acara yang menetapkan jadual pembayaran dan baucar mendapati berlaku kelewatan pembayaran kepada kontraktor antara 34 hari dan 120 hari bagi 7 penganjuran acara seperti seperti </w:t>
            </w:r>
            <w:r w:rsidRPr="00E476E4">
              <w:rPr>
                <w:rFonts w:ascii="Arial" w:hAnsi="Arial" w:cs="Arial"/>
                <w:b/>
                <w:sz w:val="20"/>
                <w:szCs w:val="20"/>
              </w:rPr>
              <w:t>Jadual</w:t>
            </w:r>
            <w:r w:rsidRPr="00E476E4">
              <w:rPr>
                <w:rFonts w:ascii="Arial" w:hAnsi="Arial" w:cs="Arial"/>
                <w:sz w:val="20"/>
                <w:szCs w:val="20"/>
              </w:rPr>
              <w:t xml:space="preserve"> </w:t>
            </w:r>
            <w:r w:rsidRPr="00E476E4">
              <w:rPr>
                <w:rFonts w:ascii="Arial" w:hAnsi="Arial" w:cs="Arial"/>
                <w:b/>
                <w:bCs/>
                <w:sz w:val="20"/>
                <w:szCs w:val="20"/>
              </w:rPr>
              <w:t xml:space="preserve">1.16. </w:t>
            </w:r>
            <w:r w:rsidRPr="00E476E4">
              <w:rPr>
                <w:rFonts w:ascii="Arial" w:hAnsi="Arial" w:cs="Arial"/>
                <w:bCs/>
                <w:sz w:val="20"/>
                <w:szCs w:val="20"/>
              </w:rPr>
              <w:t>Perkara ini disebabkan kurang pemantauan terhadap tempoh pembayaran kepada kontraktor</w:t>
            </w:r>
            <w:r w:rsidRPr="00E476E4">
              <w:rPr>
                <w:rFonts w:ascii="Arial" w:hAnsi="Arial" w:cs="Arial"/>
                <w:sz w:val="20"/>
                <w:szCs w:val="20"/>
              </w:rPr>
              <w:t>.</w:t>
            </w:r>
          </w:p>
          <w:p w:rsidR="00B11D97" w:rsidRDefault="00B11D97" w:rsidP="00503148">
            <w:pPr>
              <w:ind w:left="-73" w:right="-45"/>
              <w:jc w:val="center"/>
              <w:rPr>
                <w:rFonts w:ascii="Arial" w:hAnsi="Arial" w:cs="Arial"/>
                <w:b/>
                <w:sz w:val="18"/>
                <w:szCs w:val="18"/>
              </w:rPr>
            </w:pPr>
          </w:p>
          <w:p w:rsidR="00431A14" w:rsidRPr="00503148" w:rsidRDefault="00431A14" w:rsidP="00503148">
            <w:pPr>
              <w:ind w:left="-73" w:right="-45"/>
              <w:jc w:val="center"/>
              <w:rPr>
                <w:rFonts w:ascii="Arial" w:hAnsi="Arial" w:cs="Arial"/>
                <w:b/>
                <w:sz w:val="18"/>
                <w:szCs w:val="18"/>
              </w:rPr>
            </w:pPr>
            <w:r w:rsidRPr="00503148">
              <w:rPr>
                <w:rFonts w:ascii="Arial" w:hAnsi="Arial" w:cs="Arial"/>
                <w:b/>
                <w:sz w:val="18"/>
                <w:szCs w:val="18"/>
              </w:rPr>
              <w:t>JADUAL 1.16</w:t>
            </w:r>
          </w:p>
          <w:p w:rsidR="00431A14" w:rsidRPr="00503148" w:rsidRDefault="00431A14" w:rsidP="00503148">
            <w:pPr>
              <w:pStyle w:val="ListParagraph"/>
              <w:ind w:left="-73" w:right="230"/>
              <w:jc w:val="center"/>
              <w:rPr>
                <w:rFonts w:ascii="Arial" w:hAnsi="Arial" w:cs="Arial"/>
                <w:b/>
                <w:sz w:val="18"/>
                <w:szCs w:val="18"/>
              </w:rPr>
            </w:pPr>
            <w:r w:rsidRPr="00503148">
              <w:rPr>
                <w:rFonts w:ascii="Arial" w:hAnsi="Arial" w:cs="Arial"/>
                <w:b/>
                <w:sz w:val="18"/>
                <w:szCs w:val="18"/>
              </w:rPr>
              <w:t>KELEWATAN PEMBAYARAN KEPADA KONTRAKTOR</w:t>
            </w:r>
          </w:p>
          <w:tbl>
            <w:tblPr>
              <w:tblStyle w:val="TableGrid171"/>
              <w:tblW w:w="7614"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41"/>
              <w:gridCol w:w="1750"/>
              <w:gridCol w:w="1415"/>
              <w:gridCol w:w="1276"/>
              <w:gridCol w:w="1134"/>
              <w:gridCol w:w="1098"/>
            </w:tblGrid>
            <w:tr w:rsidR="00431A14" w:rsidRPr="00E476E4" w:rsidTr="00503148">
              <w:trPr>
                <w:trHeight w:val="586"/>
                <w:jc w:val="right"/>
              </w:trPr>
              <w:tc>
                <w:tcPr>
                  <w:tcW w:w="941" w:type="dxa"/>
                  <w:shd w:val="clear" w:color="auto" w:fill="A33558"/>
                  <w:vAlign w:val="center"/>
                </w:tcPr>
                <w:p w:rsidR="00431A14" w:rsidRPr="00E476E4" w:rsidRDefault="00431A14" w:rsidP="00431A14">
                  <w:pPr>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TAHUN</w:t>
                  </w:r>
                </w:p>
              </w:tc>
              <w:tc>
                <w:tcPr>
                  <w:tcW w:w="1750" w:type="dxa"/>
                  <w:shd w:val="clear" w:color="auto" w:fill="A33558"/>
                  <w:vAlign w:val="center"/>
                </w:tcPr>
                <w:p w:rsidR="00431A14" w:rsidRPr="00E476E4" w:rsidRDefault="00431A14"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PENGANJURAN ACARA</w:t>
                  </w:r>
                </w:p>
              </w:tc>
              <w:tc>
                <w:tcPr>
                  <w:tcW w:w="1415" w:type="dxa"/>
                  <w:shd w:val="clear" w:color="auto" w:fill="A33558"/>
                  <w:vAlign w:val="center"/>
                </w:tcPr>
                <w:p w:rsidR="00431A14" w:rsidRPr="00E476E4" w:rsidRDefault="00431A14"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TARIKH JADUAL BAYARAN</w:t>
                  </w:r>
                </w:p>
              </w:tc>
              <w:tc>
                <w:tcPr>
                  <w:tcW w:w="1276" w:type="dxa"/>
                  <w:shd w:val="clear" w:color="auto" w:fill="A33558"/>
                  <w:vAlign w:val="center"/>
                </w:tcPr>
                <w:p w:rsidR="00431A14" w:rsidRPr="00E476E4" w:rsidRDefault="00431A14"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TARIKH BAYARAN</w:t>
                  </w:r>
                </w:p>
              </w:tc>
              <w:tc>
                <w:tcPr>
                  <w:tcW w:w="1134" w:type="dxa"/>
                  <w:shd w:val="clear" w:color="auto" w:fill="A33558"/>
                  <w:vAlign w:val="center"/>
                </w:tcPr>
                <w:p w:rsidR="00431A14" w:rsidRPr="00E476E4" w:rsidRDefault="00431A14"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 BAYARAN</w:t>
                  </w:r>
                </w:p>
              </w:tc>
              <w:tc>
                <w:tcPr>
                  <w:tcW w:w="1098" w:type="dxa"/>
                  <w:shd w:val="clear" w:color="auto" w:fill="A33558"/>
                  <w:vAlign w:val="center"/>
                </w:tcPr>
                <w:p w:rsidR="00431A14" w:rsidRPr="00E476E4" w:rsidRDefault="00431A14"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TEMPOH KELEWATAN</w:t>
                  </w:r>
                </w:p>
                <w:p w:rsidR="00431A14" w:rsidRPr="00E476E4" w:rsidRDefault="00431A14" w:rsidP="00431A14">
                  <w:pPr>
                    <w:pStyle w:val="ListParagraph"/>
                    <w:ind w:left="-72" w:right="-72"/>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(HARI)</w:t>
                  </w:r>
                </w:p>
              </w:tc>
            </w:tr>
            <w:tr w:rsidR="00431A14" w:rsidRPr="00E476E4" w:rsidTr="00503148">
              <w:trPr>
                <w:trHeight w:val="288"/>
                <w:jc w:val="right"/>
              </w:trPr>
              <w:tc>
                <w:tcPr>
                  <w:tcW w:w="941" w:type="dxa"/>
                  <w:vMerge w:val="restart"/>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2015</w:t>
                  </w:r>
                </w:p>
              </w:tc>
              <w:tc>
                <w:tcPr>
                  <w:tcW w:w="1750" w:type="dxa"/>
                  <w:vMerge w:val="restart"/>
                  <w:shd w:val="clear" w:color="auto" w:fill="F7CAC9"/>
                  <w:vAlign w:val="center"/>
                </w:tcPr>
                <w:p w:rsidR="00431A14" w:rsidRPr="00E476E4" w:rsidRDefault="00431A14" w:rsidP="00431A14">
                  <w:pPr>
                    <w:ind w:right="144"/>
                    <w:contextualSpacing/>
                    <w:rPr>
                      <w:rFonts w:ascii="Arial" w:hAnsi="Arial" w:cs="Arial"/>
                      <w:sz w:val="16"/>
                      <w:szCs w:val="16"/>
                    </w:rPr>
                  </w:pPr>
                  <w:r w:rsidRPr="00E476E4">
                    <w:rPr>
                      <w:rFonts w:ascii="Arial" w:hAnsi="Arial" w:cs="Arial"/>
                      <w:i/>
                      <w:sz w:val="16"/>
                      <w:szCs w:val="16"/>
                    </w:rPr>
                    <w:t>Penang Anime Matsuri 2015</w:t>
                  </w: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01.04.2015</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22.05.2015</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125,000</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51</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01.05.2015</w:t>
                  </w:r>
                </w:p>
              </w:tc>
              <w:tc>
                <w:tcPr>
                  <w:tcW w:w="1276"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18.06.2015</w:t>
                  </w:r>
                </w:p>
              </w:tc>
              <w:tc>
                <w:tcPr>
                  <w:tcW w:w="1134" w:type="dxa"/>
                  <w:shd w:val="clear" w:color="auto" w:fill="F2DBDB"/>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125,000</w:t>
                  </w:r>
                </w:p>
              </w:tc>
              <w:tc>
                <w:tcPr>
                  <w:tcW w:w="1098"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48</w:t>
                  </w:r>
                </w:p>
              </w:tc>
            </w:tr>
            <w:tr w:rsidR="00431A14" w:rsidRPr="00E476E4" w:rsidTr="00503148">
              <w:trPr>
                <w:trHeight w:val="288"/>
                <w:jc w:val="right"/>
              </w:trPr>
              <w:tc>
                <w:tcPr>
                  <w:tcW w:w="941" w:type="dxa"/>
                  <w:vMerge w:val="restart"/>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2016</w:t>
                  </w:r>
                </w:p>
              </w:tc>
              <w:tc>
                <w:tcPr>
                  <w:tcW w:w="1750" w:type="dxa"/>
                  <w:shd w:val="clear" w:color="auto" w:fill="F7CAC9"/>
                  <w:vAlign w:val="center"/>
                </w:tcPr>
                <w:p w:rsidR="00431A14" w:rsidRPr="00E476E4" w:rsidRDefault="00431A14" w:rsidP="00431A14">
                  <w:pPr>
                    <w:ind w:right="144"/>
                    <w:contextualSpacing/>
                    <w:rPr>
                      <w:rFonts w:ascii="Arial" w:hAnsi="Arial" w:cs="Arial"/>
                      <w:sz w:val="16"/>
                      <w:szCs w:val="16"/>
                    </w:rPr>
                  </w:pPr>
                  <w:r w:rsidRPr="00E476E4">
                    <w:rPr>
                      <w:rFonts w:ascii="Arial" w:hAnsi="Arial" w:cs="Arial"/>
                      <w:i/>
                      <w:sz w:val="16"/>
                      <w:szCs w:val="16"/>
                    </w:rPr>
                    <w:t>Hot Air Balloon Fiesta 2016</w:t>
                  </w: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17.11.2015</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28.12.2015</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95,315</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41</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val="restart"/>
                  <w:shd w:val="clear" w:color="auto" w:fill="F7CAC9"/>
                  <w:vAlign w:val="center"/>
                </w:tcPr>
                <w:p w:rsidR="00431A14" w:rsidRPr="00E476E4" w:rsidRDefault="00431A14" w:rsidP="00431A14">
                  <w:pPr>
                    <w:ind w:right="144"/>
                    <w:contextualSpacing/>
                    <w:rPr>
                      <w:rFonts w:ascii="Arial" w:hAnsi="Arial" w:cs="Arial"/>
                      <w:sz w:val="16"/>
                      <w:szCs w:val="16"/>
                    </w:rPr>
                  </w:pPr>
                  <w:r w:rsidRPr="00E476E4">
                    <w:rPr>
                      <w:rFonts w:ascii="Arial" w:hAnsi="Arial" w:cs="Arial"/>
                      <w:i/>
                      <w:sz w:val="16"/>
                      <w:szCs w:val="16"/>
                    </w:rPr>
                    <w:t>Penang Anime Matsuri 2016</w:t>
                  </w:r>
                </w:p>
              </w:tc>
              <w:tc>
                <w:tcPr>
                  <w:tcW w:w="1415"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29.02.2016</w:t>
                  </w:r>
                </w:p>
              </w:tc>
              <w:tc>
                <w:tcPr>
                  <w:tcW w:w="1276"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19.04.2016</w:t>
                  </w:r>
                </w:p>
              </w:tc>
              <w:tc>
                <w:tcPr>
                  <w:tcW w:w="1134" w:type="dxa"/>
                  <w:shd w:val="clear" w:color="auto" w:fill="F2DBDB"/>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300,000</w:t>
                  </w:r>
                </w:p>
              </w:tc>
              <w:tc>
                <w:tcPr>
                  <w:tcW w:w="1098"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50</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color w:val="FF0000"/>
                      <w:sz w:val="16"/>
                      <w:szCs w:val="16"/>
                    </w:rPr>
                  </w:pP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01.04.2016</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16.05.2016</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150,000</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45</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2DBDB"/>
                  <w:vAlign w:val="center"/>
                </w:tcPr>
                <w:p w:rsidR="00431A14" w:rsidRPr="00E476E4" w:rsidRDefault="00431A14" w:rsidP="00431A14">
                  <w:pPr>
                    <w:pStyle w:val="ListParagraph"/>
                    <w:ind w:left="0"/>
                    <w:jc w:val="center"/>
                    <w:rPr>
                      <w:rFonts w:ascii="Arial" w:hAnsi="Arial" w:cs="Arial"/>
                      <w:sz w:val="16"/>
                      <w:szCs w:val="16"/>
                    </w:rPr>
                  </w:pPr>
                  <w:r w:rsidRPr="00E476E4">
                    <w:rPr>
                      <w:rFonts w:ascii="Arial" w:hAnsi="Arial" w:cs="Arial"/>
                      <w:sz w:val="16"/>
                      <w:szCs w:val="16"/>
                    </w:rPr>
                    <w:t>20.06.2016</w:t>
                  </w:r>
                </w:p>
              </w:tc>
              <w:tc>
                <w:tcPr>
                  <w:tcW w:w="1276"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18.10.2016</w:t>
                  </w:r>
                </w:p>
              </w:tc>
              <w:tc>
                <w:tcPr>
                  <w:tcW w:w="1134" w:type="dxa"/>
                  <w:shd w:val="clear" w:color="auto" w:fill="F2DBDB"/>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150,000</w:t>
                  </w:r>
                </w:p>
              </w:tc>
              <w:tc>
                <w:tcPr>
                  <w:tcW w:w="1098"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120</w:t>
                  </w:r>
                </w:p>
              </w:tc>
            </w:tr>
            <w:tr w:rsidR="00431A14" w:rsidRPr="00E476E4" w:rsidTr="00503148">
              <w:trPr>
                <w:trHeight w:val="288"/>
                <w:jc w:val="right"/>
              </w:trPr>
              <w:tc>
                <w:tcPr>
                  <w:tcW w:w="941" w:type="dxa"/>
                  <w:vMerge w:val="restart"/>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2017</w:t>
                  </w:r>
                </w:p>
              </w:tc>
              <w:tc>
                <w:tcPr>
                  <w:tcW w:w="1750" w:type="dxa"/>
                  <w:vMerge w:val="restart"/>
                  <w:shd w:val="clear" w:color="auto" w:fill="F7CAC9"/>
                  <w:vAlign w:val="center"/>
                </w:tcPr>
                <w:p w:rsidR="00431A14" w:rsidRPr="00E476E4" w:rsidRDefault="00431A14" w:rsidP="00431A14">
                  <w:pPr>
                    <w:ind w:right="144"/>
                    <w:contextualSpacing/>
                    <w:rPr>
                      <w:rFonts w:ascii="Arial" w:hAnsi="Arial" w:cs="Arial"/>
                      <w:i/>
                      <w:sz w:val="16"/>
                      <w:szCs w:val="16"/>
                    </w:rPr>
                  </w:pPr>
                  <w:r w:rsidRPr="00E476E4">
                    <w:rPr>
                      <w:rFonts w:ascii="Arial" w:hAnsi="Arial" w:cs="Arial"/>
                      <w:i/>
                      <w:sz w:val="16"/>
                      <w:szCs w:val="16"/>
                    </w:rPr>
                    <w:t>Hot Air Balloon Fiesta 2017</w:t>
                  </w: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05.12.2016</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24.01.2017</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288,808</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50</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21.02.2017</w:t>
                  </w:r>
                </w:p>
              </w:tc>
              <w:tc>
                <w:tcPr>
                  <w:tcW w:w="1276"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07.06.2017</w:t>
                  </w:r>
                </w:p>
              </w:tc>
              <w:tc>
                <w:tcPr>
                  <w:tcW w:w="1134" w:type="dxa"/>
                  <w:shd w:val="clear" w:color="auto" w:fill="F2DBDB"/>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10,090</w:t>
                  </w:r>
                </w:p>
              </w:tc>
              <w:tc>
                <w:tcPr>
                  <w:tcW w:w="1098"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106</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val="restart"/>
                  <w:shd w:val="clear" w:color="auto" w:fill="F7CAC9"/>
                  <w:vAlign w:val="center"/>
                </w:tcPr>
                <w:p w:rsidR="00431A14" w:rsidRPr="00E476E4" w:rsidRDefault="00431A14" w:rsidP="00431A14">
                  <w:pPr>
                    <w:ind w:right="144"/>
                    <w:contextualSpacing/>
                    <w:rPr>
                      <w:rFonts w:ascii="Arial" w:hAnsi="Arial" w:cs="Arial"/>
                      <w:i/>
                      <w:sz w:val="16"/>
                      <w:szCs w:val="16"/>
                    </w:rPr>
                  </w:pPr>
                  <w:r w:rsidRPr="00E476E4">
                    <w:rPr>
                      <w:rFonts w:ascii="Arial" w:hAnsi="Arial" w:cs="Arial"/>
                      <w:i/>
                      <w:sz w:val="16"/>
                      <w:szCs w:val="16"/>
                    </w:rPr>
                    <w:t>Penang Fun Experiences with DM3</w:t>
                  </w: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31.05 2017</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24.07.2017</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150,000</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54</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22.06.2017</w:t>
                  </w:r>
                </w:p>
              </w:tc>
              <w:tc>
                <w:tcPr>
                  <w:tcW w:w="1276" w:type="dxa"/>
                  <w:shd w:val="clear" w:color="auto" w:fill="F2DBDB"/>
                  <w:vAlign w:val="center"/>
                </w:tcPr>
                <w:p w:rsidR="00431A14" w:rsidRPr="00E476E4" w:rsidRDefault="00431A14" w:rsidP="00431A14">
                  <w:pPr>
                    <w:pStyle w:val="ListParagraph"/>
                    <w:ind w:left="0"/>
                    <w:jc w:val="center"/>
                    <w:rPr>
                      <w:rFonts w:ascii="Arial" w:hAnsi="Arial" w:cs="Arial"/>
                      <w:sz w:val="16"/>
                      <w:szCs w:val="16"/>
                    </w:rPr>
                  </w:pPr>
                  <w:r w:rsidRPr="00E476E4">
                    <w:rPr>
                      <w:rFonts w:ascii="Arial" w:hAnsi="Arial" w:cs="Arial"/>
                      <w:sz w:val="16"/>
                      <w:szCs w:val="16"/>
                    </w:rPr>
                    <w:t>10.08.2017</w:t>
                  </w:r>
                </w:p>
              </w:tc>
              <w:tc>
                <w:tcPr>
                  <w:tcW w:w="1134" w:type="dxa"/>
                  <w:shd w:val="clear" w:color="auto" w:fill="F2DBDB"/>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225,000</w:t>
                  </w:r>
                </w:p>
              </w:tc>
              <w:tc>
                <w:tcPr>
                  <w:tcW w:w="1098"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49</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01.07.2017</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10.08.2017</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225,000</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40</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10.09.2017</w:t>
                  </w:r>
                </w:p>
              </w:tc>
              <w:tc>
                <w:tcPr>
                  <w:tcW w:w="1276"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30.10.2017</w:t>
                  </w:r>
                </w:p>
              </w:tc>
              <w:tc>
                <w:tcPr>
                  <w:tcW w:w="1134" w:type="dxa"/>
                  <w:shd w:val="clear" w:color="auto" w:fill="F2DBDB"/>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150,000</w:t>
                  </w:r>
                </w:p>
              </w:tc>
              <w:tc>
                <w:tcPr>
                  <w:tcW w:w="1098"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50</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val="restart"/>
                  <w:shd w:val="clear" w:color="auto" w:fill="F7CAC9"/>
                  <w:vAlign w:val="center"/>
                </w:tcPr>
                <w:p w:rsidR="00431A14" w:rsidRPr="00E476E4" w:rsidRDefault="00431A14" w:rsidP="00431A14">
                  <w:pPr>
                    <w:ind w:right="144"/>
                    <w:contextualSpacing/>
                    <w:rPr>
                      <w:rFonts w:ascii="Arial" w:hAnsi="Arial" w:cs="Arial"/>
                      <w:i/>
                      <w:sz w:val="16"/>
                      <w:szCs w:val="16"/>
                    </w:rPr>
                  </w:pPr>
                  <w:r w:rsidRPr="00E476E4">
                    <w:rPr>
                      <w:rFonts w:ascii="Arial" w:hAnsi="Arial" w:cs="Arial"/>
                      <w:i/>
                      <w:sz w:val="16"/>
                      <w:szCs w:val="16"/>
                    </w:rPr>
                    <w:t>Penang Anime Matsuri 2017</w:t>
                  </w: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05.04.2017</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18.05.2017</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300,000</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43</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14.04.2017</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18.05.2017</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140,000</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34</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03.08.2017</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17.10.2017</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140,000</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75</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val="restart"/>
                  <w:shd w:val="clear" w:color="auto" w:fill="F7CAC9"/>
                  <w:vAlign w:val="center"/>
                </w:tcPr>
                <w:p w:rsidR="00431A14" w:rsidRPr="00E476E4" w:rsidRDefault="00431A14" w:rsidP="00431A14">
                  <w:pPr>
                    <w:ind w:right="144"/>
                    <w:contextualSpacing/>
                    <w:rPr>
                      <w:rFonts w:ascii="Arial" w:hAnsi="Arial" w:cs="Arial"/>
                      <w:sz w:val="16"/>
                      <w:szCs w:val="16"/>
                    </w:rPr>
                  </w:pPr>
                  <w:r w:rsidRPr="00E476E4">
                    <w:rPr>
                      <w:rFonts w:ascii="Arial" w:hAnsi="Arial" w:cs="Arial"/>
                      <w:i/>
                      <w:sz w:val="16"/>
                      <w:szCs w:val="16"/>
                    </w:rPr>
                    <w:t>Penang International Food Festival</w:t>
                  </w:r>
                </w:p>
              </w:tc>
              <w:tc>
                <w:tcPr>
                  <w:tcW w:w="1415"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09.01.2017</w:t>
                  </w:r>
                </w:p>
              </w:tc>
              <w:tc>
                <w:tcPr>
                  <w:tcW w:w="1276"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06.03.2017</w:t>
                  </w:r>
                </w:p>
              </w:tc>
              <w:tc>
                <w:tcPr>
                  <w:tcW w:w="1134" w:type="dxa"/>
                  <w:shd w:val="clear" w:color="auto" w:fill="F2DBDB"/>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212,000</w:t>
                  </w:r>
                </w:p>
              </w:tc>
              <w:tc>
                <w:tcPr>
                  <w:tcW w:w="1098"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56</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30.01.2017</w:t>
                  </w:r>
                </w:p>
              </w:tc>
              <w:tc>
                <w:tcPr>
                  <w:tcW w:w="1276"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06.03.2017</w:t>
                  </w:r>
                </w:p>
              </w:tc>
              <w:tc>
                <w:tcPr>
                  <w:tcW w:w="1134" w:type="dxa"/>
                  <w:shd w:val="clear" w:color="auto" w:fill="F7CAC9"/>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212,000</w:t>
                  </w:r>
                </w:p>
              </w:tc>
              <w:tc>
                <w:tcPr>
                  <w:tcW w:w="1098" w:type="dxa"/>
                  <w:shd w:val="clear" w:color="auto" w:fill="F7CAC9"/>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35</w:t>
                  </w:r>
                </w:p>
              </w:tc>
            </w:tr>
            <w:tr w:rsidR="00431A14" w:rsidRPr="00E476E4" w:rsidTr="00503148">
              <w:trPr>
                <w:trHeight w:val="288"/>
                <w:jc w:val="right"/>
              </w:trPr>
              <w:tc>
                <w:tcPr>
                  <w:tcW w:w="941" w:type="dxa"/>
                  <w:vMerge/>
                  <w:shd w:val="clear" w:color="auto" w:fill="F7CAC9"/>
                  <w:vAlign w:val="center"/>
                </w:tcPr>
                <w:p w:rsidR="00431A14" w:rsidRPr="00E476E4" w:rsidRDefault="00431A14" w:rsidP="00431A14">
                  <w:pPr>
                    <w:contextualSpacing/>
                    <w:jc w:val="center"/>
                    <w:rPr>
                      <w:rFonts w:ascii="Arial" w:hAnsi="Arial" w:cs="Arial"/>
                      <w:sz w:val="16"/>
                      <w:szCs w:val="16"/>
                    </w:rPr>
                  </w:pPr>
                </w:p>
              </w:tc>
              <w:tc>
                <w:tcPr>
                  <w:tcW w:w="1750" w:type="dxa"/>
                  <w:vMerge/>
                  <w:shd w:val="clear" w:color="auto" w:fill="F7CAC9"/>
                  <w:vAlign w:val="center"/>
                </w:tcPr>
                <w:p w:rsidR="00431A14" w:rsidRPr="00E476E4" w:rsidRDefault="00431A14" w:rsidP="00431A14">
                  <w:pPr>
                    <w:ind w:right="144"/>
                    <w:contextualSpacing/>
                    <w:rPr>
                      <w:rFonts w:ascii="Arial" w:hAnsi="Arial" w:cs="Arial"/>
                      <w:i/>
                      <w:sz w:val="16"/>
                      <w:szCs w:val="16"/>
                    </w:rPr>
                  </w:pPr>
                </w:p>
              </w:tc>
              <w:tc>
                <w:tcPr>
                  <w:tcW w:w="1415"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15.02.2017</w:t>
                  </w:r>
                </w:p>
              </w:tc>
              <w:tc>
                <w:tcPr>
                  <w:tcW w:w="1276"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29.03.2017</w:t>
                  </w:r>
                </w:p>
              </w:tc>
              <w:tc>
                <w:tcPr>
                  <w:tcW w:w="1134" w:type="dxa"/>
                  <w:shd w:val="clear" w:color="auto" w:fill="F2DBDB"/>
                  <w:vAlign w:val="center"/>
                </w:tcPr>
                <w:p w:rsidR="00431A14" w:rsidRPr="00E476E4" w:rsidRDefault="00431A14" w:rsidP="00431A14">
                  <w:pPr>
                    <w:ind w:right="72"/>
                    <w:contextualSpacing/>
                    <w:jc w:val="right"/>
                    <w:rPr>
                      <w:rFonts w:ascii="Arial" w:hAnsi="Arial" w:cs="Arial"/>
                      <w:sz w:val="16"/>
                      <w:szCs w:val="16"/>
                    </w:rPr>
                  </w:pPr>
                  <w:r w:rsidRPr="00E476E4">
                    <w:rPr>
                      <w:rFonts w:ascii="Arial" w:hAnsi="Arial" w:cs="Arial"/>
                      <w:sz w:val="16"/>
                      <w:szCs w:val="16"/>
                    </w:rPr>
                    <w:t>212,000</w:t>
                  </w:r>
                </w:p>
              </w:tc>
              <w:tc>
                <w:tcPr>
                  <w:tcW w:w="1098" w:type="dxa"/>
                  <w:shd w:val="clear" w:color="auto" w:fill="F2DBDB"/>
                  <w:vAlign w:val="center"/>
                </w:tcPr>
                <w:p w:rsidR="00431A14" w:rsidRPr="00E476E4" w:rsidRDefault="00431A14" w:rsidP="00431A14">
                  <w:pPr>
                    <w:contextualSpacing/>
                    <w:jc w:val="center"/>
                    <w:rPr>
                      <w:rFonts w:ascii="Arial" w:hAnsi="Arial" w:cs="Arial"/>
                      <w:sz w:val="16"/>
                      <w:szCs w:val="16"/>
                    </w:rPr>
                  </w:pPr>
                  <w:r w:rsidRPr="00E476E4">
                    <w:rPr>
                      <w:rFonts w:ascii="Arial" w:hAnsi="Arial" w:cs="Arial"/>
                      <w:sz w:val="16"/>
                      <w:szCs w:val="16"/>
                    </w:rPr>
                    <w:t>42</w:t>
                  </w:r>
                </w:p>
              </w:tc>
            </w:tr>
            <w:tr w:rsidR="00431A14" w:rsidRPr="00E476E4" w:rsidTr="00503148">
              <w:trPr>
                <w:trHeight w:val="288"/>
                <w:jc w:val="right"/>
              </w:trPr>
              <w:tc>
                <w:tcPr>
                  <w:tcW w:w="5382" w:type="dxa"/>
                  <w:gridSpan w:val="4"/>
                  <w:shd w:val="clear" w:color="auto" w:fill="A33558"/>
                  <w:vAlign w:val="center"/>
                </w:tcPr>
                <w:p w:rsidR="00431A14" w:rsidRPr="00E476E4" w:rsidRDefault="00431A14" w:rsidP="00431A14">
                  <w:pPr>
                    <w:ind w:right="144"/>
                    <w:contextualSpacing/>
                    <w:jc w:val="center"/>
                    <w:rPr>
                      <w:rFonts w:ascii="Arial" w:hAnsi="Arial" w:cs="Arial"/>
                      <w:b/>
                      <w:color w:val="FFFFFF" w:themeColor="background1"/>
                      <w:sz w:val="16"/>
                      <w:szCs w:val="16"/>
                    </w:rPr>
                  </w:pPr>
                  <w:r w:rsidRPr="00E476E4">
                    <w:rPr>
                      <w:rFonts w:ascii="Arial" w:hAnsi="Arial" w:cs="Arial"/>
                      <w:b/>
                      <w:color w:val="FFFFFF" w:themeColor="background1"/>
                      <w:sz w:val="16"/>
                      <w:szCs w:val="16"/>
                    </w:rPr>
                    <w:t>JUMLAH</w:t>
                  </w:r>
                </w:p>
              </w:tc>
              <w:tc>
                <w:tcPr>
                  <w:tcW w:w="1134" w:type="dxa"/>
                  <w:shd w:val="clear" w:color="auto" w:fill="A33558"/>
                  <w:vAlign w:val="center"/>
                </w:tcPr>
                <w:p w:rsidR="00431A14" w:rsidRPr="00E476E4" w:rsidRDefault="00431A14" w:rsidP="00431A14">
                  <w:pPr>
                    <w:ind w:right="72"/>
                    <w:contextualSpacing/>
                    <w:jc w:val="right"/>
                    <w:rPr>
                      <w:rFonts w:ascii="Arial" w:hAnsi="Arial" w:cs="Arial"/>
                      <w:b/>
                      <w:color w:val="FFFFFF" w:themeColor="background1"/>
                      <w:sz w:val="16"/>
                      <w:szCs w:val="16"/>
                    </w:rPr>
                  </w:pPr>
                  <w:r w:rsidRPr="00E476E4">
                    <w:rPr>
                      <w:rFonts w:ascii="Arial" w:hAnsi="Arial" w:cs="Arial"/>
                      <w:b/>
                      <w:color w:val="FFFFFF" w:themeColor="background1"/>
                      <w:sz w:val="16"/>
                      <w:szCs w:val="16"/>
                    </w:rPr>
                    <w:t>3,085,213</w:t>
                  </w:r>
                </w:p>
              </w:tc>
              <w:tc>
                <w:tcPr>
                  <w:tcW w:w="1098" w:type="dxa"/>
                  <w:shd w:val="clear" w:color="auto" w:fill="A33558"/>
                  <w:vAlign w:val="center"/>
                </w:tcPr>
                <w:p w:rsidR="00431A14" w:rsidRPr="00E476E4" w:rsidRDefault="00431A14" w:rsidP="00431A14">
                  <w:pPr>
                    <w:contextualSpacing/>
                    <w:jc w:val="center"/>
                    <w:rPr>
                      <w:rFonts w:ascii="Arial" w:hAnsi="Arial" w:cs="Arial"/>
                      <w:b/>
                      <w:color w:val="FFFFFF" w:themeColor="background1"/>
                      <w:sz w:val="16"/>
                      <w:szCs w:val="16"/>
                    </w:rPr>
                  </w:pPr>
                </w:p>
              </w:tc>
            </w:tr>
          </w:tbl>
          <w:p w:rsidR="009957C7" w:rsidRPr="008A4673" w:rsidRDefault="00431A14" w:rsidP="00E44C9D">
            <w:pPr>
              <w:pStyle w:val="ListParagraph"/>
              <w:spacing w:line="312" w:lineRule="auto"/>
              <w:ind w:left="-73"/>
              <w:jc w:val="both"/>
              <w:rPr>
                <w:rFonts w:ascii="Arial" w:hAnsi="Arial" w:cs="Arial"/>
                <w:b/>
                <w:sz w:val="16"/>
                <w:szCs w:val="16"/>
              </w:rPr>
            </w:pPr>
            <w:r w:rsidRPr="00E476E4">
              <w:rPr>
                <w:rFonts w:ascii="Arial" w:hAnsi="Arial" w:cs="Arial"/>
                <w:b/>
                <w:sz w:val="16"/>
                <w:szCs w:val="16"/>
              </w:rPr>
              <w:t xml:space="preserve">Sumber: </w:t>
            </w:r>
            <w:r w:rsidRPr="00E476E4">
              <w:rPr>
                <w:rFonts w:ascii="Arial" w:hAnsi="Arial" w:cs="Arial"/>
                <w:b/>
                <w:sz w:val="16"/>
                <w:szCs w:val="16"/>
                <w:lang w:val="ms-MY"/>
              </w:rPr>
              <w:t>Penang Global Tourism Sdn. Bhd</w:t>
            </w:r>
            <w:r w:rsidRPr="00E476E4">
              <w:rPr>
                <w:rFonts w:ascii="Arial" w:hAnsi="Arial" w:cs="Arial"/>
                <w:b/>
                <w:sz w:val="20"/>
                <w:szCs w:val="20"/>
                <w:lang w:val="ms-MY"/>
              </w:rPr>
              <w:t>.</w:t>
            </w:r>
          </w:p>
        </w:tc>
        <w:tc>
          <w:tcPr>
            <w:tcW w:w="5103" w:type="dxa"/>
          </w:tcPr>
          <w:p w:rsidR="007C7EAA" w:rsidRPr="002C5CDA" w:rsidRDefault="007C7EAA" w:rsidP="007C7EAA">
            <w:pPr>
              <w:spacing w:line="312" w:lineRule="auto"/>
              <w:jc w:val="both"/>
              <w:rPr>
                <w:rFonts w:ascii="Arial" w:hAnsi="Arial" w:cs="Arial"/>
                <w:color w:val="1F497D" w:themeColor="text2"/>
                <w:sz w:val="20"/>
                <w:szCs w:val="20"/>
                <w:lang w:val="ms-MY"/>
              </w:rPr>
            </w:pPr>
            <w:r w:rsidRPr="002C5CDA">
              <w:rPr>
                <w:rFonts w:ascii="Arial" w:hAnsi="Arial" w:cs="Arial"/>
                <w:color w:val="1F497D" w:themeColor="text2"/>
                <w:sz w:val="20"/>
                <w:szCs w:val="20"/>
                <w:lang w:val="ms-MY"/>
              </w:rPr>
              <w:lastRenderedPageBreak/>
              <w:t>Berdasarkan SOP PGTSB, bayaran akan dibuat selepas menerima in</w:t>
            </w:r>
            <w:r w:rsidR="00A73715" w:rsidRPr="002C5CDA">
              <w:rPr>
                <w:rFonts w:ascii="Arial" w:hAnsi="Arial" w:cs="Arial"/>
                <w:color w:val="1F497D" w:themeColor="text2"/>
                <w:sz w:val="20"/>
                <w:szCs w:val="20"/>
                <w:lang w:val="ms-MY"/>
              </w:rPr>
              <w:t>v</w:t>
            </w:r>
            <w:r w:rsidRPr="002C5CDA">
              <w:rPr>
                <w:rFonts w:ascii="Arial" w:hAnsi="Arial" w:cs="Arial"/>
                <w:color w:val="1F497D" w:themeColor="text2"/>
                <w:sz w:val="20"/>
                <w:szCs w:val="20"/>
                <w:lang w:val="ms-MY"/>
              </w:rPr>
              <w:t>ois and dokumen lengkap sahaja.</w:t>
            </w:r>
          </w:p>
          <w:p w:rsidR="007C7EAA" w:rsidRPr="007C7EAA" w:rsidRDefault="007C7EAA" w:rsidP="007C7EAA">
            <w:pPr>
              <w:spacing w:line="312" w:lineRule="auto"/>
              <w:jc w:val="both"/>
              <w:rPr>
                <w:rFonts w:ascii="Arial" w:hAnsi="Arial" w:cs="Arial"/>
                <w:sz w:val="20"/>
                <w:szCs w:val="20"/>
                <w:lang w:val="ms-MY"/>
              </w:rPr>
            </w:pPr>
            <w:r w:rsidRPr="002C5CDA">
              <w:rPr>
                <w:rFonts w:ascii="Arial" w:hAnsi="Arial" w:cs="Arial"/>
                <w:color w:val="1F497D" w:themeColor="text2"/>
                <w:sz w:val="20"/>
                <w:szCs w:val="20"/>
                <w:lang w:val="ms-MY"/>
              </w:rPr>
              <w:t>Sila rujuk kepada Jadual di bawah untuk sebab kelewatan.</w:t>
            </w:r>
          </w:p>
        </w:tc>
      </w:tr>
      <w:tr w:rsidR="007E3A9A" w:rsidRPr="00CF0E16" w:rsidTr="0095760D">
        <w:trPr>
          <w:trHeight w:val="321"/>
        </w:trPr>
        <w:tc>
          <w:tcPr>
            <w:tcW w:w="613" w:type="dxa"/>
          </w:tcPr>
          <w:p w:rsidR="007E3A9A" w:rsidRPr="00E476E4" w:rsidRDefault="00CF0E16" w:rsidP="003873A7">
            <w:pPr>
              <w:spacing w:line="312" w:lineRule="auto"/>
              <w:jc w:val="center"/>
              <w:rPr>
                <w:rFonts w:ascii="Arial" w:hAnsi="Arial" w:cs="Arial"/>
                <w:b/>
                <w:sz w:val="20"/>
                <w:szCs w:val="20"/>
                <w:lang w:val="ms-MY"/>
              </w:rPr>
            </w:pPr>
            <w:r w:rsidRPr="00E476E4">
              <w:rPr>
                <w:rFonts w:ascii="Arial" w:hAnsi="Arial" w:cs="Arial"/>
                <w:b/>
                <w:sz w:val="20"/>
                <w:szCs w:val="20"/>
                <w:lang w:val="ms-MY"/>
              </w:rPr>
              <w:t>d</w:t>
            </w:r>
            <w:r w:rsidR="002260A3" w:rsidRPr="00E476E4">
              <w:rPr>
                <w:rFonts w:ascii="Arial" w:hAnsi="Arial" w:cs="Arial"/>
                <w:b/>
                <w:sz w:val="20"/>
                <w:szCs w:val="20"/>
                <w:lang w:val="ms-MY"/>
              </w:rPr>
              <w:t>.</w:t>
            </w:r>
          </w:p>
        </w:tc>
        <w:tc>
          <w:tcPr>
            <w:tcW w:w="8000" w:type="dxa"/>
            <w:vAlign w:val="center"/>
          </w:tcPr>
          <w:p w:rsidR="007E3A9A" w:rsidRPr="008A4673" w:rsidRDefault="00847C1A" w:rsidP="008A4673">
            <w:pPr>
              <w:spacing w:line="312" w:lineRule="auto"/>
              <w:jc w:val="both"/>
              <w:rPr>
                <w:rFonts w:ascii="Arial" w:hAnsi="Arial" w:cs="Arial"/>
                <w:b/>
                <w:sz w:val="20"/>
                <w:szCs w:val="20"/>
                <w:lang w:val="ms-MY"/>
              </w:rPr>
            </w:pPr>
            <w:r w:rsidRPr="00E476E4">
              <w:rPr>
                <w:rFonts w:ascii="Arial" w:hAnsi="Arial" w:cs="Arial"/>
                <w:b/>
                <w:sz w:val="20"/>
                <w:szCs w:val="20"/>
                <w:lang w:val="ms-MY"/>
              </w:rPr>
              <w:t>Hasil Kaji Selidik Pelanco</w:t>
            </w:r>
            <w:r w:rsidR="008A4673">
              <w:rPr>
                <w:rFonts w:ascii="Arial" w:hAnsi="Arial" w:cs="Arial"/>
                <w:b/>
                <w:sz w:val="20"/>
                <w:szCs w:val="20"/>
                <w:lang w:val="ms-MY"/>
              </w:rPr>
              <w:t xml:space="preserve">ng Kurang Dimanfaatkan  </w:t>
            </w:r>
          </w:p>
        </w:tc>
        <w:tc>
          <w:tcPr>
            <w:tcW w:w="5103" w:type="dxa"/>
          </w:tcPr>
          <w:p w:rsidR="007E3A9A" w:rsidRPr="00CF0E16" w:rsidRDefault="007E3A9A" w:rsidP="003873A7">
            <w:pPr>
              <w:pStyle w:val="ListParagraph"/>
              <w:spacing w:line="312" w:lineRule="auto"/>
              <w:ind w:left="459"/>
              <w:jc w:val="both"/>
              <w:rPr>
                <w:rFonts w:ascii="Arial" w:hAnsi="Arial" w:cs="Arial"/>
                <w:sz w:val="20"/>
                <w:szCs w:val="20"/>
                <w:lang w:val="ms-MY"/>
              </w:rPr>
            </w:pPr>
          </w:p>
        </w:tc>
      </w:tr>
      <w:tr w:rsidR="007E3A9A" w:rsidRPr="00CF0E16" w:rsidTr="0095760D">
        <w:trPr>
          <w:trHeight w:val="321"/>
        </w:trPr>
        <w:tc>
          <w:tcPr>
            <w:tcW w:w="613" w:type="dxa"/>
          </w:tcPr>
          <w:p w:rsidR="007E3A9A" w:rsidRPr="00E476E4" w:rsidRDefault="007E3A9A" w:rsidP="003873A7">
            <w:pPr>
              <w:spacing w:line="312" w:lineRule="auto"/>
              <w:jc w:val="center"/>
              <w:rPr>
                <w:rFonts w:ascii="Arial" w:hAnsi="Arial" w:cs="Arial"/>
                <w:b/>
                <w:sz w:val="20"/>
                <w:szCs w:val="20"/>
                <w:lang w:val="ms-MY"/>
              </w:rPr>
            </w:pPr>
          </w:p>
        </w:tc>
        <w:tc>
          <w:tcPr>
            <w:tcW w:w="8000" w:type="dxa"/>
          </w:tcPr>
          <w:p w:rsidR="00CF0E16" w:rsidRPr="00E476E4" w:rsidRDefault="00847C1A" w:rsidP="002F5573">
            <w:pPr>
              <w:pStyle w:val="ListParagraph"/>
              <w:numPr>
                <w:ilvl w:val="0"/>
                <w:numId w:val="17"/>
              </w:numPr>
              <w:spacing w:line="312" w:lineRule="auto"/>
              <w:ind w:left="238" w:hanging="218"/>
              <w:jc w:val="both"/>
              <w:rPr>
                <w:rFonts w:ascii="Arial" w:hAnsi="Arial" w:cs="Arial"/>
                <w:sz w:val="20"/>
                <w:szCs w:val="20"/>
              </w:rPr>
            </w:pPr>
            <w:r w:rsidRPr="00E476E4">
              <w:rPr>
                <w:rFonts w:ascii="Arial" w:hAnsi="Arial" w:cs="Arial"/>
                <w:sz w:val="20"/>
                <w:szCs w:val="20"/>
              </w:rPr>
              <w:t xml:space="preserve">Memorandum PGTSB sub fasal (ii) menetapkan </w:t>
            </w:r>
            <w:r w:rsidRPr="00E476E4">
              <w:rPr>
                <w:rFonts w:ascii="Arial" w:hAnsi="Arial" w:cs="Arial"/>
                <w:i/>
                <w:iCs/>
                <w:sz w:val="20"/>
                <w:szCs w:val="20"/>
              </w:rPr>
              <w:t>objects clause</w:t>
            </w:r>
            <w:r w:rsidRPr="00E476E4">
              <w:rPr>
                <w:rFonts w:ascii="Arial" w:hAnsi="Arial" w:cs="Arial"/>
                <w:sz w:val="20"/>
                <w:szCs w:val="20"/>
              </w:rPr>
              <w:t xml:space="preserve"> syarikat adalah untuk mengadakan kaji selidik dan penyelidikan untuk memperbaiki kemudahan pelancong dan daya tarikan ke Pulau Pinang bagi menjadikan Pulau Pinang sebagai pusat pelancongan eko, makanan, sukan, membeli-belah, kesihatan, warisan/sejarah, pendidikan, kebudayaan dan Pusat Insentif Konvensyen dan Pameran (MICE). </w:t>
            </w:r>
            <w:r w:rsidR="00CF0E16" w:rsidRPr="00E476E4">
              <w:rPr>
                <w:rFonts w:ascii="Arial" w:hAnsi="Arial" w:cs="Arial"/>
                <w:sz w:val="20"/>
                <w:szCs w:val="20"/>
              </w:rPr>
              <w:t xml:space="preserve"> </w:t>
            </w:r>
          </w:p>
          <w:p w:rsidR="007E3A9A" w:rsidRPr="00E476E4" w:rsidRDefault="00847C1A" w:rsidP="00847C1A">
            <w:pPr>
              <w:pStyle w:val="ListParagraph"/>
              <w:numPr>
                <w:ilvl w:val="0"/>
                <w:numId w:val="17"/>
              </w:numPr>
              <w:spacing w:line="312" w:lineRule="auto"/>
              <w:ind w:left="238" w:hanging="218"/>
              <w:jc w:val="both"/>
              <w:rPr>
                <w:rFonts w:ascii="Arial" w:hAnsi="Arial" w:cs="Arial"/>
                <w:sz w:val="20"/>
                <w:szCs w:val="20"/>
              </w:rPr>
            </w:pPr>
            <w:r w:rsidRPr="00E476E4">
              <w:rPr>
                <w:rFonts w:ascii="Arial" w:hAnsi="Arial" w:cs="Arial"/>
                <w:sz w:val="20"/>
                <w:szCs w:val="20"/>
              </w:rPr>
              <w:t xml:space="preserve">Lembaga Pengarah dalam mesyuarat Bil. 1/2014 bertarikh 10 Februari 2014 telah menerima maklum tentang 3 syarikat yang mengemukakan </w:t>
            </w:r>
            <w:r w:rsidRPr="00E476E4">
              <w:rPr>
                <w:rFonts w:ascii="Arial" w:hAnsi="Arial" w:cs="Arial"/>
                <w:i/>
                <w:iCs/>
                <w:sz w:val="20"/>
                <w:szCs w:val="20"/>
              </w:rPr>
              <w:t xml:space="preserve">proposals </w:t>
            </w:r>
            <w:r w:rsidRPr="00E476E4">
              <w:rPr>
                <w:rFonts w:ascii="Arial" w:hAnsi="Arial" w:cs="Arial"/>
                <w:sz w:val="20"/>
                <w:szCs w:val="20"/>
              </w:rPr>
              <w:t xml:space="preserve">kaji selidik, dan salah satu syarikat tersebut telah menawarkan </w:t>
            </w:r>
            <w:r w:rsidRPr="00E476E4">
              <w:rPr>
                <w:rFonts w:ascii="Arial" w:hAnsi="Arial" w:cs="Arial"/>
                <w:i/>
                <w:iCs/>
                <w:sz w:val="20"/>
                <w:szCs w:val="20"/>
              </w:rPr>
              <w:t>proposals</w:t>
            </w:r>
            <w:r w:rsidRPr="00E476E4">
              <w:rPr>
                <w:rFonts w:ascii="Arial" w:hAnsi="Arial" w:cs="Arial"/>
                <w:sz w:val="20"/>
                <w:szCs w:val="20"/>
              </w:rPr>
              <w:t xml:space="preserve"> terbaik daripada sudut kos, jumlah sampel dan liputan skop. Bagaimanapun, ahli mesyuarat berpendapat golongan sasar kaji selidik ini perlu ditumpukan kepada pelancong-pelancong negara tertentu seperti Hong Kong, Cina, India, Thailand, Singapura dan Indonesia. Di samping itu, kaji selidik juga harus berkisar kepada acara dan produk baharu untuk membolehkan pihak pengurusan melihat perkara yang penting kepada pelancong. Lembaga Pengarah seterusnya telah menerima syor untuk melantik syarikat berkenaan menjalankan kaji selidik tetapi meminta agar perbincangan lanjut diadakan bagi menambah baik kandungan soal selidik dan tawaran harga.</w:t>
            </w:r>
          </w:p>
          <w:p w:rsidR="00847C1A" w:rsidRPr="00E476E4" w:rsidRDefault="00847C1A" w:rsidP="00847C1A">
            <w:pPr>
              <w:pStyle w:val="ListParagraph"/>
              <w:numPr>
                <w:ilvl w:val="0"/>
                <w:numId w:val="17"/>
              </w:numPr>
              <w:spacing w:line="312" w:lineRule="auto"/>
              <w:ind w:left="238" w:hanging="218"/>
              <w:jc w:val="both"/>
              <w:rPr>
                <w:rFonts w:ascii="Arial" w:hAnsi="Arial" w:cs="Arial"/>
                <w:sz w:val="20"/>
                <w:szCs w:val="20"/>
              </w:rPr>
            </w:pPr>
            <w:r w:rsidRPr="00E476E4">
              <w:rPr>
                <w:rFonts w:ascii="Arial" w:hAnsi="Arial" w:cs="Arial"/>
                <w:sz w:val="20"/>
                <w:szCs w:val="20"/>
              </w:rPr>
              <w:t xml:space="preserve">PGTSB telah melantik syarikat berkenaan pada tahun 2014 untuk menjalankan kaji selidik pelancong di Pulau Pinang dengan kos sejumlah RM199,280 setahun. Setelah menerima surat tawaran, syarikat yang dilantik telah menjalankan kaji selidik dan </w:t>
            </w:r>
            <w:r w:rsidRPr="00E476E4">
              <w:rPr>
                <w:rFonts w:ascii="Arial" w:hAnsi="Arial" w:cs="Arial"/>
                <w:sz w:val="20"/>
                <w:szCs w:val="20"/>
              </w:rPr>
              <w:lastRenderedPageBreak/>
              <w:t>mengemukakan laporan suku tahun serta tahunan kepada PGTSB. Jumlah keseluruhan kos kaji selidik dari tahun 2014 sehingga tahun 2017 ialah sejumlah RM797,120. Di samping itu, syarikat yang sama pernah melaksanakan kaji selidik perintis pada tahun 2012 dengan kos RM50,000.</w:t>
            </w:r>
          </w:p>
          <w:p w:rsidR="00847C1A" w:rsidRPr="00E476E4" w:rsidRDefault="00847C1A" w:rsidP="00847C1A">
            <w:pPr>
              <w:pStyle w:val="ListParagraph"/>
              <w:numPr>
                <w:ilvl w:val="0"/>
                <w:numId w:val="17"/>
              </w:numPr>
              <w:spacing w:line="312" w:lineRule="auto"/>
              <w:ind w:left="238" w:hanging="218"/>
              <w:jc w:val="both"/>
              <w:rPr>
                <w:rFonts w:ascii="Arial" w:hAnsi="Arial" w:cs="Arial"/>
                <w:sz w:val="20"/>
                <w:szCs w:val="20"/>
              </w:rPr>
            </w:pPr>
            <w:r w:rsidRPr="00E476E4">
              <w:rPr>
                <w:rFonts w:ascii="Arial" w:hAnsi="Arial" w:cs="Arial"/>
                <w:sz w:val="20"/>
                <w:szCs w:val="20"/>
              </w:rPr>
              <w:t xml:space="preserve">Semakan Audit selanjutnya mendapati, hasil laporan kaji selidik tidak dimanfaatkan sepenuhnya oleh syarikat untuk menjayakan kehendak </w:t>
            </w:r>
            <w:r w:rsidRPr="00E476E4">
              <w:rPr>
                <w:rFonts w:ascii="Arial" w:hAnsi="Arial" w:cs="Arial"/>
                <w:i/>
                <w:iCs/>
                <w:sz w:val="20"/>
                <w:szCs w:val="20"/>
              </w:rPr>
              <w:t>objects clause</w:t>
            </w:r>
            <w:r w:rsidRPr="00E476E4">
              <w:rPr>
                <w:rFonts w:ascii="Arial" w:hAnsi="Arial" w:cs="Arial"/>
                <w:sz w:val="20"/>
                <w:szCs w:val="20"/>
              </w:rPr>
              <w:t xml:space="preserve"> seperti berikut:</w:t>
            </w:r>
          </w:p>
          <w:p w:rsidR="00847C1A" w:rsidRPr="00E476E4" w:rsidRDefault="00847C1A" w:rsidP="00847C1A">
            <w:pPr>
              <w:pStyle w:val="ListParagraph"/>
              <w:numPr>
                <w:ilvl w:val="0"/>
                <w:numId w:val="17"/>
              </w:numPr>
              <w:spacing w:line="312" w:lineRule="auto"/>
              <w:ind w:left="238" w:hanging="218"/>
              <w:jc w:val="both"/>
              <w:rPr>
                <w:rFonts w:ascii="Arial" w:hAnsi="Arial" w:cs="Arial"/>
                <w:sz w:val="20"/>
                <w:szCs w:val="20"/>
              </w:rPr>
            </w:pPr>
            <w:r w:rsidRPr="00E476E4">
              <w:rPr>
                <w:rFonts w:ascii="Arial" w:hAnsi="Arial" w:cs="Arial"/>
                <w:sz w:val="20"/>
                <w:szCs w:val="20"/>
              </w:rPr>
              <w:t xml:space="preserve">Surat tawaran kepada penyelidik tidak menyatakan keperluan </w:t>
            </w:r>
            <w:r w:rsidRPr="00E476E4">
              <w:rPr>
                <w:rFonts w:ascii="Arial" w:hAnsi="Arial" w:cs="Arial"/>
                <w:i/>
                <w:iCs/>
                <w:sz w:val="20"/>
                <w:szCs w:val="20"/>
              </w:rPr>
              <w:t>objects clause</w:t>
            </w:r>
            <w:r w:rsidRPr="00E476E4">
              <w:rPr>
                <w:rFonts w:ascii="Arial" w:hAnsi="Arial" w:cs="Arial"/>
                <w:sz w:val="20"/>
                <w:szCs w:val="20"/>
              </w:rPr>
              <w:t xml:space="preserve"> syarikat untuk memperbaiki kemudahan pelancong dan daya tarikan ke Pulau Pinang bagi menjadikan negeri ini sebagai pusat pelancongan eko, makanan, sukan, membeli-belah, kesihatan, warisan/sejarah, pendidikan, kebudayaan dan Pusat Insentif Konvensyen dan Pameran (MICE). Sebaliknya sebaliknya hanya untuk menganalisa motivasi perjalanan, gaya, corak perbelanjaan, kepuasan pelancong terhadap produk dan membahagikan pelancong mengikut gaya hidup dan keperibadian mereka; dan</w:t>
            </w:r>
          </w:p>
          <w:p w:rsidR="00536C4D" w:rsidRPr="00E476E4" w:rsidRDefault="00536C4D" w:rsidP="00847C1A">
            <w:pPr>
              <w:pStyle w:val="ListParagraph"/>
              <w:numPr>
                <w:ilvl w:val="0"/>
                <w:numId w:val="17"/>
              </w:numPr>
              <w:spacing w:line="312" w:lineRule="auto"/>
              <w:ind w:left="238" w:hanging="218"/>
              <w:jc w:val="both"/>
              <w:rPr>
                <w:rFonts w:ascii="Arial" w:hAnsi="Arial" w:cs="Arial"/>
                <w:sz w:val="20"/>
                <w:szCs w:val="20"/>
              </w:rPr>
            </w:pPr>
            <w:r w:rsidRPr="00E476E4">
              <w:rPr>
                <w:rFonts w:ascii="Arial" w:hAnsi="Arial" w:cs="Arial"/>
                <w:sz w:val="20"/>
                <w:szCs w:val="20"/>
              </w:rPr>
              <w:t>Tiada rekod dikemukakan yang menunjukkan wujud tindakan untuk memperbaiki kemudahan pelancong dan daya tarikan ke Pulau Pinang bagi menjadikan negeri ini sebagai pusat pelancongan eko, makanan, sukan, membeli-belah, kesihatan, warisan/sejarah, pendidikan, kebudayaan dan Pusat Insentif Konvensyen dan Pameran (MICE) daripada laporan suku tahun dan tahunan kaji selidik yang diterima daripada penyelidik.</w:t>
            </w:r>
          </w:p>
          <w:p w:rsidR="00536C4D" w:rsidRPr="008A4673" w:rsidRDefault="00536C4D" w:rsidP="00536C4D">
            <w:pPr>
              <w:pStyle w:val="ListParagraph"/>
              <w:numPr>
                <w:ilvl w:val="0"/>
                <w:numId w:val="17"/>
              </w:numPr>
              <w:spacing w:line="312" w:lineRule="auto"/>
              <w:ind w:left="238" w:hanging="218"/>
              <w:jc w:val="both"/>
              <w:rPr>
                <w:rFonts w:ascii="Arial" w:hAnsi="Arial" w:cs="Arial"/>
                <w:sz w:val="20"/>
                <w:szCs w:val="20"/>
              </w:rPr>
            </w:pPr>
            <w:r w:rsidRPr="00E476E4">
              <w:rPr>
                <w:rFonts w:ascii="Arial" w:hAnsi="Arial" w:cs="Arial"/>
                <w:sz w:val="20"/>
                <w:szCs w:val="20"/>
              </w:rPr>
              <w:t xml:space="preserve">Perkara ini disebabkan syarikat tidak menyedari kepentingan </w:t>
            </w:r>
            <w:r w:rsidRPr="00E476E4">
              <w:rPr>
                <w:rFonts w:ascii="Arial" w:hAnsi="Arial" w:cs="Arial"/>
                <w:i/>
                <w:iCs/>
                <w:sz w:val="20"/>
                <w:szCs w:val="20"/>
              </w:rPr>
              <w:t>objects clause</w:t>
            </w:r>
            <w:r w:rsidRPr="00E476E4">
              <w:rPr>
                <w:rFonts w:ascii="Arial" w:hAnsi="Arial" w:cs="Arial"/>
                <w:sz w:val="20"/>
                <w:szCs w:val="20"/>
              </w:rPr>
              <w:t xml:space="preserve"> untuk memperbaiki kemudahan pelancong dan daya tarikan ke Pulau Pinang bagi menjadikan negeri ini sebagai pusat pelancongan eko, makanan, sukan, membeli-belah, kesihatan, warisan/sejarah, pendidikan, kebudayaan dan Pusat Insentif Konvensyen dan Pameran (MICE) bagi mencapai objektif </w:t>
            </w:r>
            <w:r w:rsidR="00B75766" w:rsidRPr="00E476E4">
              <w:rPr>
                <w:rFonts w:ascii="Arial" w:hAnsi="Arial" w:cs="Arial"/>
                <w:sz w:val="20"/>
                <w:szCs w:val="20"/>
              </w:rPr>
              <w:t>syarikat.</w:t>
            </w:r>
            <w:r w:rsidRPr="00E476E4">
              <w:rPr>
                <w:rFonts w:ascii="Arial" w:hAnsi="Arial" w:cs="Arial"/>
                <w:sz w:val="20"/>
                <w:szCs w:val="20"/>
              </w:rPr>
              <w:t xml:space="preserve"> Impaknya, hasil kaji selidik kurang dimanfaatkan bagi mencapai kehendak </w:t>
            </w:r>
            <w:r w:rsidRPr="00E476E4">
              <w:rPr>
                <w:rFonts w:ascii="Arial" w:hAnsi="Arial" w:cs="Arial"/>
                <w:i/>
                <w:iCs/>
                <w:sz w:val="20"/>
                <w:szCs w:val="20"/>
              </w:rPr>
              <w:t>objects clause</w:t>
            </w:r>
            <w:r w:rsidRPr="00E476E4">
              <w:rPr>
                <w:rFonts w:ascii="Arial" w:hAnsi="Arial" w:cs="Arial"/>
                <w:sz w:val="20"/>
                <w:szCs w:val="20"/>
              </w:rPr>
              <w:t xml:space="preserve"> syarikat</w:t>
            </w:r>
            <w:r w:rsidRPr="00E476E4">
              <w:rPr>
                <w:rFonts w:ascii="Arial" w:hAnsi="Arial" w:cs="Arial"/>
                <w:bCs/>
                <w:sz w:val="20"/>
                <w:szCs w:val="20"/>
                <w:lang w:val="ms-MY"/>
              </w:rPr>
              <w:t>.</w:t>
            </w:r>
          </w:p>
          <w:p w:rsidR="008A4673" w:rsidRPr="00E476E4" w:rsidRDefault="008A4673" w:rsidP="008A4673">
            <w:pPr>
              <w:pStyle w:val="ListParagraph"/>
              <w:spacing w:line="312" w:lineRule="auto"/>
              <w:ind w:left="238"/>
              <w:jc w:val="both"/>
              <w:rPr>
                <w:rFonts w:ascii="Arial" w:hAnsi="Arial" w:cs="Arial"/>
                <w:sz w:val="20"/>
                <w:szCs w:val="20"/>
              </w:rPr>
            </w:pPr>
          </w:p>
        </w:tc>
        <w:tc>
          <w:tcPr>
            <w:tcW w:w="5103" w:type="dxa"/>
          </w:tcPr>
          <w:p w:rsidR="009957C7" w:rsidRDefault="009957C7"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B75766" w:rsidRDefault="00B75766" w:rsidP="00B75766">
            <w:pPr>
              <w:spacing w:line="312" w:lineRule="auto"/>
              <w:rPr>
                <w:rFonts w:ascii="Arial" w:hAnsi="Arial" w:cs="Arial"/>
                <w:color w:val="FF0000"/>
                <w:sz w:val="20"/>
                <w:szCs w:val="20"/>
                <w:lang w:val="ms-MY"/>
              </w:rPr>
            </w:pPr>
          </w:p>
          <w:p w:rsidR="00904C4C" w:rsidRDefault="00B75766" w:rsidP="007640E8">
            <w:pPr>
              <w:pStyle w:val="ListParagraph"/>
              <w:numPr>
                <w:ilvl w:val="0"/>
                <w:numId w:val="41"/>
              </w:numPr>
              <w:spacing w:line="312" w:lineRule="auto"/>
              <w:jc w:val="both"/>
              <w:rPr>
                <w:rFonts w:ascii="Arial" w:hAnsi="Arial" w:cs="Arial"/>
                <w:color w:val="FF0000"/>
                <w:sz w:val="20"/>
                <w:szCs w:val="20"/>
                <w:lang w:val="ms-MY"/>
              </w:rPr>
            </w:pPr>
            <w:r w:rsidRPr="00904C4C">
              <w:rPr>
                <w:rFonts w:ascii="Arial" w:hAnsi="Arial" w:cs="Arial"/>
                <w:color w:val="FF0000"/>
                <w:sz w:val="20"/>
                <w:szCs w:val="20"/>
                <w:lang w:val="ms-MY"/>
              </w:rPr>
              <w:t xml:space="preserve">Adalah tidak tepat untuk menyatakan bahawa hasil laporan kaji selidik tidak dimanfaatkan untuk mencapai kehendak </w:t>
            </w:r>
            <w:r w:rsidRPr="00904C4C">
              <w:rPr>
                <w:rFonts w:ascii="Arial" w:hAnsi="Arial" w:cs="Arial"/>
                <w:i/>
                <w:color w:val="FF0000"/>
                <w:sz w:val="20"/>
                <w:szCs w:val="20"/>
                <w:lang w:val="ms-MY"/>
              </w:rPr>
              <w:t>objects clause</w:t>
            </w:r>
            <w:r w:rsidRPr="00904C4C">
              <w:rPr>
                <w:rFonts w:ascii="Arial" w:hAnsi="Arial" w:cs="Arial"/>
                <w:color w:val="FF0000"/>
                <w:sz w:val="20"/>
                <w:szCs w:val="20"/>
                <w:lang w:val="ms-MY"/>
              </w:rPr>
              <w:t xml:space="preserve"> yang dinyatakan dalam memorandum</w:t>
            </w:r>
            <w:r w:rsidR="00904C4C" w:rsidRPr="00904C4C">
              <w:rPr>
                <w:rFonts w:ascii="Arial" w:hAnsi="Arial" w:cs="Arial"/>
                <w:color w:val="FF0000"/>
                <w:sz w:val="20"/>
                <w:szCs w:val="20"/>
                <w:lang w:val="ms-MY"/>
              </w:rPr>
              <w:t xml:space="preserve">. Ini adalah disebabkan penemuan ataupun hasil kajian selidik akan dikongsi bersama dengan jabatan – jabatan kerajaan yang berkenaan untuk menambahbaikkan </w:t>
            </w:r>
            <w:r w:rsidR="00904C4C">
              <w:rPr>
                <w:rFonts w:ascii="Arial" w:hAnsi="Arial" w:cs="Arial"/>
                <w:color w:val="FF0000"/>
                <w:sz w:val="20"/>
                <w:szCs w:val="20"/>
                <w:lang w:val="ms-MY"/>
              </w:rPr>
              <w:t xml:space="preserve">keselesaan dan </w:t>
            </w:r>
            <w:r w:rsidR="00904C4C" w:rsidRPr="00904C4C">
              <w:rPr>
                <w:rFonts w:ascii="Arial" w:hAnsi="Arial" w:cs="Arial"/>
                <w:color w:val="FF0000"/>
                <w:sz w:val="20"/>
                <w:szCs w:val="20"/>
                <w:lang w:val="ms-MY"/>
              </w:rPr>
              <w:t xml:space="preserve">kemudahan yang sedia ada di kawasan pelancongan seperti tandas </w:t>
            </w:r>
            <w:r w:rsidR="00904C4C">
              <w:rPr>
                <w:rFonts w:ascii="Arial" w:hAnsi="Arial" w:cs="Arial"/>
                <w:color w:val="FF0000"/>
                <w:sz w:val="20"/>
                <w:szCs w:val="20"/>
                <w:lang w:val="ms-MY"/>
              </w:rPr>
              <w:t xml:space="preserve">dan kebersihan. </w:t>
            </w:r>
          </w:p>
          <w:p w:rsidR="007640E8" w:rsidRDefault="00904C4C" w:rsidP="007640E8">
            <w:pPr>
              <w:pStyle w:val="ListParagraph"/>
              <w:numPr>
                <w:ilvl w:val="0"/>
                <w:numId w:val="41"/>
              </w:numPr>
              <w:spacing w:line="312" w:lineRule="auto"/>
              <w:jc w:val="both"/>
              <w:rPr>
                <w:rFonts w:ascii="Arial" w:hAnsi="Arial" w:cs="Arial"/>
                <w:color w:val="FF0000"/>
                <w:sz w:val="20"/>
                <w:szCs w:val="20"/>
                <w:lang w:val="ms-MY"/>
              </w:rPr>
            </w:pPr>
            <w:r>
              <w:rPr>
                <w:rFonts w:ascii="Arial" w:hAnsi="Arial" w:cs="Arial"/>
                <w:color w:val="FF0000"/>
                <w:sz w:val="20"/>
                <w:szCs w:val="20"/>
                <w:lang w:val="ms-MY"/>
              </w:rPr>
              <w:t xml:space="preserve">Wakil – wakil dari </w:t>
            </w:r>
            <w:r w:rsidRPr="007640E8">
              <w:rPr>
                <w:rFonts w:ascii="Arial" w:hAnsi="Arial" w:cs="Arial"/>
                <w:i/>
                <w:color w:val="FF0000"/>
                <w:sz w:val="20"/>
                <w:szCs w:val="20"/>
                <w:lang w:val="ms-MY"/>
              </w:rPr>
              <w:t>Tourism Industry Player Meeting</w:t>
            </w:r>
            <w:r>
              <w:rPr>
                <w:rFonts w:ascii="Arial" w:hAnsi="Arial" w:cs="Arial"/>
                <w:color w:val="FF0000"/>
                <w:sz w:val="20"/>
                <w:szCs w:val="20"/>
                <w:lang w:val="ms-MY"/>
              </w:rPr>
              <w:t xml:space="preserve"> dan MMK Pelancongan </w:t>
            </w:r>
            <w:r w:rsidR="007640E8">
              <w:rPr>
                <w:rFonts w:ascii="Arial" w:hAnsi="Arial" w:cs="Arial"/>
                <w:color w:val="FF0000"/>
                <w:sz w:val="20"/>
                <w:szCs w:val="20"/>
                <w:lang w:val="ms-MY"/>
              </w:rPr>
              <w:t xml:space="preserve">yang merangkumi pegawai </w:t>
            </w:r>
            <w:r>
              <w:rPr>
                <w:rFonts w:ascii="Arial" w:hAnsi="Arial" w:cs="Arial"/>
                <w:color w:val="FF0000"/>
                <w:sz w:val="20"/>
                <w:szCs w:val="20"/>
                <w:lang w:val="ms-MY"/>
              </w:rPr>
              <w:t xml:space="preserve">MBPP, MOTAC, Tourism Malaysia, travel agents, hotel dan sebagainya </w:t>
            </w:r>
            <w:r w:rsidR="007640E8">
              <w:rPr>
                <w:rFonts w:ascii="Arial" w:hAnsi="Arial" w:cs="Arial"/>
                <w:color w:val="FF0000"/>
                <w:sz w:val="20"/>
                <w:szCs w:val="20"/>
                <w:lang w:val="ms-MY"/>
              </w:rPr>
              <w:t xml:space="preserve">akan dijemput oleh pejabat EXCO Pembangunan Pelancongan Pulau Pinang untuk pembentangan hasil kajian selidik tersebut. </w:t>
            </w:r>
          </w:p>
          <w:p w:rsidR="00904C4C" w:rsidRPr="00904C4C" w:rsidRDefault="007640E8" w:rsidP="007640E8">
            <w:pPr>
              <w:pStyle w:val="ListParagraph"/>
              <w:numPr>
                <w:ilvl w:val="0"/>
                <w:numId w:val="41"/>
              </w:numPr>
              <w:spacing w:line="312" w:lineRule="auto"/>
              <w:jc w:val="both"/>
              <w:rPr>
                <w:rFonts w:ascii="Arial" w:hAnsi="Arial" w:cs="Arial"/>
                <w:color w:val="FF0000"/>
                <w:sz w:val="20"/>
                <w:szCs w:val="20"/>
                <w:lang w:val="ms-MY"/>
              </w:rPr>
            </w:pPr>
            <w:r>
              <w:rPr>
                <w:rFonts w:ascii="Arial" w:hAnsi="Arial" w:cs="Arial"/>
                <w:color w:val="FF0000"/>
                <w:sz w:val="20"/>
                <w:szCs w:val="20"/>
                <w:lang w:val="ms-MY"/>
              </w:rPr>
              <w:t xml:space="preserve"> Penemuan ataupun hasil kajian selidik juga telah dirangkumi dalam arah tuju bahagian pemasaran PGTSB. Data -data tersebut juga dapat manfaatkan wakil – wakil dari </w:t>
            </w:r>
            <w:r w:rsidRPr="007640E8">
              <w:rPr>
                <w:rFonts w:ascii="Arial" w:hAnsi="Arial" w:cs="Arial"/>
                <w:i/>
                <w:color w:val="FF0000"/>
                <w:sz w:val="20"/>
                <w:szCs w:val="20"/>
                <w:lang w:val="ms-MY"/>
              </w:rPr>
              <w:t>Tourism Industry Player Meeting</w:t>
            </w:r>
            <w:r>
              <w:rPr>
                <w:rFonts w:ascii="Arial" w:hAnsi="Arial" w:cs="Arial"/>
                <w:color w:val="FF0000"/>
                <w:sz w:val="20"/>
                <w:szCs w:val="20"/>
                <w:lang w:val="ms-MY"/>
              </w:rPr>
              <w:t xml:space="preserve"> dan MMK Pelancongan dalam penetapan arah tuju pemasaran</w:t>
            </w:r>
            <w:r w:rsidR="00904C4C" w:rsidRPr="00B75766">
              <w:rPr>
                <w:rFonts w:ascii="Arial" w:hAnsi="Arial" w:cs="Arial"/>
                <w:color w:val="FF0000"/>
                <w:sz w:val="20"/>
                <w:szCs w:val="20"/>
                <w:lang w:val="ms-MY"/>
              </w:rPr>
              <w:t xml:space="preserve"> </w:t>
            </w:r>
            <w:r w:rsidR="004025C3">
              <w:rPr>
                <w:rFonts w:ascii="Arial" w:hAnsi="Arial" w:cs="Arial"/>
                <w:color w:val="FF0000"/>
                <w:sz w:val="20"/>
                <w:szCs w:val="20"/>
                <w:lang w:val="ms-MY"/>
              </w:rPr>
              <w:t xml:space="preserve">dan sasaran pemasaran mereka. Ini secara tidak langsung dapat </w:t>
            </w:r>
            <w:r w:rsidR="004025C3" w:rsidRPr="004025C3">
              <w:rPr>
                <w:rFonts w:ascii="Arial" w:hAnsi="Arial" w:cs="Arial"/>
                <w:color w:val="FF0000"/>
                <w:sz w:val="20"/>
                <w:szCs w:val="20"/>
                <w:lang w:val="ms-MY"/>
              </w:rPr>
              <w:t xml:space="preserve">membangunkan </w:t>
            </w:r>
            <w:r w:rsidR="004025C3" w:rsidRPr="004025C3">
              <w:rPr>
                <w:rFonts w:ascii="Arial" w:hAnsi="Arial" w:cs="Arial"/>
                <w:color w:val="FF0000"/>
                <w:sz w:val="20"/>
                <w:szCs w:val="20"/>
              </w:rPr>
              <w:t>daya tarikan Pulau Pinang</w:t>
            </w:r>
            <w:r w:rsidR="004025C3">
              <w:rPr>
                <w:rFonts w:ascii="Arial" w:hAnsi="Arial" w:cs="Arial"/>
                <w:color w:val="FF0000"/>
                <w:sz w:val="20"/>
                <w:szCs w:val="20"/>
              </w:rPr>
              <w:t xml:space="preserve">. </w:t>
            </w:r>
          </w:p>
        </w:tc>
      </w:tr>
      <w:tr w:rsidR="004E087D" w:rsidRPr="00CF0E16" w:rsidTr="00402A00">
        <w:trPr>
          <w:trHeight w:val="397"/>
        </w:trPr>
        <w:tc>
          <w:tcPr>
            <w:tcW w:w="613" w:type="dxa"/>
            <w:vAlign w:val="center"/>
          </w:tcPr>
          <w:p w:rsidR="004E087D" w:rsidRPr="00E476E4" w:rsidRDefault="004E087D" w:rsidP="00DE2981">
            <w:pPr>
              <w:jc w:val="center"/>
              <w:rPr>
                <w:rFonts w:ascii="Arial" w:hAnsi="Arial" w:cs="Arial"/>
                <w:b/>
                <w:sz w:val="20"/>
                <w:szCs w:val="20"/>
                <w:lang w:val="ms-MY"/>
              </w:rPr>
            </w:pPr>
            <w:r w:rsidRPr="00E476E4">
              <w:rPr>
                <w:rFonts w:ascii="Arial" w:hAnsi="Arial" w:cs="Arial"/>
                <w:b/>
                <w:sz w:val="20"/>
                <w:szCs w:val="20"/>
                <w:lang w:val="ms-MY"/>
              </w:rPr>
              <w:lastRenderedPageBreak/>
              <w:t>3.</w:t>
            </w:r>
          </w:p>
        </w:tc>
        <w:tc>
          <w:tcPr>
            <w:tcW w:w="13103" w:type="dxa"/>
            <w:gridSpan w:val="2"/>
            <w:vAlign w:val="center"/>
          </w:tcPr>
          <w:p w:rsidR="004E087D" w:rsidRPr="00E476E4" w:rsidRDefault="00046211" w:rsidP="008E1963">
            <w:pPr>
              <w:rPr>
                <w:rFonts w:ascii="Arial" w:hAnsi="Arial" w:cs="Arial"/>
                <w:b/>
                <w:sz w:val="20"/>
                <w:szCs w:val="20"/>
                <w:lang w:val="ms-MY"/>
              </w:rPr>
            </w:pPr>
            <w:r w:rsidRPr="00E476E4">
              <w:rPr>
                <w:rFonts w:ascii="Arial" w:hAnsi="Arial" w:cs="Arial"/>
                <w:b/>
                <w:sz w:val="20"/>
                <w:szCs w:val="20"/>
                <w:lang w:val="ms-MY"/>
              </w:rPr>
              <w:t>Tadbir Urus</w:t>
            </w:r>
          </w:p>
        </w:tc>
      </w:tr>
      <w:tr w:rsidR="006E3971" w:rsidRPr="00CF0E16" w:rsidTr="0095760D">
        <w:trPr>
          <w:trHeight w:val="397"/>
        </w:trPr>
        <w:tc>
          <w:tcPr>
            <w:tcW w:w="613" w:type="dxa"/>
            <w:vAlign w:val="center"/>
          </w:tcPr>
          <w:p w:rsidR="006E3971" w:rsidRPr="00E476E4" w:rsidRDefault="006E3971" w:rsidP="00DE2981">
            <w:pPr>
              <w:jc w:val="center"/>
              <w:rPr>
                <w:rFonts w:ascii="Arial" w:hAnsi="Arial" w:cs="Arial"/>
                <w:b/>
                <w:sz w:val="20"/>
                <w:szCs w:val="20"/>
                <w:lang w:val="ms-MY"/>
              </w:rPr>
            </w:pPr>
            <w:r w:rsidRPr="00E476E4">
              <w:rPr>
                <w:rFonts w:ascii="Arial" w:hAnsi="Arial" w:cs="Arial"/>
                <w:b/>
                <w:sz w:val="20"/>
                <w:szCs w:val="20"/>
                <w:lang w:val="ms-MY"/>
              </w:rPr>
              <w:t>a.</w:t>
            </w:r>
          </w:p>
        </w:tc>
        <w:tc>
          <w:tcPr>
            <w:tcW w:w="8000" w:type="dxa"/>
            <w:vAlign w:val="center"/>
          </w:tcPr>
          <w:p w:rsidR="006E3971" w:rsidRPr="00E476E4" w:rsidRDefault="006E3971" w:rsidP="008E1963">
            <w:pPr>
              <w:rPr>
                <w:rFonts w:ascii="Arial" w:hAnsi="Arial" w:cs="Arial"/>
                <w:b/>
                <w:sz w:val="20"/>
                <w:szCs w:val="20"/>
                <w:lang w:val="ms-MY"/>
              </w:rPr>
            </w:pPr>
            <w:r w:rsidRPr="00E476E4">
              <w:rPr>
                <w:rFonts w:ascii="Arial" w:hAnsi="Arial" w:cs="Arial"/>
                <w:b/>
                <w:sz w:val="20"/>
                <w:szCs w:val="20"/>
                <w:lang w:val="ms-MY"/>
              </w:rPr>
              <w:t>Lembaga Pengarah</w:t>
            </w:r>
          </w:p>
        </w:tc>
        <w:tc>
          <w:tcPr>
            <w:tcW w:w="5103" w:type="dxa"/>
            <w:vAlign w:val="center"/>
          </w:tcPr>
          <w:p w:rsidR="006E3971" w:rsidRPr="00CF0E16" w:rsidRDefault="006E3971" w:rsidP="008E1963">
            <w:pPr>
              <w:rPr>
                <w:rFonts w:ascii="Arial" w:hAnsi="Arial" w:cs="Arial"/>
                <w:b/>
                <w:sz w:val="20"/>
                <w:szCs w:val="20"/>
                <w:lang w:val="ms-MY"/>
              </w:rPr>
            </w:pPr>
          </w:p>
        </w:tc>
      </w:tr>
      <w:tr w:rsidR="009F7823" w:rsidRPr="00CF0E16" w:rsidTr="0095760D">
        <w:trPr>
          <w:trHeight w:val="397"/>
        </w:trPr>
        <w:tc>
          <w:tcPr>
            <w:tcW w:w="613" w:type="dxa"/>
            <w:vAlign w:val="center"/>
          </w:tcPr>
          <w:p w:rsidR="009F7823" w:rsidRPr="00E476E4" w:rsidRDefault="009F7823" w:rsidP="00DE2981">
            <w:pPr>
              <w:jc w:val="center"/>
              <w:rPr>
                <w:rFonts w:ascii="Arial" w:hAnsi="Arial" w:cs="Arial"/>
                <w:b/>
                <w:sz w:val="20"/>
                <w:szCs w:val="20"/>
                <w:lang w:val="ms-MY"/>
              </w:rPr>
            </w:pPr>
          </w:p>
        </w:tc>
        <w:tc>
          <w:tcPr>
            <w:tcW w:w="8000" w:type="dxa"/>
            <w:vAlign w:val="center"/>
          </w:tcPr>
          <w:p w:rsidR="009F7823" w:rsidRPr="00E476E4" w:rsidRDefault="009F7823" w:rsidP="008A4673">
            <w:pPr>
              <w:pStyle w:val="ListParagraph"/>
              <w:numPr>
                <w:ilvl w:val="0"/>
                <w:numId w:val="18"/>
              </w:numPr>
              <w:spacing w:line="312" w:lineRule="auto"/>
              <w:ind w:left="230" w:hanging="216"/>
              <w:jc w:val="both"/>
              <w:rPr>
                <w:rFonts w:ascii="Arial" w:hAnsi="Arial" w:cs="Arial"/>
                <w:b/>
                <w:sz w:val="20"/>
                <w:szCs w:val="20"/>
                <w:lang w:val="ms-MY"/>
              </w:rPr>
            </w:pPr>
            <w:r w:rsidRPr="00E476E4">
              <w:rPr>
                <w:rFonts w:ascii="Arial" w:hAnsi="Arial" w:cs="Arial"/>
                <w:sz w:val="20"/>
                <w:szCs w:val="20"/>
                <w:lang w:val="ms-MY"/>
              </w:rPr>
              <w:t xml:space="preserve">6 daripada 10 amalan terbaik telah diamalkan oleh Syarikat. Manakala satu amalan terbaik iaitu Lembaga Pengarah hendaklah menyatakan peranan dan tanggungjawab ahli dengan jelas dalam melaksanakan </w:t>
            </w:r>
            <w:r w:rsidRPr="0095760D">
              <w:rPr>
                <w:rFonts w:ascii="Arial" w:hAnsi="Arial" w:cs="Arial"/>
                <w:sz w:val="20"/>
                <w:szCs w:val="20"/>
                <w:lang w:val="ms-MY"/>
              </w:rPr>
              <w:t xml:space="preserve">tanggungjawab fidusiari (TOR/surat perlantikan) [MCCG 2012 principle 1, recommendation 1.2], </w:t>
            </w:r>
            <w:r w:rsidRPr="00E476E4">
              <w:rPr>
                <w:rFonts w:ascii="Arial" w:hAnsi="Arial" w:cs="Arial"/>
                <w:sz w:val="20"/>
                <w:szCs w:val="20"/>
                <w:lang w:val="ms-MY"/>
              </w:rPr>
              <w:t xml:space="preserve">diaplikasikan Manakala satu amalan terbaik iaitu Lembaga Pengarah hendaklah menyatakan peranan dan tanggungjawab ahli dengan jelas dalam melaksanakan </w:t>
            </w:r>
            <w:r w:rsidRPr="0095760D">
              <w:rPr>
                <w:rFonts w:ascii="Arial" w:hAnsi="Arial" w:cs="Arial"/>
                <w:sz w:val="20"/>
                <w:szCs w:val="20"/>
                <w:lang w:val="ms-MY"/>
              </w:rPr>
              <w:t xml:space="preserve">tanggungjawab fidusiari (TOR/surat perlantikan) [MCCG 2012 principle 1, recommendation 1.2], </w:t>
            </w:r>
            <w:r w:rsidRPr="00E476E4">
              <w:rPr>
                <w:rFonts w:ascii="Arial" w:hAnsi="Arial" w:cs="Arial"/>
                <w:sz w:val="20"/>
                <w:szCs w:val="20"/>
                <w:lang w:val="ms-MY"/>
              </w:rPr>
              <w:t>diaplikasikan melalui tanggungjawab Lemb</w:t>
            </w:r>
            <w:r w:rsidR="00336F98">
              <w:rPr>
                <w:rFonts w:ascii="Arial" w:hAnsi="Arial" w:cs="Arial"/>
                <w:sz w:val="20"/>
                <w:szCs w:val="20"/>
                <w:lang w:val="ms-MY"/>
              </w:rPr>
              <w:t>a</w:t>
            </w:r>
            <w:r w:rsidRPr="00E476E4">
              <w:rPr>
                <w:rFonts w:ascii="Arial" w:hAnsi="Arial" w:cs="Arial"/>
                <w:sz w:val="20"/>
                <w:szCs w:val="20"/>
                <w:lang w:val="ms-MY"/>
              </w:rPr>
              <w:t>ga Pengarah melalui tanggungjawab seperti termaktub dalam Akta Syarikat 2016.</w:t>
            </w:r>
          </w:p>
          <w:p w:rsidR="009F7823" w:rsidRPr="00E476E4" w:rsidRDefault="009F7823" w:rsidP="008A4673">
            <w:pPr>
              <w:pStyle w:val="ListParagraph"/>
              <w:numPr>
                <w:ilvl w:val="0"/>
                <w:numId w:val="18"/>
              </w:numPr>
              <w:spacing w:line="312" w:lineRule="auto"/>
              <w:ind w:left="230" w:hanging="216"/>
              <w:jc w:val="both"/>
              <w:rPr>
                <w:rFonts w:ascii="Arial" w:hAnsi="Arial" w:cs="Arial"/>
                <w:b/>
                <w:sz w:val="20"/>
                <w:szCs w:val="20"/>
                <w:lang w:val="ms-MY"/>
              </w:rPr>
            </w:pPr>
            <w:r w:rsidRPr="00E476E4">
              <w:rPr>
                <w:rFonts w:ascii="Arial" w:hAnsi="Arial" w:cs="Arial"/>
                <w:b/>
                <w:sz w:val="20"/>
                <w:szCs w:val="20"/>
                <w:lang w:val="ms-MY"/>
              </w:rPr>
              <w:t xml:space="preserve">3 amalan terbaik </w:t>
            </w:r>
            <w:r w:rsidR="00E44C9D">
              <w:rPr>
                <w:rFonts w:ascii="Arial" w:hAnsi="Arial" w:cs="Arial"/>
                <w:b/>
                <w:sz w:val="20"/>
                <w:szCs w:val="20"/>
                <w:lang w:val="ms-MY"/>
              </w:rPr>
              <w:t xml:space="preserve">yang </w:t>
            </w:r>
            <w:r w:rsidRPr="00E476E4">
              <w:rPr>
                <w:rFonts w:ascii="Arial" w:hAnsi="Arial" w:cs="Arial"/>
                <w:b/>
                <w:sz w:val="20"/>
                <w:szCs w:val="20"/>
                <w:lang w:val="ms-MY"/>
              </w:rPr>
              <w:t>belum diamalkan oleh syarikat iaitu:</w:t>
            </w:r>
          </w:p>
          <w:p w:rsidR="009F7823" w:rsidRPr="00E476E4" w:rsidRDefault="009F7823" w:rsidP="008A4673">
            <w:pPr>
              <w:pStyle w:val="ListParagraph"/>
              <w:numPr>
                <w:ilvl w:val="0"/>
                <w:numId w:val="21"/>
              </w:numPr>
              <w:spacing w:line="312" w:lineRule="auto"/>
              <w:ind w:left="230" w:hanging="216"/>
              <w:jc w:val="both"/>
              <w:rPr>
                <w:rFonts w:ascii="Arial" w:eastAsia="Times New Roman" w:hAnsi="Arial" w:cs="Arial"/>
                <w:sz w:val="20"/>
                <w:szCs w:val="20"/>
                <w:lang w:eastAsia="zh-CN"/>
              </w:rPr>
            </w:pPr>
            <w:r w:rsidRPr="00E476E4">
              <w:rPr>
                <w:rFonts w:ascii="Arial" w:hAnsi="Arial" w:cs="Arial"/>
                <w:sz w:val="20"/>
                <w:szCs w:val="20"/>
              </w:rPr>
              <w:t xml:space="preserve">Lembaga Pengarah hendaklah </w:t>
            </w:r>
            <w:r w:rsidRPr="00E476E4">
              <w:rPr>
                <w:rFonts w:ascii="Arial" w:hAnsi="Arial" w:cs="Arial"/>
                <w:sz w:val="20"/>
                <w:szCs w:val="20"/>
                <w:lang w:val="ms-MY"/>
              </w:rPr>
              <w:t>mewujudkan kod etika rasmi syarikat [MCCG 2012 principle 1]</w:t>
            </w:r>
          </w:p>
          <w:p w:rsidR="009F7823" w:rsidRPr="00E476E4" w:rsidRDefault="009F7823" w:rsidP="008A4673">
            <w:pPr>
              <w:pStyle w:val="ListParagraph"/>
              <w:numPr>
                <w:ilvl w:val="0"/>
                <w:numId w:val="21"/>
              </w:numPr>
              <w:spacing w:line="312" w:lineRule="auto"/>
              <w:ind w:left="230" w:hanging="216"/>
              <w:jc w:val="both"/>
              <w:rPr>
                <w:rFonts w:ascii="Arial" w:eastAsia="Times New Roman" w:hAnsi="Arial" w:cs="Arial"/>
                <w:sz w:val="20"/>
                <w:szCs w:val="20"/>
                <w:lang w:eastAsia="zh-CN"/>
              </w:rPr>
            </w:pPr>
            <w:r w:rsidRPr="00E476E4">
              <w:rPr>
                <w:rFonts w:ascii="Arial" w:eastAsia="Times New Roman" w:hAnsi="Arial" w:cs="Arial"/>
                <w:sz w:val="20"/>
                <w:szCs w:val="20"/>
                <w:lang w:eastAsia="zh-CN"/>
              </w:rPr>
              <w:t>Lembaga Pengarah hendaklah menyedia dan meluluskan terma rujukan (TOR) bagi setiap jawatankuasa yang ditubuhkan di peringkat Lembaga Pengarah dengan menyatakan peranan dan tanggungjawab dengan jelas.</w:t>
            </w:r>
          </w:p>
          <w:p w:rsidR="009F7823" w:rsidRPr="00E476E4" w:rsidRDefault="009F7823" w:rsidP="008A4673">
            <w:pPr>
              <w:pStyle w:val="ListParagraph"/>
              <w:spacing w:line="312" w:lineRule="auto"/>
              <w:ind w:left="230" w:hanging="216"/>
              <w:jc w:val="both"/>
              <w:rPr>
                <w:rFonts w:ascii="Arial" w:eastAsia="Times New Roman" w:hAnsi="Arial" w:cs="Arial"/>
                <w:sz w:val="20"/>
                <w:szCs w:val="20"/>
                <w:lang w:eastAsia="zh-CN"/>
              </w:rPr>
            </w:pPr>
            <w:r w:rsidRPr="00E476E4">
              <w:rPr>
                <w:rFonts w:ascii="Arial" w:eastAsia="Times New Roman" w:hAnsi="Arial" w:cs="Arial"/>
                <w:sz w:val="20"/>
                <w:szCs w:val="20"/>
                <w:lang w:eastAsia="zh-CN"/>
              </w:rPr>
              <w:t xml:space="preserve">    (</w:t>
            </w:r>
            <w:r w:rsidRPr="00E476E4">
              <w:rPr>
                <w:rFonts w:ascii="Arial" w:eastAsia="Times New Roman" w:hAnsi="Arial" w:cs="Arial"/>
                <w:i/>
                <w:sz w:val="20"/>
                <w:szCs w:val="20"/>
                <w:lang w:eastAsia="zh-CN"/>
              </w:rPr>
              <w:t xml:space="preserve">Green Book </w:t>
            </w:r>
            <w:r w:rsidRPr="00E476E4">
              <w:rPr>
                <w:rFonts w:ascii="Arial" w:eastAsia="Times New Roman" w:hAnsi="Arial" w:cs="Arial"/>
                <w:sz w:val="20"/>
                <w:szCs w:val="20"/>
                <w:lang w:eastAsia="zh-CN"/>
              </w:rPr>
              <w:t>perenggan 1.2.2).</w:t>
            </w:r>
          </w:p>
          <w:p w:rsidR="009F7823" w:rsidRPr="00E476E4" w:rsidRDefault="009F7823" w:rsidP="008A4673">
            <w:pPr>
              <w:pStyle w:val="ListParagraph"/>
              <w:numPr>
                <w:ilvl w:val="0"/>
                <w:numId w:val="21"/>
              </w:numPr>
              <w:spacing w:line="312" w:lineRule="auto"/>
              <w:ind w:left="230" w:hanging="216"/>
              <w:jc w:val="both"/>
              <w:rPr>
                <w:rFonts w:ascii="Arial" w:hAnsi="Arial" w:cs="Arial"/>
                <w:sz w:val="20"/>
                <w:szCs w:val="20"/>
                <w:lang w:eastAsia="en-MY"/>
              </w:rPr>
            </w:pPr>
            <w:r w:rsidRPr="00E476E4">
              <w:rPr>
                <w:rFonts w:ascii="Arial" w:hAnsi="Arial" w:cs="Arial"/>
                <w:sz w:val="20"/>
                <w:szCs w:val="20"/>
              </w:rPr>
              <w:t xml:space="preserve">Lembaga Pengarah </w:t>
            </w:r>
            <w:r w:rsidRPr="00E476E4">
              <w:rPr>
                <w:rFonts w:ascii="Arial" w:hAnsi="Arial" w:cs="Arial"/>
                <w:sz w:val="20"/>
                <w:szCs w:val="20"/>
                <w:lang w:eastAsia="en-MY"/>
              </w:rPr>
              <w:t>hendaklah memastikan ahlinya mempunyai akses kepada program pembelajaran yang berterusan bagi memperkasakan diri dalam pembangunan perniagaan yang dinamik dan kompleks serta mengekalkan penyertaan yang aktif semasa mesyuarat.</w:t>
            </w:r>
          </w:p>
          <w:p w:rsidR="009F7823" w:rsidRPr="00E476E4" w:rsidRDefault="009F7823" w:rsidP="008A4673">
            <w:pPr>
              <w:pStyle w:val="ListParagraph"/>
              <w:spacing w:line="312" w:lineRule="auto"/>
              <w:ind w:left="230" w:hanging="216"/>
              <w:jc w:val="both"/>
              <w:rPr>
                <w:rFonts w:ascii="Arial" w:hAnsi="Arial" w:cs="Arial"/>
                <w:sz w:val="20"/>
                <w:szCs w:val="20"/>
              </w:rPr>
            </w:pPr>
            <w:r w:rsidRPr="00E476E4">
              <w:rPr>
                <w:rFonts w:ascii="Arial" w:hAnsi="Arial" w:cs="Arial"/>
                <w:sz w:val="20"/>
                <w:szCs w:val="20"/>
              </w:rPr>
              <w:t xml:space="preserve">    [MCCG 2012, </w:t>
            </w:r>
            <w:r w:rsidRPr="00E476E4">
              <w:rPr>
                <w:rFonts w:ascii="Arial" w:hAnsi="Arial" w:cs="Arial"/>
                <w:i/>
                <w:sz w:val="20"/>
                <w:szCs w:val="20"/>
              </w:rPr>
              <w:t>principle</w:t>
            </w:r>
            <w:r w:rsidRPr="00E476E4">
              <w:rPr>
                <w:rFonts w:ascii="Arial" w:hAnsi="Arial" w:cs="Arial"/>
                <w:sz w:val="20"/>
                <w:szCs w:val="20"/>
              </w:rPr>
              <w:t xml:space="preserve"> 4 </w:t>
            </w:r>
            <w:r w:rsidRPr="00E476E4">
              <w:rPr>
                <w:rFonts w:ascii="Arial" w:hAnsi="Arial" w:cs="Arial"/>
                <w:i/>
                <w:sz w:val="20"/>
                <w:szCs w:val="20"/>
              </w:rPr>
              <w:t xml:space="preserve">recommendation </w:t>
            </w:r>
            <w:r w:rsidRPr="00E476E4">
              <w:rPr>
                <w:rFonts w:ascii="Arial" w:hAnsi="Arial" w:cs="Arial"/>
                <w:sz w:val="20"/>
                <w:szCs w:val="20"/>
              </w:rPr>
              <w:t>4.2]</w:t>
            </w:r>
          </w:p>
          <w:p w:rsidR="009F7823" w:rsidRPr="00E5004B" w:rsidRDefault="009F7823" w:rsidP="008A4673">
            <w:pPr>
              <w:pStyle w:val="ListParagraph"/>
              <w:spacing w:line="312" w:lineRule="auto"/>
              <w:ind w:left="230" w:hanging="216"/>
              <w:jc w:val="both"/>
              <w:rPr>
                <w:rFonts w:ascii="Arial" w:hAnsi="Arial" w:cs="Arial"/>
                <w:b/>
                <w:sz w:val="16"/>
                <w:szCs w:val="16"/>
                <w:lang w:val="ms-MY"/>
              </w:rPr>
            </w:pPr>
          </w:p>
        </w:tc>
        <w:tc>
          <w:tcPr>
            <w:tcW w:w="5103" w:type="dxa"/>
          </w:tcPr>
          <w:p w:rsidR="009F7823" w:rsidRPr="00B4752C" w:rsidRDefault="009F7823" w:rsidP="00B4752C">
            <w:pPr>
              <w:spacing w:line="312" w:lineRule="auto"/>
              <w:jc w:val="both"/>
              <w:rPr>
                <w:rFonts w:ascii="Arial" w:hAnsi="Arial" w:cs="Arial"/>
                <w:color w:val="FF0000"/>
                <w:sz w:val="20"/>
                <w:szCs w:val="20"/>
                <w:lang w:val="ms-MY"/>
              </w:rPr>
            </w:pPr>
          </w:p>
        </w:tc>
      </w:tr>
      <w:tr w:rsidR="004E087D" w:rsidRPr="00CF0E16" w:rsidTr="00402A00">
        <w:trPr>
          <w:trHeight w:val="397"/>
        </w:trPr>
        <w:tc>
          <w:tcPr>
            <w:tcW w:w="613" w:type="dxa"/>
            <w:vMerge w:val="restart"/>
          </w:tcPr>
          <w:p w:rsidR="004E087D" w:rsidRPr="00CF0E16" w:rsidRDefault="004E087D" w:rsidP="006E3971">
            <w:pPr>
              <w:spacing w:line="312" w:lineRule="auto"/>
              <w:jc w:val="center"/>
              <w:rPr>
                <w:rFonts w:ascii="Arial" w:hAnsi="Arial" w:cs="Arial"/>
                <w:b/>
                <w:sz w:val="20"/>
                <w:szCs w:val="20"/>
                <w:lang w:val="ms-MY"/>
              </w:rPr>
            </w:pPr>
            <w:r w:rsidRPr="00CF0E16">
              <w:rPr>
                <w:rFonts w:ascii="Arial" w:hAnsi="Arial" w:cs="Arial"/>
                <w:b/>
                <w:sz w:val="20"/>
                <w:szCs w:val="20"/>
                <w:lang w:val="ms-MY"/>
              </w:rPr>
              <w:t>b.</w:t>
            </w:r>
          </w:p>
        </w:tc>
        <w:tc>
          <w:tcPr>
            <w:tcW w:w="13103" w:type="dxa"/>
            <w:gridSpan w:val="2"/>
            <w:vAlign w:val="center"/>
          </w:tcPr>
          <w:p w:rsidR="004E087D" w:rsidRPr="001B0231" w:rsidRDefault="00737CBA" w:rsidP="006E3971">
            <w:pPr>
              <w:rPr>
                <w:rFonts w:ascii="Arial" w:hAnsi="Arial" w:cs="Arial"/>
                <w:b/>
                <w:sz w:val="20"/>
                <w:szCs w:val="20"/>
              </w:rPr>
            </w:pPr>
            <w:r w:rsidRPr="001B0231">
              <w:rPr>
                <w:rFonts w:ascii="Arial" w:hAnsi="Arial" w:cs="Arial"/>
                <w:b/>
                <w:bCs/>
                <w:sz w:val="20"/>
                <w:szCs w:val="20"/>
                <w:lang w:val="ms-MY"/>
              </w:rPr>
              <w:t xml:space="preserve">Jawatankuasa Audit </w:t>
            </w:r>
            <w:r w:rsidR="006E3971" w:rsidRPr="001B0231">
              <w:rPr>
                <w:rFonts w:ascii="Arial" w:hAnsi="Arial" w:cs="Arial"/>
                <w:b/>
                <w:bCs/>
                <w:sz w:val="20"/>
                <w:szCs w:val="20"/>
                <w:lang w:val="ms-MY"/>
              </w:rPr>
              <w:t xml:space="preserve"> dan </w:t>
            </w:r>
            <w:r w:rsidRPr="001B0231">
              <w:rPr>
                <w:rFonts w:ascii="Arial" w:hAnsi="Arial" w:cs="Arial"/>
                <w:b/>
                <w:bCs/>
                <w:sz w:val="20"/>
                <w:szCs w:val="20"/>
                <w:lang w:val="ms-MY"/>
              </w:rPr>
              <w:t>Audit Dalam</w:t>
            </w:r>
            <w:r w:rsidR="006E3971" w:rsidRPr="001B0231">
              <w:rPr>
                <w:rFonts w:ascii="Arial" w:hAnsi="Arial" w:cs="Arial"/>
                <w:b/>
                <w:bCs/>
                <w:sz w:val="20"/>
                <w:szCs w:val="20"/>
                <w:lang w:val="ms-MY"/>
              </w:rPr>
              <w:t>an</w:t>
            </w:r>
          </w:p>
        </w:tc>
      </w:tr>
      <w:tr w:rsidR="009F7823" w:rsidRPr="00CF0E16" w:rsidTr="0095760D">
        <w:trPr>
          <w:trHeight w:val="860"/>
        </w:trPr>
        <w:tc>
          <w:tcPr>
            <w:tcW w:w="613" w:type="dxa"/>
            <w:vMerge/>
          </w:tcPr>
          <w:p w:rsidR="009F7823" w:rsidRPr="00CF0E16" w:rsidRDefault="009F7823" w:rsidP="00EA010B">
            <w:pPr>
              <w:spacing w:line="312" w:lineRule="auto"/>
              <w:jc w:val="center"/>
              <w:rPr>
                <w:rFonts w:ascii="Arial" w:hAnsi="Arial" w:cs="Arial"/>
                <w:b/>
                <w:sz w:val="20"/>
                <w:szCs w:val="20"/>
                <w:lang w:val="ms-MY"/>
              </w:rPr>
            </w:pPr>
          </w:p>
        </w:tc>
        <w:tc>
          <w:tcPr>
            <w:tcW w:w="8000" w:type="dxa"/>
          </w:tcPr>
          <w:p w:rsidR="009F7823" w:rsidRPr="008A4673" w:rsidRDefault="009F7823" w:rsidP="008A4673">
            <w:pPr>
              <w:pStyle w:val="ListParagraph"/>
              <w:numPr>
                <w:ilvl w:val="0"/>
                <w:numId w:val="3"/>
              </w:numPr>
              <w:spacing w:line="312" w:lineRule="auto"/>
              <w:ind w:left="238" w:hanging="238"/>
              <w:jc w:val="both"/>
              <w:rPr>
                <w:rFonts w:ascii="Arial" w:hAnsi="Arial" w:cs="Arial"/>
                <w:sz w:val="20"/>
                <w:szCs w:val="20"/>
              </w:rPr>
            </w:pPr>
            <w:r w:rsidRPr="008A4673">
              <w:rPr>
                <w:rFonts w:ascii="Arial" w:hAnsi="Arial" w:cs="Arial"/>
                <w:sz w:val="20"/>
                <w:szCs w:val="20"/>
                <w:lang w:val="ms-MY"/>
              </w:rPr>
              <w:t xml:space="preserve">Jawatankuasa Audit (JKA) tidak ditubuhkan. Namun, JKA ada ditubuhkan di peringkat induk iaitu PDC untuk memutuskan tindakan terhadap penemuan Audit mengenai PGTSB apabila diaudit oleh Unit Audit Dalaman PDC. </w:t>
            </w:r>
          </w:p>
          <w:p w:rsidR="009F7823" w:rsidRPr="00E5004B" w:rsidRDefault="009F7823" w:rsidP="008A4673">
            <w:pPr>
              <w:pStyle w:val="ListParagraph"/>
              <w:numPr>
                <w:ilvl w:val="0"/>
                <w:numId w:val="3"/>
              </w:numPr>
              <w:spacing w:line="312" w:lineRule="auto"/>
              <w:ind w:left="238" w:hanging="238"/>
              <w:jc w:val="both"/>
              <w:rPr>
                <w:rFonts w:ascii="Arial" w:hAnsi="Arial" w:cs="Arial"/>
                <w:sz w:val="20"/>
                <w:szCs w:val="20"/>
              </w:rPr>
            </w:pPr>
            <w:r w:rsidRPr="008A4673">
              <w:rPr>
                <w:rFonts w:ascii="Arial" w:hAnsi="Arial" w:cs="Arial"/>
                <w:sz w:val="20"/>
                <w:szCs w:val="20"/>
                <w:lang w:val="ms-MY"/>
              </w:rPr>
              <w:t xml:space="preserve">Audit Dalaman tidak ditubuhkan di PGTSB Namun, Unit Audit Dalaman ada ditubuhkan di peringkat induk iaitu PDC untuk menjalankan pengauditan terhadap PDC dan semua anak syarikatnya termasuk PGTSB. Namun rekod menunjukkan, audit terakhir yang dijalankan oleh Audit Dalaman PDC ialah pada tahun 2013. </w:t>
            </w:r>
          </w:p>
          <w:p w:rsidR="009F7823" w:rsidRPr="00E5004B" w:rsidRDefault="009F7823" w:rsidP="00E5004B">
            <w:pPr>
              <w:pStyle w:val="ListParagraph"/>
              <w:spacing w:line="312" w:lineRule="auto"/>
              <w:ind w:left="238"/>
              <w:jc w:val="both"/>
              <w:rPr>
                <w:rFonts w:ascii="Arial" w:hAnsi="Arial" w:cs="Arial"/>
                <w:sz w:val="16"/>
                <w:szCs w:val="16"/>
              </w:rPr>
            </w:pPr>
          </w:p>
        </w:tc>
        <w:tc>
          <w:tcPr>
            <w:tcW w:w="5103" w:type="dxa"/>
          </w:tcPr>
          <w:p w:rsidR="009F7823" w:rsidRPr="00B4752C" w:rsidRDefault="009F7823" w:rsidP="00B4752C">
            <w:pPr>
              <w:spacing w:line="312" w:lineRule="auto"/>
              <w:jc w:val="both"/>
              <w:rPr>
                <w:rFonts w:ascii="Arial" w:hAnsi="Arial" w:cs="Arial"/>
                <w:color w:val="FF0000"/>
                <w:sz w:val="20"/>
                <w:szCs w:val="20"/>
                <w:lang w:val="ms-MY"/>
              </w:rPr>
            </w:pPr>
          </w:p>
        </w:tc>
      </w:tr>
      <w:tr w:rsidR="00EE09A4" w:rsidRPr="00CF0E16" w:rsidTr="0095760D">
        <w:tc>
          <w:tcPr>
            <w:tcW w:w="613" w:type="dxa"/>
          </w:tcPr>
          <w:p w:rsidR="00EE09A4" w:rsidRPr="00CF0E16" w:rsidRDefault="00737CBA" w:rsidP="00EA010B">
            <w:pPr>
              <w:spacing w:line="312" w:lineRule="auto"/>
              <w:jc w:val="center"/>
              <w:rPr>
                <w:rFonts w:ascii="Arial" w:hAnsi="Arial" w:cs="Arial"/>
                <w:b/>
                <w:sz w:val="20"/>
                <w:szCs w:val="20"/>
                <w:lang w:val="ms-MY"/>
              </w:rPr>
            </w:pPr>
            <w:r w:rsidRPr="00CF0E16">
              <w:rPr>
                <w:rFonts w:ascii="Arial" w:hAnsi="Arial" w:cs="Arial"/>
                <w:b/>
                <w:sz w:val="20"/>
                <w:szCs w:val="20"/>
                <w:lang w:val="ms-MY"/>
              </w:rPr>
              <w:lastRenderedPageBreak/>
              <w:t>c.</w:t>
            </w:r>
          </w:p>
        </w:tc>
        <w:tc>
          <w:tcPr>
            <w:tcW w:w="8000" w:type="dxa"/>
          </w:tcPr>
          <w:p w:rsidR="00EE09A4" w:rsidRPr="001B0231" w:rsidRDefault="00737CBA" w:rsidP="006E3971">
            <w:pPr>
              <w:spacing w:line="312" w:lineRule="auto"/>
              <w:rPr>
                <w:rFonts w:ascii="Arial" w:hAnsi="Arial" w:cs="Arial"/>
                <w:sz w:val="20"/>
                <w:szCs w:val="20"/>
              </w:rPr>
            </w:pPr>
            <w:r w:rsidRPr="001B0231">
              <w:rPr>
                <w:rFonts w:ascii="Arial" w:hAnsi="Arial" w:cs="Arial"/>
                <w:b/>
                <w:bCs/>
                <w:i/>
                <w:iCs/>
                <w:sz w:val="20"/>
                <w:szCs w:val="20"/>
                <w:lang w:val="ms-MY"/>
              </w:rPr>
              <w:t>Standard Operating Procedures</w:t>
            </w:r>
            <w:r w:rsidRPr="001B0231">
              <w:rPr>
                <w:rFonts w:ascii="Arial" w:hAnsi="Arial" w:cs="Arial"/>
                <w:b/>
                <w:bCs/>
                <w:sz w:val="20"/>
                <w:szCs w:val="20"/>
                <w:lang w:val="ms-MY"/>
              </w:rPr>
              <w:t xml:space="preserve"> (SOP)</w:t>
            </w:r>
          </w:p>
        </w:tc>
        <w:tc>
          <w:tcPr>
            <w:tcW w:w="5103" w:type="dxa"/>
          </w:tcPr>
          <w:p w:rsidR="00EE09A4" w:rsidRPr="00CF0E16" w:rsidRDefault="00EE09A4" w:rsidP="002F5573">
            <w:pPr>
              <w:spacing w:line="312" w:lineRule="auto"/>
              <w:ind w:left="318" w:hanging="283"/>
              <w:rPr>
                <w:rFonts w:ascii="Arial" w:hAnsi="Arial" w:cs="Arial"/>
                <w:sz w:val="20"/>
                <w:szCs w:val="20"/>
                <w:lang w:val="ms-MY"/>
              </w:rPr>
            </w:pPr>
          </w:p>
        </w:tc>
      </w:tr>
      <w:tr w:rsidR="00037E57" w:rsidRPr="00CF0E16" w:rsidTr="0095760D">
        <w:tc>
          <w:tcPr>
            <w:tcW w:w="613" w:type="dxa"/>
          </w:tcPr>
          <w:p w:rsidR="00037E57" w:rsidRPr="00CF0E16" w:rsidRDefault="00037E57" w:rsidP="00EA010B">
            <w:pPr>
              <w:spacing w:line="312" w:lineRule="auto"/>
              <w:jc w:val="center"/>
              <w:rPr>
                <w:rFonts w:ascii="Arial" w:hAnsi="Arial" w:cs="Arial"/>
                <w:b/>
                <w:sz w:val="20"/>
                <w:szCs w:val="20"/>
                <w:lang w:val="ms-MY"/>
              </w:rPr>
            </w:pPr>
          </w:p>
        </w:tc>
        <w:tc>
          <w:tcPr>
            <w:tcW w:w="8000" w:type="dxa"/>
          </w:tcPr>
          <w:p w:rsidR="006E3971" w:rsidRPr="00FC0677" w:rsidRDefault="006E3971" w:rsidP="008A4673">
            <w:pPr>
              <w:pStyle w:val="ListParagraph"/>
              <w:numPr>
                <w:ilvl w:val="0"/>
                <w:numId w:val="22"/>
              </w:numPr>
              <w:spacing w:line="312" w:lineRule="auto"/>
              <w:ind w:left="238" w:hanging="218"/>
              <w:jc w:val="both"/>
              <w:rPr>
                <w:rFonts w:ascii="Arial" w:hAnsi="Arial" w:cs="Arial"/>
                <w:sz w:val="20"/>
                <w:szCs w:val="20"/>
              </w:rPr>
            </w:pPr>
            <w:r w:rsidRPr="00FC0677">
              <w:rPr>
                <w:rFonts w:ascii="Arial" w:hAnsi="Arial" w:cs="Arial"/>
                <w:sz w:val="20"/>
                <w:szCs w:val="20"/>
                <w:lang w:val="ms-MY"/>
              </w:rPr>
              <w:t xml:space="preserve">SOP yang digunapakai oleh </w:t>
            </w:r>
            <w:r w:rsidR="00D808E0" w:rsidRPr="00FC0677">
              <w:rPr>
                <w:rFonts w:ascii="Arial" w:hAnsi="Arial" w:cs="Arial"/>
                <w:sz w:val="20"/>
                <w:szCs w:val="20"/>
                <w:lang w:val="ms-MY"/>
              </w:rPr>
              <w:t>PGTSB</w:t>
            </w:r>
            <w:r w:rsidRPr="00FC0677">
              <w:rPr>
                <w:rFonts w:ascii="Arial" w:hAnsi="Arial" w:cs="Arial"/>
                <w:sz w:val="20"/>
                <w:szCs w:val="20"/>
                <w:lang w:val="ms-MY"/>
              </w:rPr>
              <w:t xml:space="preserve"> adalah</w:t>
            </w:r>
            <w:r w:rsidR="009408CD" w:rsidRPr="00FC0677">
              <w:rPr>
                <w:rFonts w:ascii="Arial" w:hAnsi="Arial" w:cs="Arial"/>
                <w:sz w:val="20"/>
                <w:szCs w:val="20"/>
                <w:lang w:val="ms-MY"/>
              </w:rPr>
              <w:t>SOP yang diluluskan oleh Lembaga Pengarah pada mesyuarat Bil. 1/2009 mulai tahun 2019 hingga 17 April 2016.</w:t>
            </w:r>
            <w:r w:rsidRPr="00FC0677">
              <w:rPr>
                <w:rFonts w:ascii="Arial" w:hAnsi="Arial" w:cs="Arial"/>
                <w:sz w:val="20"/>
                <w:szCs w:val="20"/>
                <w:lang w:val="ms-MY"/>
              </w:rPr>
              <w:t xml:space="preserve"> </w:t>
            </w:r>
          </w:p>
          <w:p w:rsidR="008A4673" w:rsidRPr="00E5004B" w:rsidRDefault="009408CD" w:rsidP="00E5004B">
            <w:pPr>
              <w:pStyle w:val="ListParagraph"/>
              <w:numPr>
                <w:ilvl w:val="0"/>
                <w:numId w:val="22"/>
              </w:numPr>
              <w:spacing w:line="312" w:lineRule="auto"/>
              <w:ind w:left="238" w:hanging="218"/>
              <w:jc w:val="both"/>
              <w:rPr>
                <w:rFonts w:ascii="Arial" w:hAnsi="Arial" w:cs="Arial"/>
                <w:sz w:val="20"/>
                <w:szCs w:val="20"/>
              </w:rPr>
            </w:pPr>
            <w:r w:rsidRPr="00FC0677">
              <w:rPr>
                <w:rFonts w:ascii="Arial" w:hAnsi="Arial" w:cs="Arial"/>
                <w:sz w:val="20"/>
                <w:szCs w:val="20"/>
                <w:lang w:val="ms-MY"/>
              </w:rPr>
              <w:t xml:space="preserve">Bermula 18 April 2016, PGTSB menggunapakai </w:t>
            </w:r>
            <w:r w:rsidRPr="00FC0677">
              <w:rPr>
                <w:rFonts w:ascii="Arial" w:hAnsi="Arial" w:cs="Arial"/>
                <w:i/>
                <w:iCs/>
                <w:sz w:val="20"/>
                <w:szCs w:val="20"/>
                <w:lang w:val="ms-MY"/>
              </w:rPr>
              <w:t>SOP</w:t>
            </w:r>
            <w:r w:rsidRPr="00FC0677">
              <w:rPr>
                <w:rFonts w:ascii="Arial" w:hAnsi="Arial" w:cs="Arial"/>
                <w:sz w:val="20"/>
                <w:szCs w:val="20"/>
                <w:lang w:val="ms-MY"/>
              </w:rPr>
              <w:t xml:space="preserve"> yang baharu tetapi masih </w:t>
            </w:r>
            <w:r w:rsidRPr="00FC0677">
              <w:rPr>
                <w:rFonts w:ascii="Arial" w:hAnsi="Arial" w:cs="Arial"/>
                <w:bCs/>
                <w:sz w:val="20"/>
                <w:szCs w:val="20"/>
                <w:lang w:val="ms-MY"/>
              </w:rPr>
              <w:t xml:space="preserve">belum diluluskan oleh Lembaga Pengarah. Perkara ini disebabkan Lembaga Pengarah telah memutuskan agar PGTSB menyerahkan </w:t>
            </w:r>
            <w:r w:rsidRPr="00FC0677">
              <w:rPr>
                <w:rFonts w:ascii="Arial" w:hAnsi="Arial" w:cs="Arial"/>
                <w:bCs/>
                <w:i/>
                <w:iCs/>
                <w:sz w:val="20"/>
                <w:szCs w:val="20"/>
                <w:lang w:val="ms-MY"/>
              </w:rPr>
              <w:t>SOP</w:t>
            </w:r>
            <w:r w:rsidRPr="00FC0677">
              <w:rPr>
                <w:rFonts w:ascii="Arial" w:hAnsi="Arial" w:cs="Arial"/>
                <w:bCs/>
                <w:sz w:val="20"/>
                <w:szCs w:val="20"/>
                <w:lang w:val="ms-MY"/>
              </w:rPr>
              <w:t xml:space="preserve"> yang baharu kepada Unit Audit Dalam PDC untuk disemak terlebih dahulu. Berikutan itu, PGTSB telah menghantar </w:t>
            </w:r>
            <w:r w:rsidRPr="00FC0677">
              <w:rPr>
                <w:rFonts w:ascii="Arial" w:hAnsi="Arial" w:cs="Arial"/>
                <w:bCs/>
                <w:i/>
                <w:iCs/>
                <w:sz w:val="20"/>
                <w:szCs w:val="20"/>
                <w:lang w:val="ms-MY"/>
              </w:rPr>
              <w:t>SOP</w:t>
            </w:r>
            <w:r w:rsidRPr="00FC0677">
              <w:rPr>
                <w:rFonts w:ascii="Arial" w:hAnsi="Arial" w:cs="Arial"/>
                <w:bCs/>
                <w:sz w:val="20"/>
                <w:szCs w:val="20"/>
                <w:lang w:val="ms-MY"/>
              </w:rPr>
              <w:t xml:space="preserve"> baharu kepada Unit Audit Dalam PDC pada 21 April 2016 melalui emel dan telah disahkan penerimaannya. Walau bagaimanapun, sehingga tarikh pengauditan, pihak Audit Dalam PDC masih belum mengesahkan semakan terhadap </w:t>
            </w:r>
            <w:r w:rsidRPr="00FC0677">
              <w:rPr>
                <w:rFonts w:ascii="Arial" w:hAnsi="Arial" w:cs="Arial"/>
                <w:bCs/>
                <w:i/>
                <w:iCs/>
                <w:sz w:val="20"/>
                <w:szCs w:val="20"/>
                <w:lang w:val="ms-MY"/>
              </w:rPr>
              <w:t>SOP</w:t>
            </w:r>
            <w:r w:rsidRPr="00FC0677">
              <w:rPr>
                <w:rFonts w:ascii="Arial" w:hAnsi="Arial" w:cs="Arial"/>
                <w:bCs/>
                <w:sz w:val="20"/>
                <w:szCs w:val="20"/>
                <w:lang w:val="ms-MY"/>
              </w:rPr>
              <w:t xml:space="preserve"> tersebut. Semakan Audit selanjutnya mendapati </w:t>
            </w:r>
            <w:r w:rsidRPr="00FC0677">
              <w:rPr>
                <w:rFonts w:ascii="Arial" w:hAnsi="Arial" w:cs="Arial"/>
                <w:bCs/>
                <w:i/>
                <w:iCs/>
                <w:sz w:val="20"/>
                <w:szCs w:val="20"/>
                <w:lang w:val="ms-MY"/>
              </w:rPr>
              <w:t>SOP</w:t>
            </w:r>
            <w:r w:rsidRPr="00FC0677">
              <w:rPr>
                <w:rFonts w:ascii="Arial" w:hAnsi="Arial" w:cs="Arial"/>
                <w:bCs/>
                <w:sz w:val="20"/>
                <w:szCs w:val="20"/>
                <w:lang w:val="ms-MY"/>
              </w:rPr>
              <w:t xml:space="preserve"> baharu ini lebih lengkap merangkumi aspek pengurusan kewangan, sumber manusia, pengurusan, komunikasi, promosi dan perkhidmatan pelancongan serta pusat informasi pelancongan, berbanding </w:t>
            </w:r>
            <w:r w:rsidRPr="00FC0677">
              <w:rPr>
                <w:rFonts w:ascii="Arial" w:hAnsi="Arial" w:cs="Arial"/>
                <w:bCs/>
                <w:i/>
                <w:iCs/>
                <w:sz w:val="20"/>
                <w:szCs w:val="20"/>
                <w:lang w:val="ms-MY"/>
              </w:rPr>
              <w:t>SOP</w:t>
            </w:r>
            <w:r w:rsidRPr="00FC0677">
              <w:rPr>
                <w:rFonts w:ascii="Arial" w:hAnsi="Arial" w:cs="Arial"/>
                <w:bCs/>
                <w:sz w:val="20"/>
                <w:szCs w:val="20"/>
                <w:lang w:val="ms-MY"/>
              </w:rPr>
              <w:t xml:space="preserve"> lama yang hanya berkatian dengan kewangan sahaja.</w:t>
            </w:r>
          </w:p>
        </w:tc>
        <w:tc>
          <w:tcPr>
            <w:tcW w:w="5103" w:type="dxa"/>
          </w:tcPr>
          <w:p w:rsidR="00B523B3" w:rsidRPr="004025C3" w:rsidRDefault="004025C3" w:rsidP="00B4752C">
            <w:pPr>
              <w:spacing w:line="312" w:lineRule="auto"/>
              <w:jc w:val="both"/>
              <w:rPr>
                <w:rFonts w:ascii="Arial" w:hAnsi="Arial" w:cs="Arial"/>
                <w:bCs/>
                <w:color w:val="FF0000"/>
                <w:sz w:val="20"/>
                <w:szCs w:val="20"/>
                <w:lang w:val="ms-MY"/>
              </w:rPr>
            </w:pPr>
            <w:r>
              <w:rPr>
                <w:rFonts w:ascii="Arial" w:hAnsi="Arial" w:cs="Arial"/>
                <w:bCs/>
                <w:color w:val="FF0000"/>
                <w:sz w:val="20"/>
                <w:szCs w:val="20"/>
                <w:lang w:val="ms-MY"/>
              </w:rPr>
              <w:t xml:space="preserve">Disebabkan PGTSB telah dijadikan sebagai anak syarikat CMI, oleh itu, PGTSB akan mendapatkan kelulusan dari Lembaga Pengarah Jabatan Kewangan Negeri Pulau Pinang untuk menyemak semula SOP tersebut. </w:t>
            </w:r>
          </w:p>
          <w:p w:rsidR="00037E57" w:rsidRDefault="00037E57" w:rsidP="002F5573">
            <w:pPr>
              <w:pStyle w:val="ListParagraph"/>
              <w:spacing w:line="312" w:lineRule="auto"/>
              <w:ind w:left="318" w:hanging="283"/>
              <w:jc w:val="both"/>
              <w:rPr>
                <w:rFonts w:ascii="Arial" w:hAnsi="Arial" w:cs="Arial"/>
                <w:sz w:val="20"/>
                <w:szCs w:val="20"/>
                <w:lang w:val="ms-MY"/>
              </w:rPr>
            </w:pPr>
          </w:p>
          <w:p w:rsidR="004025C3" w:rsidRPr="004025C3" w:rsidRDefault="004025C3" w:rsidP="004025C3">
            <w:pPr>
              <w:spacing w:before="100" w:beforeAutospacing="1" w:after="100" w:afterAutospacing="1"/>
              <w:rPr>
                <w:rFonts w:ascii="Arial" w:hAnsi="Arial" w:cs="Arial"/>
                <w:sz w:val="20"/>
                <w:szCs w:val="20"/>
                <w:lang w:val="en-MY"/>
              </w:rPr>
            </w:pPr>
          </w:p>
        </w:tc>
      </w:tr>
      <w:tr w:rsidR="00EE09A4" w:rsidRPr="00CF0E16" w:rsidTr="0095760D">
        <w:tc>
          <w:tcPr>
            <w:tcW w:w="613" w:type="dxa"/>
          </w:tcPr>
          <w:p w:rsidR="00EE09A4" w:rsidRPr="00CF0E16" w:rsidRDefault="00737CBA" w:rsidP="00EA010B">
            <w:pPr>
              <w:spacing w:line="312" w:lineRule="auto"/>
              <w:jc w:val="center"/>
              <w:rPr>
                <w:rFonts w:ascii="Arial" w:hAnsi="Arial" w:cs="Arial"/>
                <w:b/>
                <w:sz w:val="20"/>
                <w:szCs w:val="20"/>
                <w:lang w:val="ms-MY"/>
              </w:rPr>
            </w:pPr>
            <w:r w:rsidRPr="00CF0E16">
              <w:rPr>
                <w:rFonts w:ascii="Arial" w:hAnsi="Arial" w:cs="Arial"/>
                <w:b/>
                <w:sz w:val="20"/>
                <w:szCs w:val="20"/>
                <w:lang w:val="ms-MY"/>
              </w:rPr>
              <w:t>d.</w:t>
            </w:r>
          </w:p>
        </w:tc>
        <w:tc>
          <w:tcPr>
            <w:tcW w:w="8000" w:type="dxa"/>
          </w:tcPr>
          <w:p w:rsidR="00EE09A4" w:rsidRPr="00FC0677" w:rsidRDefault="006E3971" w:rsidP="006E3971">
            <w:pPr>
              <w:spacing w:line="312" w:lineRule="auto"/>
              <w:jc w:val="both"/>
              <w:rPr>
                <w:rFonts w:ascii="Arial" w:hAnsi="Arial" w:cs="Arial"/>
                <w:b/>
                <w:sz w:val="20"/>
                <w:szCs w:val="20"/>
                <w:lang w:val="ms-MY"/>
              </w:rPr>
            </w:pPr>
            <w:r w:rsidRPr="00FC0677">
              <w:rPr>
                <w:rFonts w:ascii="Arial" w:hAnsi="Arial" w:cs="Arial"/>
                <w:b/>
                <w:sz w:val="20"/>
                <w:szCs w:val="20"/>
                <w:lang w:val="ms-MY"/>
              </w:rPr>
              <w:t>Petunjuk Prestasi Utama (KPI)</w:t>
            </w:r>
          </w:p>
        </w:tc>
        <w:tc>
          <w:tcPr>
            <w:tcW w:w="5103" w:type="dxa"/>
          </w:tcPr>
          <w:p w:rsidR="00EE09A4" w:rsidRPr="00CF0E16" w:rsidRDefault="00EE09A4" w:rsidP="002F5573">
            <w:pPr>
              <w:spacing w:line="312" w:lineRule="auto"/>
              <w:ind w:left="318" w:hanging="283"/>
              <w:rPr>
                <w:rFonts w:ascii="Arial" w:hAnsi="Arial" w:cs="Arial"/>
                <w:sz w:val="20"/>
                <w:szCs w:val="20"/>
                <w:lang w:val="ms-MY"/>
              </w:rPr>
            </w:pPr>
          </w:p>
        </w:tc>
      </w:tr>
      <w:tr w:rsidR="009F7823" w:rsidRPr="00287E6B" w:rsidTr="0095760D">
        <w:tc>
          <w:tcPr>
            <w:tcW w:w="613" w:type="dxa"/>
          </w:tcPr>
          <w:p w:rsidR="009F7823" w:rsidRPr="00CF0E16" w:rsidRDefault="009F7823" w:rsidP="00EA010B">
            <w:pPr>
              <w:spacing w:line="312" w:lineRule="auto"/>
              <w:jc w:val="center"/>
              <w:rPr>
                <w:rFonts w:ascii="Arial" w:hAnsi="Arial" w:cs="Arial"/>
                <w:b/>
                <w:sz w:val="20"/>
                <w:szCs w:val="20"/>
                <w:lang w:val="ms-MY"/>
              </w:rPr>
            </w:pPr>
          </w:p>
        </w:tc>
        <w:tc>
          <w:tcPr>
            <w:tcW w:w="8000" w:type="dxa"/>
          </w:tcPr>
          <w:p w:rsidR="009F7823" w:rsidRPr="008A4673" w:rsidRDefault="009F7823" w:rsidP="007E4924">
            <w:pPr>
              <w:pStyle w:val="ListParagraph"/>
              <w:numPr>
                <w:ilvl w:val="0"/>
                <w:numId w:val="5"/>
              </w:numPr>
              <w:spacing w:line="312" w:lineRule="auto"/>
              <w:ind w:left="238" w:hanging="218"/>
              <w:jc w:val="both"/>
              <w:rPr>
                <w:rFonts w:ascii="Arial" w:hAnsi="Arial" w:cs="Arial"/>
                <w:b/>
                <w:sz w:val="20"/>
                <w:szCs w:val="20"/>
                <w:lang w:val="ms-MY"/>
              </w:rPr>
            </w:pPr>
            <w:r w:rsidRPr="00FC0677">
              <w:rPr>
                <w:rFonts w:ascii="Arial" w:hAnsi="Arial" w:cs="Arial"/>
                <w:sz w:val="20"/>
                <w:szCs w:val="20"/>
              </w:rPr>
              <w:t>Berdasarkan amalan terbaik</w:t>
            </w:r>
            <w:r w:rsidRPr="00FC0677">
              <w:rPr>
                <w:rFonts w:ascii="Arial" w:hAnsi="Arial" w:cs="Arial"/>
                <w:i/>
                <w:sz w:val="20"/>
                <w:szCs w:val="20"/>
              </w:rPr>
              <w:t xml:space="preserve"> Green Book </w:t>
            </w:r>
            <w:r w:rsidRPr="00FC0677">
              <w:rPr>
                <w:rFonts w:ascii="Arial" w:hAnsi="Arial" w:cs="Arial"/>
                <w:sz w:val="20"/>
                <w:szCs w:val="20"/>
              </w:rPr>
              <w:t>Bahagian 1 perenggan 3.2 menyarankan peranan Lembaga Pengarah adalah memantau prestasi dan pencapaian syarikat serta memastikan syarikat diuruskan dengan baik dan berkesan. Kaedah yang paling berkesan adalah dengan mengukur pencapaian dan prestasi syarikat melalui penetapan Petunjuk Prestasi Utama (</w:t>
            </w:r>
            <w:r w:rsidRPr="00FC0677">
              <w:rPr>
                <w:rFonts w:ascii="Arial" w:hAnsi="Arial" w:cs="Arial"/>
                <w:i/>
                <w:iCs/>
                <w:sz w:val="20"/>
                <w:szCs w:val="20"/>
              </w:rPr>
              <w:t>KPI</w:t>
            </w:r>
            <w:r w:rsidRPr="00FC0677">
              <w:rPr>
                <w:rFonts w:ascii="Arial" w:hAnsi="Arial" w:cs="Arial"/>
                <w:sz w:val="20"/>
                <w:szCs w:val="20"/>
              </w:rPr>
              <w:t xml:space="preserve">). </w:t>
            </w:r>
            <w:r w:rsidRPr="00FC0677">
              <w:rPr>
                <w:rFonts w:ascii="Arial" w:hAnsi="Arial" w:cs="Arial"/>
                <w:sz w:val="20"/>
                <w:szCs w:val="20"/>
                <w:lang w:val="ms-MY"/>
              </w:rPr>
              <w:t xml:space="preserve">PGTSB telah menyediakan 3 </w:t>
            </w:r>
            <w:r w:rsidRPr="00FC0677">
              <w:rPr>
                <w:rFonts w:ascii="Arial" w:hAnsi="Arial" w:cs="Arial"/>
                <w:i/>
                <w:iCs/>
                <w:sz w:val="20"/>
                <w:szCs w:val="20"/>
                <w:lang w:val="ms-MY"/>
              </w:rPr>
              <w:t xml:space="preserve">KPI </w:t>
            </w:r>
            <w:r w:rsidRPr="00FC0677">
              <w:rPr>
                <w:rFonts w:ascii="Arial" w:hAnsi="Arial" w:cs="Arial"/>
                <w:iCs/>
                <w:sz w:val="20"/>
                <w:szCs w:val="20"/>
                <w:lang w:val="ms-MY"/>
              </w:rPr>
              <w:t>iaitu</w:t>
            </w:r>
            <w:r w:rsidRPr="00FC0677">
              <w:rPr>
                <w:rFonts w:ascii="Arial" w:hAnsi="Arial" w:cs="Arial"/>
                <w:i/>
                <w:iCs/>
                <w:sz w:val="20"/>
                <w:szCs w:val="20"/>
                <w:lang w:val="ms-MY"/>
              </w:rPr>
              <w:t xml:space="preserve"> </w:t>
            </w:r>
            <w:r w:rsidRPr="00FC0677">
              <w:rPr>
                <w:rFonts w:ascii="Arial" w:hAnsi="Arial" w:cs="Arial"/>
                <w:sz w:val="20"/>
                <w:szCs w:val="20"/>
                <w:lang w:val="ms-MY"/>
              </w:rPr>
              <w:t>kadar penginapan hotel, jumlah ketibaan pelancong dan bilangan pengunjung yang menghadiri penganjuran acara yang diadakan. Bagaimanapun, PGTSB tidak menetapkan sasaran dalam bentuk bilangan dan jumlah yang perlu dicapai pada setiap tahun. Ini menyebabkan perbandingan antara jumlah sasaran dan jumlah sebenar sebenar tidak dapat dilakukan. Sebaliknya prestasi hanya dianalisa berdasarkan jumlah sebenar tahun semasa berbanding jumlah sebenar tahun sebelumnya.</w:t>
            </w:r>
          </w:p>
          <w:p w:rsidR="009F7823" w:rsidRPr="00E5004B" w:rsidRDefault="009F7823" w:rsidP="008A4673">
            <w:pPr>
              <w:pStyle w:val="ListParagraph"/>
              <w:spacing w:line="312" w:lineRule="auto"/>
              <w:ind w:left="238"/>
              <w:jc w:val="both"/>
              <w:rPr>
                <w:rFonts w:ascii="Arial" w:hAnsi="Arial" w:cs="Arial"/>
                <w:b/>
                <w:sz w:val="16"/>
                <w:szCs w:val="16"/>
                <w:lang w:val="ms-MY"/>
              </w:rPr>
            </w:pPr>
          </w:p>
        </w:tc>
        <w:tc>
          <w:tcPr>
            <w:tcW w:w="5103" w:type="dxa"/>
          </w:tcPr>
          <w:p w:rsidR="009166F6" w:rsidRPr="009C72FA" w:rsidRDefault="009166F6" w:rsidP="009166F6">
            <w:pPr>
              <w:spacing w:line="312" w:lineRule="auto"/>
              <w:jc w:val="both"/>
              <w:rPr>
                <w:rFonts w:ascii="Arial" w:hAnsi="Arial" w:cs="Arial"/>
                <w:color w:val="002060"/>
                <w:lang w:val="ms-MY"/>
              </w:rPr>
            </w:pPr>
            <w:r w:rsidRPr="009C72FA">
              <w:rPr>
                <w:rFonts w:ascii="Arial" w:hAnsi="Arial" w:cs="Arial"/>
                <w:color w:val="002060"/>
                <w:lang w:val="ms-MY"/>
              </w:rPr>
              <w:t>Pihak PGTSB akan menetapkan sasaran jumlah pelancong yang hendak dicapai pada tahun 2018 dan akan diikuti pada tahun-tahun seterusnya dengan membentang dan mendapatkan kelulusan dalam mesyuarat Lembaga Pengarah syarikat.</w:t>
            </w:r>
          </w:p>
          <w:p w:rsidR="009F7823" w:rsidRPr="00B4752C" w:rsidRDefault="009F7823" w:rsidP="00B4752C">
            <w:pPr>
              <w:spacing w:line="312" w:lineRule="auto"/>
              <w:jc w:val="both"/>
              <w:rPr>
                <w:rFonts w:ascii="Arial" w:hAnsi="Arial" w:cs="Arial"/>
                <w:color w:val="FF0000"/>
                <w:sz w:val="20"/>
                <w:szCs w:val="20"/>
                <w:lang w:val="ms-MY"/>
              </w:rPr>
            </w:pPr>
          </w:p>
        </w:tc>
      </w:tr>
      <w:tr w:rsidR="004749D7" w:rsidRPr="00CF0E16" w:rsidTr="001D0EF5">
        <w:tc>
          <w:tcPr>
            <w:tcW w:w="613" w:type="dxa"/>
          </w:tcPr>
          <w:p w:rsidR="004749D7" w:rsidRPr="00CF0E16" w:rsidRDefault="004749D7" w:rsidP="00EA010B">
            <w:pPr>
              <w:spacing w:line="312" w:lineRule="auto"/>
              <w:jc w:val="center"/>
              <w:rPr>
                <w:rFonts w:ascii="Arial" w:hAnsi="Arial" w:cs="Arial"/>
                <w:b/>
                <w:sz w:val="20"/>
                <w:szCs w:val="20"/>
                <w:lang w:val="ms-MY"/>
              </w:rPr>
            </w:pPr>
            <w:r w:rsidRPr="00CF0E16">
              <w:rPr>
                <w:rFonts w:ascii="Arial" w:hAnsi="Arial" w:cs="Arial"/>
                <w:b/>
                <w:sz w:val="20"/>
                <w:szCs w:val="20"/>
                <w:lang w:val="ms-MY"/>
              </w:rPr>
              <w:t>e.</w:t>
            </w:r>
          </w:p>
        </w:tc>
        <w:tc>
          <w:tcPr>
            <w:tcW w:w="13103" w:type="dxa"/>
            <w:gridSpan w:val="2"/>
          </w:tcPr>
          <w:p w:rsidR="004749D7" w:rsidRPr="00FC0677" w:rsidRDefault="004749D7">
            <w:pPr>
              <w:spacing w:line="312" w:lineRule="auto"/>
              <w:rPr>
                <w:rFonts w:ascii="Arial" w:hAnsi="Arial" w:cs="Arial"/>
                <w:sz w:val="20"/>
                <w:szCs w:val="20"/>
                <w:lang w:val="ms-MY"/>
              </w:rPr>
            </w:pPr>
            <w:r w:rsidRPr="00FC0677">
              <w:rPr>
                <w:rFonts w:ascii="Arial" w:hAnsi="Arial" w:cs="Arial"/>
                <w:b/>
                <w:color w:val="000000" w:themeColor="text1"/>
                <w:sz w:val="20"/>
                <w:szCs w:val="20"/>
                <w:lang w:val="ms-MY"/>
              </w:rPr>
              <w:t>Pengurusan Kewangan</w:t>
            </w:r>
          </w:p>
        </w:tc>
      </w:tr>
      <w:tr w:rsidR="00174D1B" w:rsidRPr="00CF0E16" w:rsidTr="0095760D">
        <w:tc>
          <w:tcPr>
            <w:tcW w:w="613" w:type="dxa"/>
          </w:tcPr>
          <w:p w:rsidR="00174D1B" w:rsidRPr="00CF0E16" w:rsidRDefault="00174D1B" w:rsidP="00EA010B">
            <w:pPr>
              <w:spacing w:line="312" w:lineRule="auto"/>
              <w:jc w:val="center"/>
              <w:rPr>
                <w:rFonts w:ascii="Arial" w:hAnsi="Arial" w:cs="Arial"/>
                <w:b/>
                <w:sz w:val="20"/>
                <w:szCs w:val="20"/>
                <w:lang w:val="ms-MY"/>
              </w:rPr>
            </w:pPr>
            <w:r>
              <w:rPr>
                <w:rFonts w:ascii="Arial" w:hAnsi="Arial" w:cs="Arial"/>
                <w:b/>
                <w:sz w:val="20"/>
                <w:szCs w:val="20"/>
                <w:lang w:val="ms-MY"/>
              </w:rPr>
              <w:t>i.</w:t>
            </w:r>
          </w:p>
        </w:tc>
        <w:tc>
          <w:tcPr>
            <w:tcW w:w="8000" w:type="dxa"/>
          </w:tcPr>
          <w:p w:rsidR="00174D1B" w:rsidRPr="00FC0677" w:rsidRDefault="00174D1B" w:rsidP="00174D1B">
            <w:pPr>
              <w:spacing w:line="312" w:lineRule="auto"/>
              <w:jc w:val="both"/>
              <w:rPr>
                <w:rFonts w:ascii="Arial" w:hAnsi="Arial" w:cs="Arial"/>
                <w:b/>
                <w:bCs/>
                <w:sz w:val="20"/>
                <w:szCs w:val="20"/>
                <w:lang w:val="ms-MY"/>
              </w:rPr>
            </w:pPr>
            <w:r w:rsidRPr="00FC0677">
              <w:rPr>
                <w:rFonts w:ascii="Arial" w:hAnsi="Arial" w:cs="Arial"/>
                <w:b/>
                <w:bCs/>
                <w:sz w:val="20"/>
                <w:szCs w:val="20"/>
                <w:lang w:val="ms-MY"/>
              </w:rPr>
              <w:t xml:space="preserve">Pengurusan Bayaran </w:t>
            </w:r>
          </w:p>
        </w:tc>
        <w:tc>
          <w:tcPr>
            <w:tcW w:w="5103" w:type="dxa"/>
          </w:tcPr>
          <w:p w:rsidR="00174D1B" w:rsidRPr="00CF0E16" w:rsidRDefault="00174D1B">
            <w:pPr>
              <w:spacing w:line="312" w:lineRule="auto"/>
              <w:rPr>
                <w:rFonts w:ascii="Arial" w:hAnsi="Arial" w:cs="Arial"/>
                <w:sz w:val="20"/>
                <w:szCs w:val="20"/>
                <w:lang w:val="ms-MY"/>
              </w:rPr>
            </w:pPr>
          </w:p>
        </w:tc>
      </w:tr>
      <w:tr w:rsidR="004749D7" w:rsidRPr="00CF0E16" w:rsidTr="0095760D">
        <w:tc>
          <w:tcPr>
            <w:tcW w:w="613" w:type="dxa"/>
          </w:tcPr>
          <w:p w:rsidR="004749D7" w:rsidRDefault="004749D7" w:rsidP="00EA010B">
            <w:pPr>
              <w:spacing w:line="312" w:lineRule="auto"/>
              <w:jc w:val="center"/>
              <w:rPr>
                <w:rFonts w:ascii="Arial" w:hAnsi="Arial" w:cs="Arial"/>
                <w:b/>
                <w:sz w:val="20"/>
                <w:szCs w:val="20"/>
                <w:lang w:val="ms-MY"/>
              </w:rPr>
            </w:pPr>
          </w:p>
        </w:tc>
        <w:tc>
          <w:tcPr>
            <w:tcW w:w="8000" w:type="dxa"/>
          </w:tcPr>
          <w:p w:rsidR="004749D7" w:rsidRPr="00E44C9D" w:rsidRDefault="007E4924" w:rsidP="004749D7">
            <w:pPr>
              <w:pStyle w:val="ListParagraph"/>
              <w:numPr>
                <w:ilvl w:val="0"/>
                <w:numId w:val="26"/>
              </w:numPr>
              <w:tabs>
                <w:tab w:val="left" w:pos="238"/>
              </w:tabs>
              <w:spacing w:line="312" w:lineRule="auto"/>
              <w:ind w:left="238" w:hanging="238"/>
              <w:jc w:val="both"/>
              <w:rPr>
                <w:rFonts w:ascii="Arial" w:hAnsi="Arial" w:cs="Arial"/>
                <w:bCs/>
                <w:color w:val="FF0000"/>
                <w:sz w:val="20"/>
                <w:szCs w:val="20"/>
                <w:lang w:val="ms-MY"/>
              </w:rPr>
            </w:pPr>
            <w:r w:rsidRPr="00FC0677">
              <w:rPr>
                <w:rFonts w:ascii="Arial" w:hAnsi="Arial" w:cs="Arial"/>
                <w:bCs/>
                <w:sz w:val="20"/>
                <w:szCs w:val="20"/>
                <w:lang w:val="ms-MY"/>
              </w:rPr>
              <w:t xml:space="preserve">Mengikut amalan terbaik, pembayaran perlu dibuat dalam tempoh 14 hari dari tarikh terima dokumen yang lengkap. Di samping itu, setiap bayaran hendaklah disertakan dengan dokumen sokongan yang lengkap dan mendapat kelulusan sebelum bayaran dilakukan. Terdapat 80 baucar bayaran sejumlah RM6.25 juta lewat dibayar antara 2 dan 141 hari. Butiran lanjut seperti di </w:t>
            </w:r>
            <w:r w:rsidRPr="00FC0677">
              <w:rPr>
                <w:rFonts w:ascii="Arial" w:hAnsi="Arial" w:cs="Arial"/>
                <w:b/>
                <w:bCs/>
                <w:sz w:val="20"/>
                <w:szCs w:val="20"/>
                <w:lang w:val="ms-MY"/>
              </w:rPr>
              <w:t xml:space="preserve">Jadual 1.18 </w:t>
            </w:r>
            <w:r w:rsidRPr="00FC0677">
              <w:rPr>
                <w:rFonts w:ascii="Arial" w:hAnsi="Arial" w:cs="Arial"/>
                <w:bCs/>
                <w:sz w:val="20"/>
                <w:szCs w:val="20"/>
                <w:lang w:val="ms-MY"/>
              </w:rPr>
              <w:t xml:space="preserve">dan </w:t>
            </w:r>
            <w:r w:rsidRPr="00FC0677">
              <w:rPr>
                <w:rFonts w:ascii="Arial" w:hAnsi="Arial" w:cs="Arial"/>
                <w:b/>
                <w:bCs/>
                <w:sz w:val="20"/>
                <w:szCs w:val="20"/>
                <w:lang w:val="ms-MY"/>
              </w:rPr>
              <w:t>Lampiran A.</w:t>
            </w:r>
            <w:r w:rsidRPr="00FC0677">
              <w:rPr>
                <w:rFonts w:ascii="Arial" w:hAnsi="Arial" w:cs="Arial"/>
                <w:bCs/>
                <w:sz w:val="20"/>
                <w:szCs w:val="20"/>
                <w:lang w:val="ms-MY"/>
              </w:rPr>
              <w:t xml:space="preserve"> Selain itu, 31 baucar bayaran bagi tuntutan  perbelanjaan lain dan pendahuluan diri yang tidak mempunyai resit rasmi sejumlah RM11,132.90 telah digunakan Butiran lanjut seperti di </w:t>
            </w:r>
            <w:r w:rsidRPr="00FC0677">
              <w:rPr>
                <w:rFonts w:ascii="Arial" w:hAnsi="Arial" w:cs="Arial"/>
                <w:b/>
                <w:bCs/>
                <w:sz w:val="20"/>
                <w:szCs w:val="20"/>
                <w:lang w:val="ms-MY"/>
              </w:rPr>
              <w:t xml:space="preserve">Jadual 1.19 </w:t>
            </w:r>
            <w:r w:rsidRPr="00FC0677">
              <w:rPr>
                <w:rFonts w:ascii="Arial" w:hAnsi="Arial" w:cs="Arial"/>
                <w:bCs/>
                <w:sz w:val="20"/>
                <w:szCs w:val="20"/>
                <w:lang w:val="ms-MY"/>
              </w:rPr>
              <w:t xml:space="preserve">dan </w:t>
            </w:r>
            <w:r w:rsidRPr="00FC0677">
              <w:rPr>
                <w:rFonts w:ascii="Arial" w:hAnsi="Arial" w:cs="Arial"/>
                <w:b/>
                <w:bCs/>
                <w:sz w:val="20"/>
                <w:szCs w:val="20"/>
                <w:lang w:val="ms-MY"/>
              </w:rPr>
              <w:t>Lampiran B</w:t>
            </w:r>
            <w:r w:rsidRPr="00FC0677">
              <w:rPr>
                <w:rFonts w:ascii="Arial" w:hAnsi="Arial" w:cs="Arial"/>
                <w:bCs/>
                <w:sz w:val="20"/>
                <w:szCs w:val="20"/>
                <w:lang w:val="ms-MY"/>
              </w:rPr>
              <w:t>.</w:t>
            </w:r>
          </w:p>
          <w:p w:rsidR="00E44C9D" w:rsidRDefault="00E44C9D" w:rsidP="00E44C9D">
            <w:pPr>
              <w:pStyle w:val="ListParagraph"/>
              <w:tabs>
                <w:tab w:val="left" w:pos="238"/>
              </w:tabs>
              <w:spacing w:line="312" w:lineRule="auto"/>
              <w:ind w:left="238"/>
              <w:jc w:val="both"/>
              <w:rPr>
                <w:rFonts w:ascii="Arial" w:hAnsi="Arial" w:cs="Arial"/>
                <w:bCs/>
                <w:sz w:val="20"/>
                <w:szCs w:val="20"/>
                <w:lang w:val="ms-MY"/>
              </w:rPr>
            </w:pPr>
          </w:p>
          <w:p w:rsidR="004749D7" w:rsidRPr="00A0539E" w:rsidRDefault="001F7982" w:rsidP="00A0539E">
            <w:pPr>
              <w:tabs>
                <w:tab w:val="left" w:pos="238"/>
              </w:tabs>
              <w:ind w:left="-144" w:right="-144"/>
              <w:jc w:val="center"/>
              <w:rPr>
                <w:rFonts w:ascii="Arial" w:hAnsi="Arial" w:cs="Arial"/>
                <w:b/>
                <w:bCs/>
                <w:sz w:val="18"/>
                <w:szCs w:val="18"/>
                <w:lang w:val="ms-MY"/>
              </w:rPr>
            </w:pPr>
            <w:r w:rsidRPr="00A0539E">
              <w:rPr>
                <w:rFonts w:ascii="Arial" w:hAnsi="Arial" w:cs="Arial"/>
                <w:b/>
                <w:bCs/>
                <w:sz w:val="18"/>
                <w:szCs w:val="18"/>
                <w:lang w:val="ms-MY"/>
              </w:rPr>
              <w:t>JADUAL 18</w:t>
            </w:r>
          </w:p>
          <w:p w:rsidR="004749D7" w:rsidRPr="00A0539E" w:rsidRDefault="001F7982" w:rsidP="00A0539E">
            <w:pPr>
              <w:tabs>
                <w:tab w:val="left" w:pos="238"/>
              </w:tabs>
              <w:ind w:left="-144" w:right="-144"/>
              <w:jc w:val="center"/>
              <w:rPr>
                <w:rFonts w:ascii="Arial" w:hAnsi="Arial" w:cs="Arial"/>
                <w:b/>
                <w:bCs/>
                <w:color w:val="FF0000"/>
                <w:sz w:val="16"/>
                <w:szCs w:val="16"/>
                <w:lang w:val="ms-MY"/>
              </w:rPr>
            </w:pPr>
            <w:r w:rsidRPr="00A0539E">
              <w:rPr>
                <w:rFonts w:ascii="Arial" w:hAnsi="Arial" w:cs="Arial"/>
                <w:b/>
                <w:bCs/>
                <w:sz w:val="18"/>
                <w:szCs w:val="18"/>
                <w:lang w:val="ms-MY"/>
              </w:rPr>
              <w:t>BAYARAN LEWAT DILAKUKAN</w:t>
            </w:r>
          </w:p>
          <w:tbl>
            <w:tblPr>
              <w:tblStyle w:val="TableGrid"/>
              <w:tblW w:w="772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82"/>
              <w:gridCol w:w="720"/>
              <w:gridCol w:w="810"/>
              <w:gridCol w:w="810"/>
              <w:gridCol w:w="900"/>
              <w:gridCol w:w="810"/>
              <w:gridCol w:w="810"/>
              <w:gridCol w:w="900"/>
              <w:gridCol w:w="786"/>
            </w:tblGrid>
            <w:tr w:rsidR="001F7982" w:rsidRPr="00A0539E" w:rsidTr="00A0539E">
              <w:trPr>
                <w:trHeight w:val="288"/>
              </w:trPr>
              <w:tc>
                <w:tcPr>
                  <w:tcW w:w="1182" w:type="dxa"/>
                  <w:vMerge w:val="restart"/>
                  <w:shd w:val="clear" w:color="auto" w:fill="A33558"/>
                  <w:vAlign w:val="center"/>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JENIS</w:t>
                  </w:r>
                </w:p>
              </w:tc>
              <w:tc>
                <w:tcPr>
                  <w:tcW w:w="4860" w:type="dxa"/>
                  <w:gridSpan w:val="6"/>
                  <w:shd w:val="clear" w:color="auto" w:fill="A33558"/>
                  <w:vAlign w:val="center"/>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TAHUN</w:t>
                  </w:r>
                </w:p>
              </w:tc>
              <w:tc>
                <w:tcPr>
                  <w:tcW w:w="1686" w:type="dxa"/>
                  <w:gridSpan w:val="2"/>
                  <w:vMerge w:val="restart"/>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w:t>
                  </w:r>
                </w:p>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BESAR</w:t>
                  </w:r>
                </w:p>
              </w:tc>
            </w:tr>
            <w:tr w:rsidR="001F7982" w:rsidRPr="00A0539E" w:rsidTr="00A0539E">
              <w:trPr>
                <w:trHeight w:val="288"/>
              </w:trPr>
              <w:tc>
                <w:tcPr>
                  <w:tcW w:w="1182" w:type="dxa"/>
                  <w:vMerge/>
                  <w:shd w:val="clear" w:color="auto" w:fill="A33558"/>
                  <w:vAlign w:val="center"/>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p>
              </w:tc>
              <w:tc>
                <w:tcPr>
                  <w:tcW w:w="1530" w:type="dxa"/>
                  <w:gridSpan w:val="2"/>
                  <w:shd w:val="clear" w:color="auto" w:fill="A33558"/>
                  <w:vAlign w:val="center"/>
                </w:tcPr>
                <w:p w:rsidR="001F7982" w:rsidRPr="00A0539E" w:rsidRDefault="001F7982" w:rsidP="00A0539E">
                  <w:pPr>
                    <w:pStyle w:val="ListParagraph"/>
                    <w:tabs>
                      <w:tab w:val="left" w:pos="34"/>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2014</w:t>
                  </w:r>
                </w:p>
              </w:tc>
              <w:tc>
                <w:tcPr>
                  <w:tcW w:w="1710" w:type="dxa"/>
                  <w:gridSpan w:val="2"/>
                  <w:shd w:val="clear" w:color="auto" w:fill="A33558"/>
                  <w:vAlign w:val="center"/>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2015</w:t>
                  </w:r>
                </w:p>
              </w:tc>
              <w:tc>
                <w:tcPr>
                  <w:tcW w:w="1620" w:type="dxa"/>
                  <w:gridSpan w:val="2"/>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2016</w:t>
                  </w:r>
                </w:p>
              </w:tc>
              <w:tc>
                <w:tcPr>
                  <w:tcW w:w="1686" w:type="dxa"/>
                  <w:gridSpan w:val="2"/>
                  <w:vMerge/>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p>
              </w:tc>
            </w:tr>
            <w:tr w:rsidR="001F7982" w:rsidRPr="00A0539E" w:rsidTr="00A0539E">
              <w:trPr>
                <w:trHeight w:val="288"/>
              </w:trPr>
              <w:tc>
                <w:tcPr>
                  <w:tcW w:w="1182" w:type="dxa"/>
                  <w:vMerge/>
                  <w:shd w:val="clear" w:color="auto" w:fill="A33558"/>
                  <w:vAlign w:val="center"/>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p>
              </w:tc>
              <w:tc>
                <w:tcPr>
                  <w:tcW w:w="720"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BIL BAUCAR</w:t>
                  </w:r>
                </w:p>
              </w:tc>
              <w:tc>
                <w:tcPr>
                  <w:tcW w:w="810"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 (RM)</w:t>
                  </w:r>
                </w:p>
              </w:tc>
              <w:tc>
                <w:tcPr>
                  <w:tcW w:w="810"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BIL BAUCAR</w:t>
                  </w:r>
                </w:p>
              </w:tc>
              <w:tc>
                <w:tcPr>
                  <w:tcW w:w="900"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 (RM)</w:t>
                  </w:r>
                </w:p>
              </w:tc>
              <w:tc>
                <w:tcPr>
                  <w:tcW w:w="810"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BIL BAUCAR</w:t>
                  </w:r>
                </w:p>
              </w:tc>
              <w:tc>
                <w:tcPr>
                  <w:tcW w:w="810"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 (RM)</w:t>
                  </w:r>
                </w:p>
              </w:tc>
              <w:tc>
                <w:tcPr>
                  <w:tcW w:w="900"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BIL BAUCAR</w:t>
                  </w:r>
                </w:p>
              </w:tc>
              <w:tc>
                <w:tcPr>
                  <w:tcW w:w="786"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 (RM)</w:t>
                  </w:r>
                </w:p>
              </w:tc>
            </w:tr>
            <w:tr w:rsidR="001F7982" w:rsidRPr="00A0539E" w:rsidTr="00A0539E">
              <w:trPr>
                <w:trHeight w:val="245"/>
              </w:trPr>
              <w:tc>
                <w:tcPr>
                  <w:tcW w:w="1182" w:type="dxa"/>
                  <w:shd w:val="clear" w:color="auto" w:fill="F7CAC9"/>
                  <w:vAlign w:val="center"/>
                </w:tcPr>
                <w:p w:rsidR="001F7982" w:rsidRPr="00A0539E" w:rsidRDefault="001F7982" w:rsidP="00A0539E">
                  <w:pPr>
                    <w:tabs>
                      <w:tab w:val="left" w:pos="238"/>
                    </w:tabs>
                    <w:ind w:left="-72" w:right="-72"/>
                    <w:rPr>
                      <w:rFonts w:ascii="Arial" w:hAnsi="Arial" w:cs="Arial"/>
                      <w:sz w:val="16"/>
                      <w:szCs w:val="16"/>
                      <w:lang w:val="ms-MY"/>
                    </w:rPr>
                  </w:pPr>
                  <w:r w:rsidRPr="00A0539E">
                    <w:rPr>
                      <w:rFonts w:ascii="Arial" w:hAnsi="Arial" w:cs="Arial"/>
                      <w:sz w:val="16"/>
                      <w:szCs w:val="16"/>
                      <w:lang w:val="ms-MY"/>
                    </w:rPr>
                    <w:t>Lewat bayar</w:t>
                  </w:r>
                </w:p>
              </w:tc>
              <w:tc>
                <w:tcPr>
                  <w:tcW w:w="720"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11</w:t>
                  </w:r>
                </w:p>
              </w:tc>
              <w:tc>
                <w:tcPr>
                  <w:tcW w:w="810"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758,462</w:t>
                  </w:r>
                </w:p>
              </w:tc>
              <w:tc>
                <w:tcPr>
                  <w:tcW w:w="810"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35</w:t>
                  </w:r>
                </w:p>
              </w:tc>
              <w:tc>
                <w:tcPr>
                  <w:tcW w:w="900"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3,459,273</w:t>
                  </w:r>
                </w:p>
              </w:tc>
              <w:tc>
                <w:tcPr>
                  <w:tcW w:w="810"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34</w:t>
                  </w:r>
                </w:p>
              </w:tc>
              <w:tc>
                <w:tcPr>
                  <w:tcW w:w="810"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2,032,619</w:t>
                  </w:r>
                </w:p>
              </w:tc>
              <w:tc>
                <w:tcPr>
                  <w:tcW w:w="900"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80</w:t>
                  </w:r>
                </w:p>
              </w:tc>
              <w:tc>
                <w:tcPr>
                  <w:tcW w:w="786"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6,250,354</w:t>
                  </w:r>
                </w:p>
              </w:tc>
            </w:tr>
          </w:tbl>
          <w:p w:rsidR="004749D7" w:rsidRPr="00A0539E" w:rsidRDefault="004749D7" w:rsidP="00A0539E">
            <w:pPr>
              <w:tabs>
                <w:tab w:val="left" w:pos="238"/>
              </w:tabs>
              <w:ind w:left="-72" w:right="-72"/>
              <w:rPr>
                <w:rFonts w:ascii="Arial" w:hAnsi="Arial" w:cs="Arial"/>
                <w:b/>
                <w:bCs/>
                <w:color w:val="FF0000"/>
                <w:sz w:val="16"/>
                <w:szCs w:val="16"/>
                <w:lang w:val="ms-MY"/>
              </w:rPr>
            </w:pPr>
            <w:r w:rsidRPr="00A0539E">
              <w:rPr>
                <w:rFonts w:ascii="Arial" w:hAnsi="Arial" w:cs="Arial"/>
                <w:b/>
                <w:bCs/>
                <w:sz w:val="16"/>
                <w:szCs w:val="16"/>
                <w:lang w:val="ms-MY"/>
              </w:rPr>
              <w:t xml:space="preserve">  Sumber: </w:t>
            </w:r>
            <w:r w:rsidR="007E4924" w:rsidRPr="00A0539E">
              <w:rPr>
                <w:rFonts w:ascii="Arial" w:hAnsi="Arial" w:cs="Arial"/>
                <w:b/>
                <w:bCs/>
                <w:sz w:val="16"/>
                <w:szCs w:val="16"/>
                <w:lang w:val="ms-MY"/>
              </w:rPr>
              <w:t>Penang Global Tourism Sdn. Bhd.</w:t>
            </w:r>
          </w:p>
          <w:p w:rsidR="00FC0677" w:rsidRPr="00FC0677" w:rsidRDefault="00FC0677" w:rsidP="00A0539E">
            <w:pPr>
              <w:tabs>
                <w:tab w:val="left" w:pos="238"/>
              </w:tabs>
              <w:ind w:left="-72" w:right="-72" w:hanging="238"/>
              <w:jc w:val="center"/>
              <w:rPr>
                <w:rFonts w:ascii="Arial" w:hAnsi="Arial" w:cs="Arial"/>
                <w:b/>
                <w:bCs/>
                <w:sz w:val="20"/>
                <w:szCs w:val="20"/>
                <w:lang w:val="ms-MY"/>
              </w:rPr>
            </w:pPr>
          </w:p>
          <w:p w:rsidR="001F7982" w:rsidRPr="00A0539E" w:rsidRDefault="001F7982" w:rsidP="00A0539E">
            <w:pPr>
              <w:tabs>
                <w:tab w:val="left" w:pos="238"/>
              </w:tabs>
              <w:ind w:left="-72" w:right="-72" w:hanging="238"/>
              <w:jc w:val="center"/>
              <w:rPr>
                <w:rFonts w:ascii="Arial" w:hAnsi="Arial" w:cs="Arial"/>
                <w:b/>
                <w:bCs/>
                <w:sz w:val="18"/>
                <w:szCs w:val="18"/>
                <w:lang w:val="ms-MY"/>
              </w:rPr>
            </w:pPr>
            <w:r w:rsidRPr="00A0539E">
              <w:rPr>
                <w:rFonts w:ascii="Arial" w:hAnsi="Arial" w:cs="Arial"/>
                <w:b/>
                <w:bCs/>
                <w:sz w:val="18"/>
                <w:szCs w:val="18"/>
                <w:lang w:val="ms-MY"/>
              </w:rPr>
              <w:t>JADUAL 19</w:t>
            </w:r>
          </w:p>
          <w:p w:rsidR="001F7982" w:rsidRPr="00A0539E" w:rsidRDefault="001F7982" w:rsidP="00A0539E">
            <w:pPr>
              <w:tabs>
                <w:tab w:val="left" w:pos="238"/>
              </w:tabs>
              <w:ind w:left="-72" w:right="-72" w:hanging="238"/>
              <w:jc w:val="center"/>
              <w:rPr>
                <w:rFonts w:ascii="Arial" w:hAnsi="Arial" w:cs="Arial"/>
                <w:sz w:val="18"/>
                <w:szCs w:val="18"/>
                <w:lang w:val="ms-MY"/>
              </w:rPr>
            </w:pPr>
            <w:r w:rsidRPr="00A0539E">
              <w:rPr>
                <w:rFonts w:ascii="Arial" w:hAnsi="Arial" w:cs="Arial"/>
                <w:b/>
                <w:bCs/>
                <w:sz w:val="18"/>
                <w:szCs w:val="18"/>
                <w:lang w:val="ms-MY"/>
              </w:rPr>
              <w:t>PEMBAYARAN MENGGUNAKAN RESIT SENDIRI</w:t>
            </w:r>
          </w:p>
          <w:tbl>
            <w:tblPr>
              <w:tblStyle w:val="TableGrid"/>
              <w:tblW w:w="775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905"/>
              <w:gridCol w:w="832"/>
              <w:gridCol w:w="792"/>
              <w:gridCol w:w="906"/>
              <w:gridCol w:w="805"/>
              <w:gridCol w:w="1094"/>
              <w:gridCol w:w="1428"/>
              <w:gridCol w:w="990"/>
            </w:tblGrid>
            <w:tr w:rsidR="001F7982" w:rsidRPr="00A0539E" w:rsidTr="00A0539E">
              <w:trPr>
                <w:trHeight w:val="288"/>
              </w:trPr>
              <w:tc>
                <w:tcPr>
                  <w:tcW w:w="5334" w:type="dxa"/>
                  <w:gridSpan w:val="6"/>
                  <w:shd w:val="clear" w:color="auto" w:fill="A33558"/>
                  <w:vAlign w:val="center"/>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TAHUN</w:t>
                  </w:r>
                </w:p>
              </w:tc>
              <w:tc>
                <w:tcPr>
                  <w:tcW w:w="2418" w:type="dxa"/>
                  <w:gridSpan w:val="2"/>
                  <w:vMerge w:val="restart"/>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w:t>
                  </w:r>
                </w:p>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BESAR</w:t>
                  </w:r>
                </w:p>
              </w:tc>
            </w:tr>
            <w:tr w:rsidR="001F7982" w:rsidRPr="00A0539E" w:rsidTr="00A0539E">
              <w:trPr>
                <w:trHeight w:val="288"/>
              </w:trPr>
              <w:tc>
                <w:tcPr>
                  <w:tcW w:w="1737" w:type="dxa"/>
                  <w:gridSpan w:val="2"/>
                  <w:shd w:val="clear" w:color="auto" w:fill="A33558"/>
                  <w:vAlign w:val="center"/>
                </w:tcPr>
                <w:p w:rsidR="001F7982" w:rsidRPr="00A0539E" w:rsidRDefault="001F7982" w:rsidP="00A0539E">
                  <w:pPr>
                    <w:pStyle w:val="ListParagraph"/>
                    <w:tabs>
                      <w:tab w:val="left" w:pos="34"/>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2014</w:t>
                  </w:r>
                </w:p>
              </w:tc>
              <w:tc>
                <w:tcPr>
                  <w:tcW w:w="1698" w:type="dxa"/>
                  <w:gridSpan w:val="2"/>
                  <w:shd w:val="clear" w:color="auto" w:fill="A33558"/>
                  <w:vAlign w:val="center"/>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2015</w:t>
                  </w:r>
                </w:p>
              </w:tc>
              <w:tc>
                <w:tcPr>
                  <w:tcW w:w="1899" w:type="dxa"/>
                  <w:gridSpan w:val="2"/>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2016</w:t>
                  </w:r>
                </w:p>
              </w:tc>
              <w:tc>
                <w:tcPr>
                  <w:tcW w:w="2418" w:type="dxa"/>
                  <w:gridSpan w:val="2"/>
                  <w:vMerge/>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p>
              </w:tc>
            </w:tr>
            <w:tr w:rsidR="001F7982" w:rsidRPr="00A0539E" w:rsidTr="00A0539E">
              <w:trPr>
                <w:trHeight w:val="288"/>
              </w:trPr>
              <w:tc>
                <w:tcPr>
                  <w:tcW w:w="905"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BIL BAUCAR</w:t>
                  </w:r>
                </w:p>
              </w:tc>
              <w:tc>
                <w:tcPr>
                  <w:tcW w:w="832"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 (RM)</w:t>
                  </w:r>
                </w:p>
              </w:tc>
              <w:tc>
                <w:tcPr>
                  <w:tcW w:w="792"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BIL BAUCAR</w:t>
                  </w:r>
                </w:p>
              </w:tc>
              <w:tc>
                <w:tcPr>
                  <w:tcW w:w="906"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 (RM)</w:t>
                  </w:r>
                </w:p>
              </w:tc>
              <w:tc>
                <w:tcPr>
                  <w:tcW w:w="805"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BIL BAUCAR</w:t>
                  </w:r>
                </w:p>
              </w:tc>
              <w:tc>
                <w:tcPr>
                  <w:tcW w:w="1094"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 (RM)</w:t>
                  </w:r>
                </w:p>
              </w:tc>
              <w:tc>
                <w:tcPr>
                  <w:tcW w:w="1428"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BIL BAUCAR</w:t>
                  </w:r>
                </w:p>
              </w:tc>
              <w:tc>
                <w:tcPr>
                  <w:tcW w:w="990" w:type="dxa"/>
                  <w:shd w:val="clear" w:color="auto" w:fill="A33558"/>
                </w:tcPr>
                <w:p w:rsidR="001F7982" w:rsidRPr="00A0539E" w:rsidRDefault="001F7982" w:rsidP="00A0539E">
                  <w:pPr>
                    <w:pStyle w:val="ListParagraph"/>
                    <w:tabs>
                      <w:tab w:val="left" w:pos="238"/>
                    </w:tabs>
                    <w:ind w:left="-72" w:right="-72"/>
                    <w:jc w:val="center"/>
                    <w:rPr>
                      <w:rFonts w:ascii="Arial" w:hAnsi="Arial" w:cs="Arial"/>
                      <w:b/>
                      <w:color w:val="FFFFFF" w:themeColor="background1"/>
                      <w:sz w:val="16"/>
                      <w:szCs w:val="16"/>
                      <w:lang w:val="ms-MY"/>
                    </w:rPr>
                  </w:pPr>
                  <w:r w:rsidRPr="00A0539E">
                    <w:rPr>
                      <w:rFonts w:ascii="Arial" w:hAnsi="Arial" w:cs="Arial"/>
                      <w:b/>
                      <w:color w:val="FFFFFF" w:themeColor="background1"/>
                      <w:sz w:val="16"/>
                      <w:szCs w:val="16"/>
                      <w:lang w:val="ms-MY"/>
                    </w:rPr>
                    <w:t>JUMLAH (RM)</w:t>
                  </w:r>
                </w:p>
              </w:tc>
            </w:tr>
            <w:tr w:rsidR="001F7982" w:rsidRPr="00A0539E" w:rsidTr="00A0539E">
              <w:trPr>
                <w:trHeight w:val="245"/>
              </w:trPr>
              <w:tc>
                <w:tcPr>
                  <w:tcW w:w="905"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15</w:t>
                  </w:r>
                </w:p>
              </w:tc>
              <w:tc>
                <w:tcPr>
                  <w:tcW w:w="832"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6,988.70</w:t>
                  </w:r>
                </w:p>
              </w:tc>
              <w:tc>
                <w:tcPr>
                  <w:tcW w:w="792"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9</w:t>
                  </w:r>
                </w:p>
              </w:tc>
              <w:tc>
                <w:tcPr>
                  <w:tcW w:w="906"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2,817.60</w:t>
                  </w:r>
                </w:p>
              </w:tc>
              <w:tc>
                <w:tcPr>
                  <w:tcW w:w="805"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7</w:t>
                  </w:r>
                </w:p>
              </w:tc>
              <w:tc>
                <w:tcPr>
                  <w:tcW w:w="1094"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1,326.60</w:t>
                  </w:r>
                </w:p>
              </w:tc>
              <w:tc>
                <w:tcPr>
                  <w:tcW w:w="1428"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31</w:t>
                  </w:r>
                </w:p>
              </w:tc>
              <w:tc>
                <w:tcPr>
                  <w:tcW w:w="990" w:type="dxa"/>
                  <w:shd w:val="clear" w:color="auto" w:fill="F7CAC9"/>
                  <w:vAlign w:val="center"/>
                </w:tcPr>
                <w:p w:rsidR="001F7982" w:rsidRPr="00A0539E" w:rsidRDefault="001F7982" w:rsidP="00A0539E">
                  <w:pPr>
                    <w:ind w:left="-72" w:right="-72"/>
                    <w:contextualSpacing/>
                    <w:jc w:val="center"/>
                    <w:rPr>
                      <w:rFonts w:ascii="Arial" w:hAnsi="Arial" w:cs="Arial"/>
                      <w:sz w:val="16"/>
                      <w:szCs w:val="16"/>
                    </w:rPr>
                  </w:pPr>
                  <w:r w:rsidRPr="00A0539E">
                    <w:rPr>
                      <w:rFonts w:ascii="Arial" w:hAnsi="Arial" w:cs="Arial"/>
                      <w:sz w:val="16"/>
                      <w:szCs w:val="16"/>
                    </w:rPr>
                    <w:t>11,132.90</w:t>
                  </w:r>
                </w:p>
              </w:tc>
            </w:tr>
          </w:tbl>
          <w:p w:rsidR="001F7982" w:rsidRPr="00A0539E" w:rsidRDefault="001F7982" w:rsidP="00A0539E">
            <w:pPr>
              <w:tabs>
                <w:tab w:val="left" w:pos="107"/>
              </w:tabs>
              <w:spacing w:line="312" w:lineRule="auto"/>
              <w:ind w:left="17" w:hanging="238"/>
              <w:rPr>
                <w:rFonts w:ascii="Arial" w:hAnsi="Arial" w:cs="Arial"/>
                <w:b/>
                <w:bCs/>
                <w:color w:val="FF0000"/>
                <w:sz w:val="16"/>
                <w:szCs w:val="16"/>
                <w:lang w:val="ms-MY"/>
              </w:rPr>
            </w:pPr>
            <w:r w:rsidRPr="00FC0677">
              <w:rPr>
                <w:rFonts w:ascii="Arial" w:hAnsi="Arial" w:cs="Arial"/>
                <w:b/>
                <w:bCs/>
                <w:sz w:val="20"/>
                <w:szCs w:val="20"/>
                <w:lang w:val="ms-MY"/>
              </w:rPr>
              <w:t xml:space="preserve">    </w:t>
            </w:r>
            <w:r w:rsidRPr="00A0539E">
              <w:rPr>
                <w:rFonts w:ascii="Arial" w:hAnsi="Arial" w:cs="Arial"/>
                <w:b/>
                <w:bCs/>
                <w:sz w:val="16"/>
                <w:szCs w:val="16"/>
                <w:lang w:val="ms-MY"/>
              </w:rPr>
              <w:t>Sumber: Penang Global Tourism Sdn. Bhd.</w:t>
            </w:r>
          </w:p>
          <w:p w:rsidR="001F7982" w:rsidRPr="00FC0677" w:rsidRDefault="001F7982" w:rsidP="004749D7">
            <w:pPr>
              <w:tabs>
                <w:tab w:val="left" w:pos="238"/>
              </w:tabs>
              <w:spacing w:line="312" w:lineRule="auto"/>
              <w:ind w:left="238" w:hanging="238"/>
              <w:rPr>
                <w:rFonts w:ascii="Arial" w:hAnsi="Arial" w:cs="Arial"/>
                <w:sz w:val="20"/>
                <w:szCs w:val="20"/>
                <w:lang w:val="ms-MY"/>
              </w:rPr>
            </w:pPr>
          </w:p>
          <w:p w:rsidR="004749D7" w:rsidRPr="00FC0677" w:rsidRDefault="00BF0934" w:rsidP="008A4673">
            <w:pPr>
              <w:pStyle w:val="ListParagraph"/>
              <w:numPr>
                <w:ilvl w:val="0"/>
                <w:numId w:val="5"/>
              </w:numPr>
              <w:tabs>
                <w:tab w:val="left" w:pos="238"/>
              </w:tabs>
              <w:spacing w:line="312" w:lineRule="auto"/>
              <w:ind w:left="238" w:hanging="238"/>
              <w:jc w:val="both"/>
              <w:rPr>
                <w:rFonts w:ascii="Arial" w:hAnsi="Arial" w:cs="Arial"/>
                <w:sz w:val="20"/>
                <w:szCs w:val="20"/>
                <w:lang w:val="ms-MY"/>
              </w:rPr>
            </w:pPr>
            <w:r w:rsidRPr="00FC0677">
              <w:rPr>
                <w:rFonts w:ascii="Arial" w:hAnsi="Arial" w:cs="Arial"/>
                <w:bCs/>
                <w:sz w:val="20"/>
                <w:szCs w:val="20"/>
                <w:lang w:val="ms-MY"/>
              </w:rPr>
              <w:t xml:space="preserve">Pembayaran mengikut SOP baharu yang belum diluluskan oleh Lembaga Pengarah. Semakan terhadap </w:t>
            </w:r>
            <w:r w:rsidRPr="0095760D">
              <w:rPr>
                <w:rFonts w:ascii="Arial" w:hAnsi="Arial" w:cs="Arial"/>
                <w:sz w:val="20"/>
                <w:szCs w:val="20"/>
                <w:lang w:val="ms-MY"/>
              </w:rPr>
              <w:t xml:space="preserve">baucar bayaran yang dibayar mulai tarikh 18 April 2016 mendapati sejumlah RM4.01 juta melibatkan 74 baucar telah di bayar mengikut </w:t>
            </w:r>
            <w:r w:rsidRPr="0095760D">
              <w:rPr>
                <w:rFonts w:ascii="Arial" w:hAnsi="Arial" w:cs="Arial"/>
                <w:i/>
                <w:iCs/>
                <w:sz w:val="20"/>
                <w:szCs w:val="20"/>
                <w:lang w:val="ms-MY"/>
              </w:rPr>
              <w:t>SOP</w:t>
            </w:r>
            <w:r w:rsidRPr="0095760D">
              <w:rPr>
                <w:rFonts w:ascii="Arial" w:hAnsi="Arial" w:cs="Arial"/>
                <w:sz w:val="20"/>
                <w:szCs w:val="20"/>
                <w:lang w:val="ms-MY"/>
              </w:rPr>
              <w:t xml:space="preserve"> baharu walaupun </w:t>
            </w:r>
            <w:r w:rsidRPr="0095760D">
              <w:rPr>
                <w:rFonts w:ascii="Arial" w:hAnsi="Arial" w:cs="Arial"/>
                <w:i/>
                <w:iCs/>
                <w:sz w:val="20"/>
                <w:szCs w:val="20"/>
                <w:lang w:val="ms-MY"/>
              </w:rPr>
              <w:t>SOP</w:t>
            </w:r>
            <w:r w:rsidRPr="0095760D">
              <w:rPr>
                <w:rFonts w:ascii="Arial" w:hAnsi="Arial" w:cs="Arial"/>
                <w:sz w:val="20"/>
                <w:szCs w:val="20"/>
                <w:lang w:val="ms-MY"/>
              </w:rPr>
              <w:t xml:space="preserve"> tersebut masih belum diluluskan oleh Lembaga Pengarah seperti </w:t>
            </w:r>
            <w:r w:rsidRPr="0095760D">
              <w:rPr>
                <w:rFonts w:ascii="Arial" w:hAnsi="Arial" w:cs="Arial"/>
                <w:b/>
                <w:bCs/>
                <w:sz w:val="20"/>
                <w:szCs w:val="20"/>
                <w:lang w:val="ms-MY"/>
              </w:rPr>
              <w:t>Lampiran C</w:t>
            </w:r>
            <w:r w:rsidRPr="0095760D">
              <w:rPr>
                <w:rFonts w:ascii="Arial" w:hAnsi="Arial" w:cs="Arial"/>
                <w:sz w:val="20"/>
                <w:szCs w:val="20"/>
                <w:lang w:val="ms-MY"/>
              </w:rPr>
              <w:t>.</w:t>
            </w:r>
            <w:r w:rsidR="004749D7" w:rsidRPr="00FC0677">
              <w:rPr>
                <w:rFonts w:ascii="Arial" w:hAnsi="Arial" w:cs="Arial"/>
                <w:bCs/>
                <w:sz w:val="20"/>
                <w:szCs w:val="20"/>
                <w:lang w:val="ms-MY"/>
              </w:rPr>
              <w:t xml:space="preserve">. </w:t>
            </w:r>
          </w:p>
          <w:p w:rsidR="004749D7" w:rsidRPr="00FC0677" w:rsidRDefault="00BF0934" w:rsidP="008A4673">
            <w:pPr>
              <w:pStyle w:val="ListParagraph"/>
              <w:numPr>
                <w:ilvl w:val="0"/>
                <w:numId w:val="5"/>
              </w:numPr>
              <w:tabs>
                <w:tab w:val="left" w:pos="238"/>
              </w:tabs>
              <w:spacing w:line="312" w:lineRule="auto"/>
              <w:ind w:left="238" w:hanging="238"/>
              <w:jc w:val="both"/>
              <w:rPr>
                <w:rFonts w:ascii="Arial" w:hAnsi="Arial" w:cs="Arial"/>
                <w:b/>
                <w:bCs/>
                <w:sz w:val="20"/>
                <w:szCs w:val="20"/>
                <w:lang w:val="ms-MY"/>
              </w:rPr>
            </w:pPr>
            <w:r w:rsidRPr="00FC0677">
              <w:rPr>
                <w:rFonts w:ascii="Arial" w:hAnsi="Arial" w:cs="Arial"/>
                <w:bCs/>
                <w:sz w:val="20"/>
                <w:szCs w:val="20"/>
                <w:lang w:val="ms-MY"/>
              </w:rPr>
              <w:lastRenderedPageBreak/>
              <w:t xml:space="preserve">Lantikan terus. </w:t>
            </w:r>
            <w:r w:rsidR="004749D7" w:rsidRPr="00FC0677">
              <w:rPr>
                <w:rFonts w:ascii="Arial" w:hAnsi="Arial" w:cs="Arial"/>
                <w:bCs/>
                <w:sz w:val="20"/>
                <w:szCs w:val="20"/>
                <w:lang w:val="ms-MY"/>
              </w:rPr>
              <w:t xml:space="preserve">Terdapat </w:t>
            </w:r>
            <w:r w:rsidRPr="00FC0677">
              <w:rPr>
                <w:rFonts w:ascii="Arial" w:hAnsi="Arial" w:cs="Arial"/>
                <w:bCs/>
                <w:sz w:val="20"/>
                <w:szCs w:val="20"/>
                <w:lang w:val="ms-MY"/>
              </w:rPr>
              <w:t>37</w:t>
            </w:r>
            <w:r w:rsidR="004749D7" w:rsidRPr="00FC0677">
              <w:rPr>
                <w:rFonts w:ascii="Arial" w:hAnsi="Arial" w:cs="Arial"/>
                <w:bCs/>
                <w:sz w:val="20"/>
                <w:szCs w:val="20"/>
                <w:lang w:val="ms-MY"/>
              </w:rPr>
              <w:t xml:space="preserve"> baucar bayaran berjumlah RM</w:t>
            </w:r>
            <w:r w:rsidRPr="00FC0677">
              <w:rPr>
                <w:rFonts w:ascii="Arial" w:hAnsi="Arial" w:cs="Arial"/>
                <w:bCs/>
                <w:sz w:val="20"/>
                <w:szCs w:val="20"/>
                <w:lang w:val="ms-MY"/>
              </w:rPr>
              <w:t>6</w:t>
            </w:r>
            <w:r w:rsidR="004749D7" w:rsidRPr="00FC0677">
              <w:rPr>
                <w:rFonts w:ascii="Arial" w:hAnsi="Arial" w:cs="Arial"/>
                <w:bCs/>
                <w:sz w:val="20"/>
                <w:szCs w:val="20"/>
                <w:lang w:val="ms-MY"/>
              </w:rPr>
              <w:t>.</w:t>
            </w:r>
            <w:r w:rsidRPr="00FC0677">
              <w:rPr>
                <w:rFonts w:ascii="Arial" w:hAnsi="Arial" w:cs="Arial"/>
                <w:bCs/>
                <w:sz w:val="20"/>
                <w:szCs w:val="20"/>
                <w:lang w:val="ms-MY"/>
              </w:rPr>
              <w:t>6</w:t>
            </w:r>
            <w:r w:rsidR="004749D7" w:rsidRPr="00FC0677">
              <w:rPr>
                <w:rFonts w:ascii="Arial" w:hAnsi="Arial" w:cs="Arial"/>
                <w:bCs/>
                <w:sz w:val="20"/>
                <w:szCs w:val="20"/>
                <w:lang w:val="ms-MY"/>
              </w:rPr>
              <w:t xml:space="preserve">6 juta </w:t>
            </w:r>
            <w:r w:rsidRPr="00FC0677">
              <w:rPr>
                <w:rFonts w:ascii="Arial" w:hAnsi="Arial" w:cs="Arial"/>
                <w:sz w:val="20"/>
                <w:szCs w:val="20"/>
              </w:rPr>
              <w:t xml:space="preserve">telah dibuat secara lantikan terus atau kombinasi antara lantikan terus dan sebutharga berbanding kaedah perolehan yang ditetapkan dalam </w:t>
            </w:r>
            <w:r w:rsidRPr="00FC0677">
              <w:rPr>
                <w:rFonts w:ascii="Arial" w:hAnsi="Arial" w:cs="Arial"/>
                <w:i/>
                <w:sz w:val="20"/>
                <w:szCs w:val="20"/>
              </w:rPr>
              <w:t xml:space="preserve">SOP </w:t>
            </w:r>
            <w:r w:rsidRPr="00FC0677">
              <w:rPr>
                <w:rFonts w:ascii="Arial" w:hAnsi="Arial" w:cs="Arial"/>
                <w:sz w:val="20"/>
                <w:szCs w:val="20"/>
              </w:rPr>
              <w:t xml:space="preserve">syarikat seperti </w:t>
            </w:r>
            <w:r w:rsidRPr="00FC0677">
              <w:rPr>
                <w:rFonts w:ascii="Arial" w:hAnsi="Arial" w:cs="Arial"/>
                <w:b/>
                <w:sz w:val="20"/>
                <w:szCs w:val="20"/>
              </w:rPr>
              <w:t>Lampiran D.</w:t>
            </w:r>
          </w:p>
          <w:p w:rsidR="004749D7" w:rsidRPr="00FC0677" w:rsidRDefault="004749D7" w:rsidP="00174D1B">
            <w:pPr>
              <w:spacing w:line="312" w:lineRule="auto"/>
              <w:jc w:val="both"/>
              <w:rPr>
                <w:rFonts w:ascii="Arial" w:hAnsi="Arial" w:cs="Arial"/>
                <w:b/>
                <w:bCs/>
                <w:sz w:val="20"/>
                <w:szCs w:val="20"/>
                <w:lang w:val="ms-MY"/>
              </w:rPr>
            </w:pPr>
          </w:p>
        </w:tc>
        <w:tc>
          <w:tcPr>
            <w:tcW w:w="5103" w:type="dxa"/>
          </w:tcPr>
          <w:p w:rsidR="004749D7" w:rsidRPr="003163DD" w:rsidRDefault="00206CC8" w:rsidP="00206CC8">
            <w:pPr>
              <w:spacing w:line="312" w:lineRule="auto"/>
              <w:jc w:val="both"/>
              <w:rPr>
                <w:rFonts w:ascii="Arial" w:eastAsia="Times New Roman" w:hAnsi="Arial" w:cs="Arial"/>
                <w:color w:val="E36C0A" w:themeColor="accent6" w:themeShade="BF"/>
                <w:sz w:val="20"/>
                <w:szCs w:val="20"/>
              </w:rPr>
            </w:pPr>
            <w:r w:rsidRPr="003163DD">
              <w:rPr>
                <w:rFonts w:ascii="Arial" w:eastAsia="Times New Roman" w:hAnsi="Arial" w:cs="Arial"/>
                <w:color w:val="E36C0A" w:themeColor="accent6" w:themeShade="BF"/>
                <w:sz w:val="20"/>
                <w:szCs w:val="20"/>
              </w:rPr>
              <w:lastRenderedPageBreak/>
              <w:t>Berdasarkan SOP PGTSB, bayaran hanya dibuat sekiranya menerima d</w:t>
            </w:r>
            <w:r w:rsidR="002748F7" w:rsidRPr="003163DD">
              <w:rPr>
                <w:rFonts w:ascii="Arial" w:eastAsia="Times New Roman" w:hAnsi="Arial" w:cs="Arial"/>
                <w:color w:val="E36C0A" w:themeColor="accent6" w:themeShade="BF"/>
                <w:sz w:val="20"/>
                <w:szCs w:val="20"/>
              </w:rPr>
              <w:t>okumen</w:t>
            </w:r>
            <w:r w:rsidRPr="003163DD">
              <w:rPr>
                <w:rFonts w:ascii="Arial" w:eastAsia="Times New Roman" w:hAnsi="Arial" w:cs="Arial"/>
                <w:color w:val="E36C0A" w:themeColor="accent6" w:themeShade="BF"/>
                <w:sz w:val="20"/>
                <w:szCs w:val="20"/>
              </w:rPr>
              <w:t xml:space="preserve"> yang lengkap, hasil kerja dimuktamadkan dan dilengkapkan.</w:t>
            </w:r>
          </w:p>
          <w:p w:rsidR="00206CC8" w:rsidRPr="003163DD" w:rsidRDefault="00206CC8" w:rsidP="00206CC8">
            <w:pPr>
              <w:spacing w:line="312" w:lineRule="auto"/>
              <w:jc w:val="both"/>
              <w:rPr>
                <w:rFonts w:ascii="Arial" w:eastAsia="Times New Roman" w:hAnsi="Arial" w:cs="Arial"/>
                <w:color w:val="E36C0A" w:themeColor="accent6" w:themeShade="BF"/>
                <w:sz w:val="20"/>
                <w:szCs w:val="20"/>
              </w:rPr>
            </w:pPr>
            <w:r w:rsidRPr="003163DD">
              <w:rPr>
                <w:rFonts w:ascii="Arial" w:eastAsia="Times New Roman" w:hAnsi="Arial" w:cs="Arial"/>
                <w:color w:val="E36C0A" w:themeColor="accent6" w:themeShade="BF"/>
                <w:sz w:val="20"/>
                <w:szCs w:val="20"/>
              </w:rPr>
              <w:br/>
              <w:t xml:space="preserve">Mengikut SOP PGTSB, tuntukan bagi pembayaran dahulu mesti menyediakan penyata tuntuan dan disertai dengan resit/inbois. Pada masa depan, PGTSB akan mengikut </w:t>
            </w:r>
            <w:r w:rsidR="00D86195" w:rsidRPr="003163DD">
              <w:rPr>
                <w:rFonts w:ascii="Arial" w:eastAsia="Times New Roman" w:hAnsi="Arial" w:cs="Arial"/>
                <w:color w:val="E36C0A" w:themeColor="accent6" w:themeShade="BF"/>
                <w:sz w:val="20"/>
                <w:szCs w:val="20"/>
              </w:rPr>
              <w:t xml:space="preserve">format ditentukan oleh PDC, nota-nota akan dinyatakan bagi pembayaran kepada pembekal yang tidaa resit rasmi, </w:t>
            </w:r>
            <w:r w:rsidR="00981C86" w:rsidRPr="003163DD">
              <w:rPr>
                <w:rFonts w:ascii="Arial" w:eastAsia="Times New Roman" w:hAnsi="Arial" w:cs="Arial"/>
                <w:color w:val="E36C0A" w:themeColor="accent6" w:themeShade="BF"/>
                <w:sz w:val="20"/>
                <w:szCs w:val="20"/>
              </w:rPr>
              <w:t>contoh:</w:t>
            </w:r>
            <w:r w:rsidR="00D86195" w:rsidRPr="003163DD">
              <w:rPr>
                <w:rFonts w:ascii="Arial" w:eastAsia="Times New Roman" w:hAnsi="Arial" w:cs="Arial"/>
                <w:color w:val="E36C0A" w:themeColor="accent6" w:themeShade="BF"/>
                <w:sz w:val="20"/>
                <w:szCs w:val="20"/>
              </w:rPr>
              <w:t xml:space="preserve"> Beca, gerai-gerai makanan di tepi </w:t>
            </w:r>
            <w:proofErr w:type="gramStart"/>
            <w:r w:rsidR="00D86195" w:rsidRPr="003163DD">
              <w:rPr>
                <w:rFonts w:ascii="Arial" w:eastAsia="Times New Roman" w:hAnsi="Arial" w:cs="Arial"/>
                <w:color w:val="E36C0A" w:themeColor="accent6" w:themeShade="BF"/>
                <w:sz w:val="20"/>
                <w:szCs w:val="20"/>
              </w:rPr>
              <w:t>jalan,  dan</w:t>
            </w:r>
            <w:proofErr w:type="gramEnd"/>
            <w:r w:rsidR="00D86195" w:rsidRPr="003163DD">
              <w:rPr>
                <w:rFonts w:ascii="Arial" w:eastAsia="Times New Roman" w:hAnsi="Arial" w:cs="Arial"/>
                <w:color w:val="E36C0A" w:themeColor="accent6" w:themeShade="BF"/>
                <w:sz w:val="20"/>
                <w:szCs w:val="20"/>
              </w:rPr>
              <w:t xml:space="preserve"> lain-lain.</w:t>
            </w:r>
            <w:r w:rsidRPr="003163DD">
              <w:rPr>
                <w:rFonts w:ascii="Arial" w:eastAsia="Times New Roman" w:hAnsi="Arial" w:cs="Arial"/>
                <w:color w:val="E36C0A" w:themeColor="accent6" w:themeShade="BF"/>
                <w:sz w:val="20"/>
                <w:szCs w:val="20"/>
              </w:rPr>
              <w:t xml:space="preserve">  </w:t>
            </w:r>
          </w:p>
          <w:p w:rsidR="00634399" w:rsidRDefault="00634399" w:rsidP="00206CC8">
            <w:pPr>
              <w:spacing w:line="312" w:lineRule="auto"/>
              <w:jc w:val="both"/>
              <w:rPr>
                <w:rFonts w:ascii="Arial" w:eastAsia="Times New Roman" w:hAnsi="Arial" w:cs="Arial"/>
                <w:color w:val="002060"/>
                <w:sz w:val="20"/>
                <w:szCs w:val="20"/>
              </w:rPr>
            </w:pPr>
          </w:p>
          <w:p w:rsidR="00634399" w:rsidRDefault="00634399" w:rsidP="00206CC8">
            <w:pPr>
              <w:spacing w:line="312" w:lineRule="auto"/>
              <w:jc w:val="both"/>
              <w:rPr>
                <w:rFonts w:ascii="Arial" w:eastAsia="Times New Roman" w:hAnsi="Arial" w:cs="Arial"/>
                <w:color w:val="002060"/>
                <w:sz w:val="20"/>
                <w:szCs w:val="20"/>
              </w:rPr>
            </w:pPr>
          </w:p>
          <w:p w:rsidR="00634399" w:rsidRDefault="00634399" w:rsidP="00206CC8">
            <w:pPr>
              <w:spacing w:line="312" w:lineRule="auto"/>
              <w:jc w:val="both"/>
              <w:rPr>
                <w:rFonts w:ascii="Arial" w:eastAsia="Times New Roman" w:hAnsi="Arial" w:cs="Arial"/>
                <w:color w:val="002060"/>
                <w:sz w:val="20"/>
                <w:szCs w:val="20"/>
              </w:rPr>
            </w:pPr>
          </w:p>
          <w:p w:rsidR="00634399" w:rsidRDefault="00634399" w:rsidP="00206CC8">
            <w:pPr>
              <w:spacing w:line="312" w:lineRule="auto"/>
              <w:jc w:val="both"/>
              <w:rPr>
                <w:rFonts w:ascii="Arial" w:eastAsia="Times New Roman" w:hAnsi="Arial" w:cs="Arial"/>
                <w:color w:val="002060"/>
                <w:sz w:val="20"/>
                <w:szCs w:val="20"/>
              </w:rPr>
            </w:pPr>
          </w:p>
          <w:p w:rsidR="00634399" w:rsidRDefault="00634399" w:rsidP="00206CC8">
            <w:pPr>
              <w:spacing w:line="312" w:lineRule="auto"/>
              <w:jc w:val="both"/>
              <w:rPr>
                <w:rFonts w:ascii="Arial" w:eastAsia="Times New Roman" w:hAnsi="Arial" w:cs="Arial"/>
                <w:color w:val="002060"/>
                <w:sz w:val="20"/>
                <w:szCs w:val="20"/>
              </w:rPr>
            </w:pPr>
          </w:p>
          <w:p w:rsidR="00634399" w:rsidRDefault="00634399" w:rsidP="00206CC8">
            <w:pPr>
              <w:spacing w:line="312" w:lineRule="auto"/>
              <w:jc w:val="both"/>
              <w:rPr>
                <w:rFonts w:ascii="Arial" w:eastAsia="Times New Roman" w:hAnsi="Arial" w:cs="Arial"/>
                <w:color w:val="002060"/>
                <w:sz w:val="20"/>
                <w:szCs w:val="20"/>
              </w:rPr>
            </w:pPr>
          </w:p>
          <w:p w:rsidR="00634399" w:rsidRDefault="00634399" w:rsidP="00206CC8">
            <w:pPr>
              <w:spacing w:line="312" w:lineRule="auto"/>
              <w:jc w:val="both"/>
              <w:rPr>
                <w:rFonts w:ascii="Arial" w:eastAsia="Times New Roman" w:hAnsi="Arial" w:cs="Arial"/>
                <w:color w:val="002060"/>
                <w:sz w:val="20"/>
                <w:szCs w:val="20"/>
              </w:rPr>
            </w:pPr>
          </w:p>
          <w:p w:rsidR="00634399" w:rsidRDefault="00634399" w:rsidP="00206CC8">
            <w:pPr>
              <w:spacing w:line="312" w:lineRule="auto"/>
              <w:jc w:val="both"/>
              <w:rPr>
                <w:rFonts w:ascii="Arial" w:eastAsia="Times New Roman" w:hAnsi="Arial" w:cs="Arial"/>
                <w:color w:val="002060"/>
                <w:sz w:val="20"/>
                <w:szCs w:val="20"/>
              </w:rPr>
            </w:pPr>
          </w:p>
          <w:p w:rsidR="00634399" w:rsidRDefault="00634399" w:rsidP="00206CC8">
            <w:pPr>
              <w:spacing w:line="312" w:lineRule="auto"/>
              <w:jc w:val="both"/>
              <w:rPr>
                <w:rFonts w:ascii="Arial" w:eastAsia="Times New Roman" w:hAnsi="Arial" w:cs="Arial"/>
                <w:color w:val="002060"/>
                <w:sz w:val="20"/>
                <w:szCs w:val="20"/>
              </w:rPr>
            </w:pPr>
          </w:p>
          <w:p w:rsidR="00634399" w:rsidRDefault="00634399" w:rsidP="00206CC8">
            <w:pPr>
              <w:spacing w:line="312" w:lineRule="auto"/>
              <w:jc w:val="both"/>
              <w:rPr>
                <w:rFonts w:ascii="Arial" w:eastAsia="Times New Roman" w:hAnsi="Arial" w:cs="Arial"/>
                <w:color w:val="002060"/>
                <w:sz w:val="20"/>
                <w:szCs w:val="20"/>
              </w:rPr>
            </w:pPr>
          </w:p>
          <w:p w:rsidR="00634399" w:rsidRDefault="00634399" w:rsidP="00206CC8">
            <w:pPr>
              <w:spacing w:line="312" w:lineRule="auto"/>
              <w:jc w:val="both"/>
              <w:rPr>
                <w:rFonts w:ascii="Arial" w:eastAsia="Times New Roman" w:hAnsi="Arial" w:cs="Arial"/>
                <w:color w:val="002060"/>
                <w:sz w:val="20"/>
                <w:szCs w:val="20"/>
              </w:rPr>
            </w:pPr>
          </w:p>
          <w:p w:rsidR="00634399" w:rsidRDefault="00634399" w:rsidP="00206CC8">
            <w:pPr>
              <w:spacing w:line="312" w:lineRule="auto"/>
              <w:jc w:val="both"/>
              <w:rPr>
                <w:rFonts w:ascii="Arial" w:eastAsia="Times New Roman" w:hAnsi="Arial" w:cs="Arial"/>
                <w:color w:val="002060"/>
                <w:sz w:val="20"/>
                <w:szCs w:val="20"/>
              </w:rPr>
            </w:pPr>
          </w:p>
          <w:p w:rsidR="00634399" w:rsidRDefault="00634399" w:rsidP="00206CC8">
            <w:pPr>
              <w:spacing w:line="312" w:lineRule="auto"/>
              <w:jc w:val="both"/>
              <w:rPr>
                <w:rFonts w:ascii="Arial" w:eastAsia="Times New Roman" w:hAnsi="Arial" w:cs="Arial"/>
                <w:color w:val="002060"/>
                <w:sz w:val="20"/>
                <w:szCs w:val="20"/>
              </w:rPr>
            </w:pPr>
          </w:p>
          <w:p w:rsidR="00981C86" w:rsidRDefault="00981C86" w:rsidP="00206CC8">
            <w:pPr>
              <w:spacing w:line="312" w:lineRule="auto"/>
              <w:jc w:val="both"/>
              <w:rPr>
                <w:rFonts w:ascii="Arial" w:eastAsia="Times New Roman" w:hAnsi="Arial" w:cs="Arial"/>
                <w:color w:val="002060"/>
                <w:sz w:val="20"/>
                <w:szCs w:val="20"/>
              </w:rPr>
            </w:pPr>
          </w:p>
          <w:p w:rsidR="00981C86" w:rsidRDefault="00981C86" w:rsidP="00206CC8">
            <w:pPr>
              <w:spacing w:line="312" w:lineRule="auto"/>
              <w:jc w:val="both"/>
              <w:rPr>
                <w:rFonts w:ascii="Arial" w:eastAsia="Times New Roman" w:hAnsi="Arial" w:cs="Arial"/>
                <w:color w:val="002060"/>
                <w:sz w:val="20"/>
                <w:szCs w:val="20"/>
              </w:rPr>
            </w:pPr>
          </w:p>
          <w:p w:rsidR="00981C86" w:rsidRDefault="00981C86" w:rsidP="00206CC8">
            <w:pPr>
              <w:spacing w:line="312" w:lineRule="auto"/>
              <w:jc w:val="both"/>
              <w:rPr>
                <w:rFonts w:ascii="Arial" w:eastAsia="Times New Roman" w:hAnsi="Arial" w:cs="Arial"/>
                <w:color w:val="002060"/>
                <w:sz w:val="20"/>
                <w:szCs w:val="20"/>
              </w:rPr>
            </w:pPr>
          </w:p>
          <w:p w:rsidR="00981C86" w:rsidRDefault="00981C86" w:rsidP="00206CC8">
            <w:pPr>
              <w:spacing w:line="312" w:lineRule="auto"/>
              <w:jc w:val="both"/>
              <w:rPr>
                <w:rFonts w:ascii="Arial" w:eastAsia="Times New Roman" w:hAnsi="Arial" w:cs="Arial"/>
                <w:color w:val="002060"/>
                <w:sz w:val="20"/>
                <w:szCs w:val="20"/>
              </w:rPr>
            </w:pPr>
          </w:p>
          <w:p w:rsidR="00981C86" w:rsidRDefault="00981C86" w:rsidP="00206CC8">
            <w:pPr>
              <w:spacing w:line="312" w:lineRule="auto"/>
              <w:jc w:val="both"/>
              <w:rPr>
                <w:rFonts w:ascii="Arial" w:eastAsia="Times New Roman" w:hAnsi="Arial" w:cs="Arial"/>
                <w:color w:val="002060"/>
                <w:sz w:val="20"/>
                <w:szCs w:val="20"/>
              </w:rPr>
            </w:pPr>
          </w:p>
          <w:p w:rsidR="003163DD" w:rsidRDefault="003163DD" w:rsidP="00206CC8">
            <w:pPr>
              <w:spacing w:line="312" w:lineRule="auto"/>
              <w:jc w:val="both"/>
              <w:rPr>
                <w:rFonts w:ascii="Arial" w:eastAsia="Times New Roman" w:hAnsi="Arial" w:cs="Arial"/>
                <w:color w:val="FF0000"/>
                <w:sz w:val="20"/>
                <w:szCs w:val="20"/>
              </w:rPr>
            </w:pPr>
          </w:p>
          <w:p w:rsidR="003163DD" w:rsidRDefault="003163DD" w:rsidP="00206CC8">
            <w:pPr>
              <w:spacing w:line="312" w:lineRule="auto"/>
              <w:jc w:val="both"/>
              <w:rPr>
                <w:rFonts w:ascii="Arial" w:eastAsia="Times New Roman" w:hAnsi="Arial" w:cs="Arial"/>
                <w:color w:val="FF0000"/>
                <w:sz w:val="20"/>
                <w:szCs w:val="20"/>
              </w:rPr>
            </w:pPr>
          </w:p>
          <w:p w:rsidR="00634399" w:rsidRPr="00981C86" w:rsidRDefault="00634399" w:rsidP="00206CC8">
            <w:pPr>
              <w:spacing w:line="312" w:lineRule="auto"/>
              <w:jc w:val="both"/>
              <w:rPr>
                <w:rFonts w:ascii="Arial" w:eastAsia="Times New Roman" w:hAnsi="Arial" w:cs="Arial"/>
                <w:color w:val="FF0000"/>
                <w:sz w:val="20"/>
                <w:szCs w:val="20"/>
              </w:rPr>
            </w:pPr>
            <w:bookmarkStart w:id="0" w:name="_GoBack"/>
            <w:bookmarkEnd w:id="0"/>
            <w:r w:rsidRPr="00981C86">
              <w:rPr>
                <w:rFonts w:ascii="Arial" w:eastAsia="Times New Roman" w:hAnsi="Arial" w:cs="Arial"/>
                <w:color w:val="FF0000"/>
                <w:sz w:val="20"/>
                <w:szCs w:val="20"/>
              </w:rPr>
              <w:lastRenderedPageBreak/>
              <w:t>Antara 37 baucar, terdapat 5 baucar bayaran yang mempunyai quotation ke – dua. Selain itu, terdapat juga 10 baucar yang merupakan produk yang unik seperti Hot Air Balloon, Justice League Run</w:t>
            </w:r>
            <w:r w:rsidR="00981C86" w:rsidRPr="00981C86">
              <w:rPr>
                <w:rFonts w:ascii="Arial" w:eastAsia="Times New Roman" w:hAnsi="Arial" w:cs="Arial"/>
                <w:color w:val="FF0000"/>
                <w:sz w:val="20"/>
                <w:szCs w:val="20"/>
              </w:rPr>
              <w:t>, Google dan Expedia</w:t>
            </w:r>
            <w:r w:rsidRPr="00981C86">
              <w:rPr>
                <w:rFonts w:ascii="Arial" w:eastAsia="Times New Roman" w:hAnsi="Arial" w:cs="Arial"/>
                <w:color w:val="FF0000"/>
                <w:sz w:val="20"/>
                <w:szCs w:val="20"/>
              </w:rPr>
              <w:t xml:space="preserve">. </w:t>
            </w:r>
          </w:p>
          <w:p w:rsidR="00634399" w:rsidRPr="00981C86" w:rsidRDefault="00634399" w:rsidP="00206CC8">
            <w:pPr>
              <w:spacing w:line="312" w:lineRule="auto"/>
              <w:jc w:val="both"/>
              <w:rPr>
                <w:rFonts w:ascii="Arial" w:eastAsia="Times New Roman" w:hAnsi="Arial" w:cs="Arial"/>
                <w:color w:val="FF0000"/>
                <w:sz w:val="20"/>
                <w:szCs w:val="20"/>
              </w:rPr>
            </w:pPr>
          </w:p>
          <w:p w:rsidR="00634399" w:rsidRPr="002766DE" w:rsidRDefault="00634399" w:rsidP="00206CC8">
            <w:pPr>
              <w:spacing w:line="312" w:lineRule="auto"/>
              <w:jc w:val="both"/>
              <w:rPr>
                <w:rFonts w:ascii="Arial" w:eastAsia="Times New Roman" w:hAnsi="Arial" w:cs="Arial"/>
                <w:color w:val="002060"/>
                <w:sz w:val="20"/>
                <w:szCs w:val="20"/>
              </w:rPr>
            </w:pPr>
            <w:r w:rsidRPr="00981C86">
              <w:rPr>
                <w:rFonts w:ascii="Arial" w:eastAsia="Times New Roman" w:hAnsi="Arial" w:cs="Arial"/>
                <w:color w:val="FF0000"/>
                <w:sz w:val="20"/>
                <w:szCs w:val="20"/>
              </w:rPr>
              <w:t>Sila rujukkan kepada lampiran file bernama “Lantikan Terus</w:t>
            </w:r>
            <w:r w:rsidR="00981C86" w:rsidRPr="00981C86">
              <w:rPr>
                <w:rFonts w:ascii="Arial" w:eastAsia="Times New Roman" w:hAnsi="Arial" w:cs="Arial"/>
                <w:color w:val="FF0000"/>
                <w:sz w:val="20"/>
                <w:szCs w:val="20"/>
              </w:rPr>
              <w:t>”</w:t>
            </w:r>
          </w:p>
        </w:tc>
      </w:tr>
      <w:tr w:rsidR="0063366F" w:rsidRPr="00CF0E16" w:rsidTr="002F5573">
        <w:tc>
          <w:tcPr>
            <w:tcW w:w="613" w:type="dxa"/>
          </w:tcPr>
          <w:p w:rsidR="0063366F" w:rsidRPr="00CF0E16" w:rsidRDefault="0063366F" w:rsidP="00EA010B">
            <w:pPr>
              <w:spacing w:line="312" w:lineRule="auto"/>
              <w:jc w:val="center"/>
              <w:rPr>
                <w:rFonts w:ascii="Arial" w:hAnsi="Arial" w:cs="Arial"/>
                <w:b/>
                <w:sz w:val="20"/>
                <w:szCs w:val="20"/>
                <w:lang w:val="ms-MY"/>
              </w:rPr>
            </w:pPr>
            <w:r>
              <w:rPr>
                <w:rFonts w:ascii="Arial" w:hAnsi="Arial" w:cs="Arial"/>
                <w:b/>
                <w:sz w:val="20"/>
                <w:szCs w:val="20"/>
                <w:lang w:val="ms-MY"/>
              </w:rPr>
              <w:lastRenderedPageBreak/>
              <w:t>ii.</w:t>
            </w:r>
          </w:p>
        </w:tc>
        <w:tc>
          <w:tcPr>
            <w:tcW w:w="13103" w:type="dxa"/>
            <w:gridSpan w:val="2"/>
          </w:tcPr>
          <w:p w:rsidR="0063366F" w:rsidRPr="00FC0677" w:rsidRDefault="0063366F" w:rsidP="00BF0934">
            <w:pPr>
              <w:spacing w:line="312" w:lineRule="auto"/>
              <w:rPr>
                <w:rFonts w:ascii="Arial" w:hAnsi="Arial" w:cs="Arial"/>
                <w:sz w:val="20"/>
                <w:szCs w:val="20"/>
                <w:lang w:val="ms-MY"/>
              </w:rPr>
            </w:pPr>
            <w:r w:rsidRPr="00FC0677">
              <w:rPr>
                <w:rFonts w:ascii="Arial" w:hAnsi="Arial" w:cs="Arial"/>
                <w:b/>
                <w:sz w:val="20"/>
                <w:szCs w:val="20"/>
              </w:rPr>
              <w:t xml:space="preserve">Pengurusan </w:t>
            </w:r>
            <w:r w:rsidR="00BF0934" w:rsidRPr="00FC0677">
              <w:rPr>
                <w:rFonts w:ascii="Arial" w:hAnsi="Arial" w:cs="Arial"/>
                <w:b/>
                <w:sz w:val="20"/>
                <w:szCs w:val="20"/>
              </w:rPr>
              <w:t>Aset</w:t>
            </w:r>
          </w:p>
        </w:tc>
      </w:tr>
      <w:tr w:rsidR="009F7823" w:rsidRPr="00CF0E16" w:rsidTr="0095760D">
        <w:tc>
          <w:tcPr>
            <w:tcW w:w="613" w:type="dxa"/>
          </w:tcPr>
          <w:p w:rsidR="009F7823" w:rsidRPr="00CF0E16" w:rsidRDefault="009F7823" w:rsidP="00EA010B">
            <w:pPr>
              <w:spacing w:line="312" w:lineRule="auto"/>
              <w:jc w:val="center"/>
              <w:rPr>
                <w:rFonts w:ascii="Arial" w:hAnsi="Arial" w:cs="Arial"/>
                <w:b/>
                <w:sz w:val="20"/>
                <w:szCs w:val="20"/>
                <w:lang w:val="ms-MY"/>
              </w:rPr>
            </w:pPr>
          </w:p>
        </w:tc>
        <w:tc>
          <w:tcPr>
            <w:tcW w:w="8000" w:type="dxa"/>
          </w:tcPr>
          <w:p w:rsidR="009F7823" w:rsidRPr="00A0539E" w:rsidRDefault="009F7823" w:rsidP="00BF0934">
            <w:pPr>
              <w:pStyle w:val="ListParagraph"/>
              <w:numPr>
                <w:ilvl w:val="0"/>
                <w:numId w:val="1"/>
              </w:numPr>
              <w:spacing w:line="312" w:lineRule="auto"/>
              <w:ind w:left="239" w:hanging="216"/>
              <w:jc w:val="both"/>
              <w:rPr>
                <w:rFonts w:ascii="Arial" w:hAnsi="Arial" w:cs="Arial"/>
                <w:b/>
                <w:sz w:val="20"/>
                <w:szCs w:val="20"/>
              </w:rPr>
            </w:pPr>
            <w:r w:rsidRPr="00FC0677">
              <w:rPr>
                <w:rFonts w:ascii="Arial" w:hAnsi="Arial" w:cs="Arial"/>
                <w:bCs/>
                <w:sz w:val="20"/>
                <w:szCs w:val="20"/>
                <w:lang w:val="ms-MY"/>
              </w:rPr>
              <w:t>Pengurusan aset yang baik adalah penting bagi menentukan aset yang diperoleh telah direkodkan, disimpan dan dikawal dengan sempurna untuk mengelakkan kehilangan dan pembaziran</w:t>
            </w:r>
            <w:r w:rsidRPr="0095760D">
              <w:rPr>
                <w:rFonts w:ascii="Arial" w:hAnsi="Arial" w:cs="Arial"/>
                <w:sz w:val="20"/>
                <w:szCs w:val="20"/>
                <w:lang w:val="ms-MY"/>
              </w:rPr>
              <w:t xml:space="preserve"> </w:t>
            </w:r>
            <w:r w:rsidRPr="00FC0677">
              <w:rPr>
                <w:rFonts w:ascii="Arial" w:hAnsi="Arial" w:cs="Arial"/>
                <w:sz w:val="20"/>
                <w:szCs w:val="20"/>
                <w:lang w:val="ms-MY"/>
              </w:rPr>
              <w:t xml:space="preserve">Mengikut amalan terbaik syarikat, pemeriksaan fizikal aset secara berkala perlu dibuat bagi memastikan keadaan aset masih baik, boleh digunakan atau perlu dilupuskan. Menurut PGTSB, pemeriksaan berkala telah dijalankan namun tiada rekod dicatatkan. </w:t>
            </w:r>
          </w:p>
          <w:p w:rsidR="009F7823" w:rsidRPr="00FC0677" w:rsidRDefault="009F7823" w:rsidP="00A0539E">
            <w:pPr>
              <w:pStyle w:val="ListParagraph"/>
              <w:spacing w:line="312" w:lineRule="auto"/>
              <w:ind w:left="239"/>
              <w:jc w:val="both"/>
              <w:rPr>
                <w:rFonts w:ascii="Arial" w:hAnsi="Arial" w:cs="Arial"/>
                <w:b/>
                <w:sz w:val="20"/>
                <w:szCs w:val="20"/>
              </w:rPr>
            </w:pPr>
          </w:p>
        </w:tc>
        <w:tc>
          <w:tcPr>
            <w:tcW w:w="5103" w:type="dxa"/>
          </w:tcPr>
          <w:p w:rsidR="009F7823" w:rsidRPr="00B4752C" w:rsidRDefault="00B11D97" w:rsidP="00B4752C">
            <w:pPr>
              <w:spacing w:line="312" w:lineRule="auto"/>
              <w:jc w:val="both"/>
              <w:rPr>
                <w:rFonts w:ascii="Arial" w:hAnsi="Arial" w:cs="Arial"/>
                <w:color w:val="FF0000"/>
                <w:sz w:val="20"/>
                <w:szCs w:val="20"/>
                <w:lang w:val="ms-MY"/>
              </w:rPr>
            </w:pPr>
            <w:r w:rsidRPr="002766DE">
              <w:rPr>
                <w:rFonts w:ascii="Arial" w:hAnsi="Arial" w:cs="Arial"/>
                <w:color w:val="002060"/>
                <w:sz w:val="20"/>
                <w:szCs w:val="20"/>
                <w:lang w:val="ms-MY"/>
              </w:rPr>
              <w:t xml:space="preserve">PGTSB akan menilai semula aset-aset dan membuat pelupusan jika diperlukan. </w:t>
            </w:r>
          </w:p>
        </w:tc>
      </w:tr>
      <w:tr w:rsidR="00FC0677" w:rsidRPr="00CF0E16" w:rsidTr="0036248A">
        <w:tc>
          <w:tcPr>
            <w:tcW w:w="613" w:type="dxa"/>
          </w:tcPr>
          <w:p w:rsidR="00FC0677" w:rsidRPr="00CF0E16" w:rsidRDefault="00FC0677" w:rsidP="00FC0677">
            <w:pPr>
              <w:spacing w:line="312" w:lineRule="auto"/>
              <w:jc w:val="center"/>
              <w:rPr>
                <w:rFonts w:ascii="Arial" w:hAnsi="Arial" w:cs="Arial"/>
                <w:b/>
                <w:sz w:val="20"/>
                <w:szCs w:val="20"/>
                <w:lang w:val="ms-MY"/>
              </w:rPr>
            </w:pPr>
            <w:r>
              <w:rPr>
                <w:rFonts w:ascii="Arial" w:hAnsi="Arial" w:cs="Arial"/>
                <w:b/>
                <w:sz w:val="20"/>
                <w:szCs w:val="20"/>
                <w:lang w:val="ms-MY"/>
              </w:rPr>
              <w:t>iii.</w:t>
            </w:r>
          </w:p>
        </w:tc>
        <w:tc>
          <w:tcPr>
            <w:tcW w:w="13103" w:type="dxa"/>
            <w:gridSpan w:val="2"/>
          </w:tcPr>
          <w:p w:rsidR="00FC0677" w:rsidRPr="00FC0677" w:rsidRDefault="00FC0677">
            <w:pPr>
              <w:spacing w:line="312" w:lineRule="auto"/>
              <w:rPr>
                <w:rFonts w:ascii="Arial" w:hAnsi="Arial" w:cs="Arial"/>
                <w:sz w:val="20"/>
                <w:szCs w:val="20"/>
                <w:lang w:val="ms-MY"/>
              </w:rPr>
            </w:pPr>
            <w:r w:rsidRPr="00FC0677">
              <w:rPr>
                <w:rFonts w:ascii="Arial" w:hAnsi="Arial" w:cs="Arial"/>
                <w:b/>
                <w:sz w:val="20"/>
                <w:szCs w:val="20"/>
                <w:lang w:val="ms-MY"/>
              </w:rPr>
              <w:t>Pelantikan Firma Akauntan</w:t>
            </w:r>
          </w:p>
        </w:tc>
      </w:tr>
      <w:tr w:rsidR="00254602" w:rsidRPr="00CF0E16" w:rsidTr="0095760D">
        <w:tc>
          <w:tcPr>
            <w:tcW w:w="613" w:type="dxa"/>
          </w:tcPr>
          <w:p w:rsidR="00254602" w:rsidRPr="00CF0E16" w:rsidRDefault="00254602" w:rsidP="00EA010B">
            <w:pPr>
              <w:spacing w:line="312" w:lineRule="auto"/>
              <w:jc w:val="center"/>
              <w:rPr>
                <w:rFonts w:ascii="Arial" w:hAnsi="Arial" w:cs="Arial"/>
                <w:b/>
                <w:sz w:val="20"/>
                <w:szCs w:val="20"/>
                <w:lang w:val="ms-MY"/>
              </w:rPr>
            </w:pPr>
          </w:p>
        </w:tc>
        <w:tc>
          <w:tcPr>
            <w:tcW w:w="8000" w:type="dxa"/>
          </w:tcPr>
          <w:p w:rsidR="000E6929" w:rsidRPr="00FC0677" w:rsidRDefault="00BF0934" w:rsidP="002F5573">
            <w:pPr>
              <w:pStyle w:val="ListParagraph"/>
              <w:numPr>
                <w:ilvl w:val="0"/>
                <w:numId w:val="8"/>
              </w:numPr>
              <w:spacing w:line="312" w:lineRule="auto"/>
              <w:ind w:left="238" w:hanging="218"/>
              <w:rPr>
                <w:rFonts w:ascii="Arial" w:hAnsi="Arial" w:cs="Arial"/>
                <w:sz w:val="20"/>
                <w:szCs w:val="20"/>
              </w:rPr>
            </w:pPr>
            <w:r w:rsidRPr="00FC0677">
              <w:rPr>
                <w:rFonts w:ascii="Arial" w:hAnsi="Arial" w:cs="Arial"/>
                <w:bCs/>
                <w:iCs/>
                <w:color w:val="000000"/>
                <w:spacing w:val="-1"/>
                <w:sz w:val="20"/>
                <w:szCs w:val="20"/>
              </w:rPr>
              <w:t xml:space="preserve">Minit mesyuarat Lembaga Pengarah PGTSB pada 16 Disember 2011 Bil 5/2011, YAB Pengerusi memaklumkan perkhidmatan perakaunan akan diberi kepada firma akauntan luar bermula tahun 2012. Pada 1 Mac </w:t>
            </w:r>
            <w:r w:rsidRPr="00FC0677">
              <w:rPr>
                <w:rFonts w:ascii="Arial" w:hAnsi="Arial" w:cs="Arial"/>
                <w:bCs/>
                <w:iCs/>
                <w:spacing w:val="-1"/>
                <w:sz w:val="20"/>
                <w:szCs w:val="20"/>
              </w:rPr>
              <w:t xml:space="preserve">2012, firma </w:t>
            </w:r>
            <w:r w:rsidRPr="00FC0677">
              <w:rPr>
                <w:rFonts w:ascii="Arial" w:hAnsi="Arial" w:cs="Arial"/>
                <w:bCs/>
                <w:iCs/>
                <w:color w:val="000000"/>
                <w:spacing w:val="-1"/>
                <w:sz w:val="20"/>
                <w:szCs w:val="20"/>
              </w:rPr>
              <w:t xml:space="preserve">Akauntan telah menghantar </w:t>
            </w:r>
            <w:r w:rsidRPr="00FC0677">
              <w:rPr>
                <w:rFonts w:ascii="Arial" w:hAnsi="Arial" w:cs="Arial"/>
                <w:bCs/>
                <w:i/>
                <w:iCs/>
                <w:color w:val="000000"/>
                <w:spacing w:val="-1"/>
                <w:sz w:val="20"/>
                <w:szCs w:val="20"/>
              </w:rPr>
              <w:t>Proposal for payroll &amp; cash management services</w:t>
            </w:r>
            <w:r w:rsidRPr="00FC0677">
              <w:rPr>
                <w:rFonts w:ascii="Arial" w:hAnsi="Arial" w:cs="Arial"/>
                <w:bCs/>
                <w:iCs/>
                <w:color w:val="000000"/>
                <w:spacing w:val="-1"/>
                <w:sz w:val="20"/>
                <w:szCs w:val="20"/>
              </w:rPr>
              <w:t xml:space="preserve"> kepada PGTSB untuk makluman dan perhatian syarikat. PGTSB telah menandatangani </w:t>
            </w:r>
            <w:r w:rsidRPr="00FC0677">
              <w:rPr>
                <w:rFonts w:ascii="Arial" w:hAnsi="Arial" w:cs="Arial"/>
                <w:bCs/>
                <w:i/>
                <w:iCs/>
                <w:color w:val="000000"/>
                <w:spacing w:val="-1"/>
                <w:sz w:val="20"/>
                <w:szCs w:val="20"/>
              </w:rPr>
              <w:t xml:space="preserve">Proposal for monthly accounting services and proposal for payroll and cash services </w:t>
            </w:r>
            <w:r w:rsidRPr="00FC0677">
              <w:rPr>
                <w:rFonts w:ascii="Arial" w:hAnsi="Arial" w:cs="Arial"/>
                <w:bCs/>
                <w:iCs/>
                <w:color w:val="000000"/>
                <w:spacing w:val="-1"/>
                <w:sz w:val="20"/>
                <w:szCs w:val="20"/>
              </w:rPr>
              <w:t>pada 1 April 2012.</w:t>
            </w:r>
          </w:p>
          <w:p w:rsidR="00E3200D" w:rsidRPr="00FC0677" w:rsidRDefault="00BF0934" w:rsidP="002F5573">
            <w:pPr>
              <w:pStyle w:val="ListParagraph"/>
              <w:numPr>
                <w:ilvl w:val="0"/>
                <w:numId w:val="8"/>
              </w:numPr>
              <w:spacing w:line="312" w:lineRule="auto"/>
              <w:ind w:left="238" w:hanging="218"/>
              <w:rPr>
                <w:rFonts w:ascii="Arial" w:hAnsi="Arial" w:cs="Arial"/>
                <w:sz w:val="20"/>
                <w:szCs w:val="20"/>
              </w:rPr>
            </w:pPr>
            <w:r w:rsidRPr="00FC0677">
              <w:rPr>
                <w:rFonts w:ascii="Arial" w:hAnsi="Arial" w:cs="Arial"/>
                <w:bCs/>
                <w:sz w:val="20"/>
                <w:szCs w:val="20"/>
                <w:lang w:val="ms-MY"/>
              </w:rPr>
              <w:t xml:space="preserve">Pihak Audit mendapati PGTSB tidak mengeluarkan surat lantikan kepada firma Akauntan yang telah dilantik. PGTSB hanya menandatangani surat cadangan daripada firma Akauntan dan mengesahkan penerimaan cadangan yang dinyatakan dalam surat tersebut. Di samping itu, tidak dapat dipastikan tempoh pelantikan kerana tiada perjanjian antara PGTSB dan firma Akauntan tersebut. Caj yang dikenakan sebulan adalah sejumlah RM300 untuk perkhidmatan perakaunan dan sejumlah RM300 untuk perkhidmatan pengurusan tunai dan gaji. Caj yang dikenakan </w:t>
            </w:r>
            <w:r w:rsidRPr="00FC0677">
              <w:rPr>
                <w:rFonts w:ascii="Arial" w:hAnsi="Arial" w:cs="Arial"/>
                <w:bCs/>
                <w:sz w:val="20"/>
                <w:szCs w:val="20"/>
                <w:lang w:val="ms-MY"/>
              </w:rPr>
              <w:lastRenderedPageBreak/>
              <w:t xml:space="preserve">ini tidak termasuk cukai perkhidmatan 6% dan belanja-belanja lain seperti tuntutan perjalanan, alat tulis, caj tol dan caj telefon. Bayaran perkhidmatan yang dibuat pada tahun 2014 sejumlah RM9,134. Manakala pada tahun 2015 dan 2016 masing- masing sejumlah RM10,179.60 dan RM8,194. Khidmat firma </w:t>
            </w:r>
            <w:r w:rsidR="00FC0677" w:rsidRPr="00FC0677">
              <w:rPr>
                <w:rFonts w:ascii="Arial" w:hAnsi="Arial" w:cs="Arial"/>
                <w:bCs/>
                <w:sz w:val="20"/>
                <w:szCs w:val="20"/>
                <w:lang w:val="ms-MY"/>
              </w:rPr>
              <w:t>Akauntan tersebut masih digunakan sehingga kini.</w:t>
            </w:r>
          </w:p>
          <w:p w:rsidR="00254602" w:rsidRPr="00FC0677" w:rsidRDefault="00254602" w:rsidP="00FC0677">
            <w:pPr>
              <w:pStyle w:val="ListParagraph"/>
              <w:spacing w:line="312" w:lineRule="auto"/>
              <w:ind w:left="238"/>
              <w:rPr>
                <w:rFonts w:ascii="Arial" w:hAnsi="Arial" w:cs="Arial"/>
                <w:sz w:val="20"/>
                <w:szCs w:val="20"/>
              </w:rPr>
            </w:pPr>
          </w:p>
        </w:tc>
        <w:tc>
          <w:tcPr>
            <w:tcW w:w="5103" w:type="dxa"/>
          </w:tcPr>
          <w:p w:rsidR="00C4692D" w:rsidRPr="002766DE" w:rsidRDefault="00B11D97" w:rsidP="00B11D97">
            <w:pPr>
              <w:spacing w:line="312" w:lineRule="auto"/>
              <w:jc w:val="both"/>
              <w:rPr>
                <w:rFonts w:ascii="Arial" w:hAnsi="Arial" w:cs="Arial"/>
                <w:color w:val="002060"/>
                <w:sz w:val="16"/>
                <w:szCs w:val="20"/>
                <w:lang w:val="ms-MY"/>
              </w:rPr>
            </w:pPr>
            <w:r w:rsidRPr="002766DE">
              <w:rPr>
                <w:rFonts w:ascii="Arial" w:hAnsi="Arial" w:cs="Arial"/>
                <w:color w:val="002060"/>
                <w:sz w:val="20"/>
                <w:szCs w:val="20"/>
                <w:lang w:val="ms-MY"/>
              </w:rPr>
              <w:lastRenderedPageBreak/>
              <w:t>PGTSB akan menyediakan surat lantikan kepada firma akautan tersebut pada masa depan.</w:t>
            </w:r>
          </w:p>
        </w:tc>
      </w:tr>
      <w:tr w:rsidR="00FC0677" w:rsidRPr="00CF0E16" w:rsidTr="0036248A">
        <w:tc>
          <w:tcPr>
            <w:tcW w:w="613" w:type="dxa"/>
          </w:tcPr>
          <w:p w:rsidR="00FC0677" w:rsidRPr="00CF0E16" w:rsidRDefault="00FC0677" w:rsidP="00FC0677">
            <w:pPr>
              <w:spacing w:line="312" w:lineRule="auto"/>
              <w:jc w:val="center"/>
              <w:rPr>
                <w:rFonts w:ascii="Arial" w:hAnsi="Arial" w:cs="Arial"/>
                <w:b/>
                <w:sz w:val="20"/>
                <w:szCs w:val="20"/>
                <w:lang w:val="ms-MY"/>
              </w:rPr>
            </w:pPr>
            <w:r>
              <w:rPr>
                <w:rFonts w:ascii="Arial" w:hAnsi="Arial" w:cs="Arial"/>
                <w:b/>
                <w:sz w:val="20"/>
                <w:szCs w:val="20"/>
                <w:lang w:val="ms-MY"/>
              </w:rPr>
              <w:t>iv.</w:t>
            </w:r>
          </w:p>
        </w:tc>
        <w:tc>
          <w:tcPr>
            <w:tcW w:w="13103" w:type="dxa"/>
            <w:gridSpan w:val="2"/>
          </w:tcPr>
          <w:p w:rsidR="00FC0677" w:rsidRPr="00FC0677" w:rsidRDefault="00FC0677" w:rsidP="00FC0677">
            <w:pPr>
              <w:pStyle w:val="ListParagraph"/>
              <w:spacing w:line="312" w:lineRule="auto"/>
              <w:ind w:left="318"/>
              <w:rPr>
                <w:rFonts w:ascii="Arial" w:hAnsi="Arial" w:cs="Arial"/>
                <w:b/>
                <w:sz w:val="20"/>
                <w:szCs w:val="20"/>
                <w:lang w:val="ms-MY"/>
              </w:rPr>
            </w:pPr>
            <w:r w:rsidRPr="00FC0677">
              <w:rPr>
                <w:rFonts w:ascii="Arial" w:hAnsi="Arial" w:cs="Arial"/>
                <w:b/>
                <w:bCs/>
                <w:iCs/>
                <w:color w:val="000000"/>
                <w:spacing w:val="-1"/>
                <w:sz w:val="20"/>
                <w:szCs w:val="20"/>
              </w:rPr>
              <w:t>Pengurusan Pelaburan</w:t>
            </w:r>
          </w:p>
        </w:tc>
      </w:tr>
      <w:tr w:rsidR="00FC0677" w:rsidRPr="00CF0E16" w:rsidTr="0095760D">
        <w:tc>
          <w:tcPr>
            <w:tcW w:w="613" w:type="dxa"/>
          </w:tcPr>
          <w:p w:rsidR="00FC0677" w:rsidRDefault="00FC0677" w:rsidP="00EA010B">
            <w:pPr>
              <w:spacing w:line="312" w:lineRule="auto"/>
              <w:jc w:val="center"/>
              <w:rPr>
                <w:rFonts w:ascii="Arial" w:hAnsi="Arial" w:cs="Arial"/>
                <w:b/>
                <w:sz w:val="20"/>
                <w:szCs w:val="20"/>
                <w:lang w:val="ms-MY"/>
              </w:rPr>
            </w:pPr>
          </w:p>
        </w:tc>
        <w:tc>
          <w:tcPr>
            <w:tcW w:w="8000" w:type="dxa"/>
          </w:tcPr>
          <w:p w:rsidR="00FC0677" w:rsidRPr="00FC0677" w:rsidRDefault="00FC0677" w:rsidP="00E5004B">
            <w:pPr>
              <w:pStyle w:val="ListParagraph"/>
              <w:numPr>
                <w:ilvl w:val="0"/>
                <w:numId w:val="8"/>
              </w:numPr>
              <w:spacing w:line="312" w:lineRule="auto"/>
              <w:ind w:left="238" w:hanging="218"/>
              <w:jc w:val="both"/>
              <w:rPr>
                <w:rFonts w:ascii="Arial" w:hAnsi="Arial" w:cs="Arial"/>
                <w:bCs/>
                <w:iCs/>
                <w:color w:val="000000"/>
                <w:spacing w:val="-1"/>
                <w:sz w:val="20"/>
                <w:szCs w:val="20"/>
              </w:rPr>
            </w:pPr>
            <w:r w:rsidRPr="00FC0677">
              <w:rPr>
                <w:rFonts w:ascii="Arial" w:hAnsi="Arial" w:cs="Arial"/>
                <w:sz w:val="20"/>
                <w:szCs w:val="20"/>
                <w:lang w:val="ms-MY"/>
              </w:rPr>
              <w:t xml:space="preserve">PGTSB menerima email dari PDC bertarikh 5 Januari 2015 iaitu </w:t>
            </w:r>
            <w:r w:rsidRPr="00FC0677">
              <w:rPr>
                <w:rFonts w:ascii="Arial" w:hAnsi="Arial" w:cs="Arial"/>
                <w:i/>
                <w:sz w:val="20"/>
                <w:szCs w:val="20"/>
                <w:lang w:val="ms-MY"/>
              </w:rPr>
              <w:t xml:space="preserve">memo on subsidiaries excess cash flow-optimising treasurymanagement </w:t>
            </w:r>
            <w:r w:rsidRPr="00FC0677">
              <w:rPr>
                <w:rFonts w:ascii="Arial" w:hAnsi="Arial" w:cs="Arial"/>
                <w:sz w:val="20"/>
                <w:szCs w:val="20"/>
                <w:lang w:val="ms-MY"/>
              </w:rPr>
              <w:t xml:space="preserve">meminta syarikat untuk mengekalkan satu akaun semasa sahaja di CIMB dan menggunakan akaun semasa yang sama untuk tujuan pembayaran gaji. Lebihan tunai di dalam akaun perlu dimasukkan ke dalam </w:t>
            </w:r>
            <w:r w:rsidRPr="00FC0677">
              <w:rPr>
                <w:rFonts w:ascii="Arial" w:hAnsi="Arial" w:cs="Arial"/>
                <w:i/>
                <w:sz w:val="20"/>
                <w:szCs w:val="20"/>
                <w:lang w:val="ms-MY"/>
              </w:rPr>
              <w:t>Short Term Money Market Deposit</w:t>
            </w:r>
            <w:r w:rsidRPr="00FC0677">
              <w:rPr>
                <w:rFonts w:ascii="Arial" w:hAnsi="Arial" w:cs="Arial"/>
                <w:sz w:val="20"/>
                <w:szCs w:val="20"/>
                <w:lang w:val="ms-MY"/>
              </w:rPr>
              <w:t xml:space="preserve"> (STMMD). Walau bagaimanapun, semakan Audit mendapati STMMD yang dibuat oleh PGTSB tidak dibincangkan dan diluluskan dalam mesyuarat Lembaga Pengarah. Mulai tahun 2017, PGTSB telah memindahkan STMMD dari CIMB bank ke RHB Bank kerana bank yang baharu ini tidak mengenakan </w:t>
            </w:r>
            <w:r w:rsidRPr="00FC0677">
              <w:rPr>
                <w:rFonts w:ascii="Arial" w:hAnsi="Arial" w:cs="Arial"/>
                <w:i/>
                <w:sz w:val="20"/>
                <w:szCs w:val="20"/>
                <w:lang w:val="ms-MY"/>
              </w:rPr>
              <w:t>corporate tax</w:t>
            </w:r>
            <w:r w:rsidRPr="00FC0677">
              <w:rPr>
                <w:rFonts w:ascii="Arial" w:hAnsi="Arial" w:cs="Arial"/>
                <w:sz w:val="20"/>
                <w:szCs w:val="20"/>
                <w:lang w:val="ms-MY"/>
              </w:rPr>
              <w:t>. Penukaran bank untuk STMMD dibuat melalui resolusi Lembaga Pengarah pada 10 November 2016.</w:t>
            </w:r>
          </w:p>
        </w:tc>
        <w:tc>
          <w:tcPr>
            <w:tcW w:w="5103" w:type="dxa"/>
          </w:tcPr>
          <w:p w:rsidR="00ED50D1" w:rsidRPr="00CF0E16" w:rsidRDefault="00AD1941" w:rsidP="004A4BE2">
            <w:pPr>
              <w:pStyle w:val="ListParagraph"/>
              <w:spacing w:line="312" w:lineRule="auto"/>
              <w:ind w:left="318"/>
              <w:jc w:val="both"/>
              <w:rPr>
                <w:rFonts w:ascii="Arial" w:hAnsi="Arial" w:cs="Arial"/>
                <w:sz w:val="20"/>
                <w:szCs w:val="20"/>
                <w:lang w:val="ms-MY"/>
              </w:rPr>
            </w:pPr>
            <w:r w:rsidRPr="00C750B7">
              <w:rPr>
                <w:rFonts w:ascii="Arial" w:hAnsi="Arial" w:cs="Arial"/>
                <w:i/>
                <w:color w:val="E36C0A" w:themeColor="accent6" w:themeShade="BF"/>
                <w:sz w:val="20"/>
                <w:szCs w:val="20"/>
                <w:lang w:val="ms-MY"/>
              </w:rPr>
              <w:t>Short Term Money Market Deposit</w:t>
            </w:r>
            <w:r w:rsidRPr="00C750B7">
              <w:rPr>
                <w:rFonts w:ascii="Arial" w:hAnsi="Arial" w:cs="Arial"/>
                <w:color w:val="E36C0A" w:themeColor="accent6" w:themeShade="BF"/>
                <w:sz w:val="20"/>
                <w:szCs w:val="20"/>
                <w:lang w:val="ms-MY"/>
              </w:rPr>
              <w:t xml:space="preserve"> merupakan pengurusan wang tunai lebihan untuk menjana faedah dalam bank yang sama. Walaubagaimanapun, setiap transaksi adalah ditandatangani oleh dua oran</w:t>
            </w:r>
            <w:r w:rsidR="004D4CB2" w:rsidRPr="00C750B7">
              <w:rPr>
                <w:rFonts w:ascii="Arial" w:hAnsi="Arial" w:cs="Arial"/>
                <w:color w:val="E36C0A" w:themeColor="accent6" w:themeShade="BF"/>
                <w:sz w:val="20"/>
                <w:szCs w:val="20"/>
                <w:lang w:val="ms-MY"/>
              </w:rPr>
              <w:t>g ahli Lembaga Pengah dan Ketua Pegawai Eksekutif.</w:t>
            </w:r>
          </w:p>
        </w:tc>
      </w:tr>
    </w:tbl>
    <w:p w:rsidR="003416CA" w:rsidRDefault="003416CA"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4D4CB2" w:rsidRDefault="004D4CB2" w:rsidP="003416CA">
      <w:pPr>
        <w:spacing w:after="0"/>
        <w:rPr>
          <w:rFonts w:ascii="Arial" w:hAnsi="Arial" w:cs="Arial"/>
          <w:sz w:val="20"/>
          <w:szCs w:val="20"/>
        </w:rPr>
      </w:pPr>
    </w:p>
    <w:p w:rsidR="004D4CB2" w:rsidRDefault="004D4CB2" w:rsidP="003416CA">
      <w:pPr>
        <w:spacing w:after="0"/>
        <w:rPr>
          <w:rFonts w:ascii="Arial" w:hAnsi="Arial" w:cs="Arial"/>
          <w:sz w:val="20"/>
          <w:szCs w:val="20"/>
        </w:rPr>
      </w:pPr>
    </w:p>
    <w:p w:rsidR="004D4CB2" w:rsidRDefault="004D4CB2" w:rsidP="003416CA">
      <w:pPr>
        <w:spacing w:after="0"/>
        <w:rPr>
          <w:rFonts w:ascii="Arial" w:hAnsi="Arial" w:cs="Arial"/>
          <w:sz w:val="20"/>
          <w:szCs w:val="20"/>
        </w:rPr>
      </w:pPr>
    </w:p>
    <w:p w:rsidR="004D4CB2" w:rsidRDefault="004D4CB2" w:rsidP="003416CA">
      <w:pPr>
        <w:spacing w:after="0"/>
        <w:rPr>
          <w:rFonts w:ascii="Arial" w:hAnsi="Arial" w:cs="Arial"/>
          <w:sz w:val="20"/>
          <w:szCs w:val="20"/>
        </w:rPr>
      </w:pPr>
    </w:p>
    <w:p w:rsidR="004D4CB2" w:rsidRDefault="004D4CB2" w:rsidP="003416CA">
      <w:pPr>
        <w:spacing w:after="0"/>
        <w:rPr>
          <w:rFonts w:ascii="Arial" w:hAnsi="Arial" w:cs="Arial"/>
          <w:sz w:val="20"/>
          <w:szCs w:val="20"/>
        </w:rPr>
      </w:pPr>
    </w:p>
    <w:p w:rsidR="004D4CB2" w:rsidRDefault="004D4CB2" w:rsidP="003416CA">
      <w:pPr>
        <w:spacing w:after="0"/>
        <w:rPr>
          <w:rFonts w:ascii="Arial" w:hAnsi="Arial" w:cs="Arial"/>
          <w:sz w:val="20"/>
          <w:szCs w:val="20"/>
        </w:rPr>
      </w:pPr>
    </w:p>
    <w:p w:rsidR="004D4CB2" w:rsidRDefault="004D4CB2" w:rsidP="003416CA">
      <w:pPr>
        <w:spacing w:after="0"/>
        <w:rPr>
          <w:rFonts w:ascii="Arial" w:hAnsi="Arial" w:cs="Arial"/>
          <w:sz w:val="20"/>
          <w:szCs w:val="20"/>
        </w:rPr>
      </w:pPr>
    </w:p>
    <w:p w:rsidR="004D4CB2" w:rsidRDefault="004D4CB2"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Default="0095760D" w:rsidP="0095760D">
      <w:pPr>
        <w:spacing w:after="0"/>
        <w:rPr>
          <w:rFonts w:ascii="Arial" w:hAnsi="Arial" w:cs="Arial"/>
          <w:b/>
          <w:sz w:val="20"/>
          <w:szCs w:val="20"/>
        </w:rPr>
      </w:pPr>
      <w:r w:rsidRPr="0095760D">
        <w:rPr>
          <w:rFonts w:ascii="Arial" w:hAnsi="Arial" w:cs="Arial"/>
          <w:b/>
          <w:sz w:val="20"/>
          <w:szCs w:val="20"/>
        </w:rPr>
        <w:t xml:space="preserve">JADUAL 6 </w:t>
      </w:r>
    </w:p>
    <w:p w:rsidR="0095760D" w:rsidRPr="0095760D" w:rsidRDefault="0095760D" w:rsidP="0095760D">
      <w:pPr>
        <w:spacing w:after="0"/>
        <w:rPr>
          <w:rFonts w:ascii="Arial" w:hAnsi="Arial" w:cs="Arial"/>
          <w:b/>
          <w:sz w:val="20"/>
          <w:szCs w:val="20"/>
        </w:rPr>
      </w:pPr>
      <w:r w:rsidRPr="0095760D">
        <w:rPr>
          <w:rFonts w:ascii="Arial" w:hAnsi="Arial" w:cs="Arial"/>
          <w:b/>
          <w:sz w:val="20"/>
          <w:szCs w:val="20"/>
        </w:rPr>
        <w:t>PRESTASI PERBELANJAAN BAGI TAHUN 2014 HINGGA 2017</w:t>
      </w:r>
    </w:p>
    <w:p w:rsidR="0095760D" w:rsidRDefault="0095760D" w:rsidP="0095760D">
      <w:pPr>
        <w:spacing w:after="0"/>
        <w:rPr>
          <w:rFonts w:ascii="Arial" w:hAnsi="Arial" w:cs="Arial"/>
          <w:sz w:val="20"/>
          <w:szCs w:val="20"/>
        </w:rPr>
      </w:pPr>
    </w:p>
    <w:tbl>
      <w:tblPr>
        <w:tblW w:w="9006" w:type="dxa"/>
        <w:tblLayout w:type="fixed"/>
        <w:tblLook w:val="04A0" w:firstRow="1" w:lastRow="0" w:firstColumn="1" w:lastColumn="0" w:noHBand="0" w:noVBand="1"/>
      </w:tblPr>
      <w:tblGrid>
        <w:gridCol w:w="762"/>
        <w:gridCol w:w="1310"/>
        <w:gridCol w:w="1310"/>
        <w:gridCol w:w="1310"/>
        <w:gridCol w:w="1310"/>
        <w:gridCol w:w="1502"/>
        <w:gridCol w:w="1502"/>
      </w:tblGrid>
      <w:tr w:rsidR="0095760D" w:rsidRPr="0095760D" w:rsidTr="005C757B">
        <w:trPr>
          <w:trHeight w:val="720"/>
        </w:trPr>
        <w:tc>
          <w:tcPr>
            <w:tcW w:w="762" w:type="dxa"/>
            <w:vMerge w:val="restart"/>
            <w:tcBorders>
              <w:top w:val="single" w:sz="8" w:space="0" w:color="FFFFFF"/>
              <w:left w:val="single" w:sz="8" w:space="0" w:color="FFFFFF"/>
              <w:bottom w:val="single" w:sz="8" w:space="0" w:color="FFFFFF"/>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TAHUN</w:t>
            </w:r>
          </w:p>
        </w:tc>
        <w:tc>
          <w:tcPr>
            <w:tcW w:w="1310" w:type="dxa"/>
            <w:tcBorders>
              <w:top w:val="single" w:sz="8" w:space="0" w:color="FFFFFF"/>
              <w:left w:val="nil"/>
              <w:bottom w:val="nil"/>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PERUNTUKAN AMANAH JIIP</w:t>
            </w:r>
          </w:p>
        </w:tc>
        <w:tc>
          <w:tcPr>
            <w:tcW w:w="1310" w:type="dxa"/>
            <w:tcBorders>
              <w:top w:val="single" w:sz="8" w:space="0" w:color="FFFFFF"/>
              <w:left w:val="nil"/>
              <w:bottom w:val="nil"/>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PERUNTUKAN AKAUN FI HOTEL</w:t>
            </w:r>
          </w:p>
        </w:tc>
        <w:tc>
          <w:tcPr>
            <w:tcW w:w="1310" w:type="dxa"/>
            <w:tcBorders>
              <w:top w:val="single" w:sz="8" w:space="0" w:color="FFFFFF"/>
              <w:left w:val="nil"/>
              <w:bottom w:val="nil"/>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PERUNTUKAN ONE OFF</w:t>
            </w:r>
          </w:p>
        </w:tc>
        <w:tc>
          <w:tcPr>
            <w:tcW w:w="1310" w:type="dxa"/>
            <w:tcBorders>
              <w:top w:val="single" w:sz="8" w:space="0" w:color="FFFFFF"/>
              <w:left w:val="nil"/>
              <w:bottom w:val="nil"/>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JUMLAH PERUNTUKAN</w:t>
            </w:r>
          </w:p>
        </w:tc>
        <w:tc>
          <w:tcPr>
            <w:tcW w:w="1502" w:type="dxa"/>
            <w:tcBorders>
              <w:top w:val="single" w:sz="8" w:space="0" w:color="FFFFFF"/>
              <w:left w:val="nil"/>
              <w:bottom w:val="nil"/>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JUMLAH PERBELANJAAN</w:t>
            </w:r>
          </w:p>
        </w:tc>
        <w:tc>
          <w:tcPr>
            <w:tcW w:w="1502" w:type="dxa"/>
            <w:tcBorders>
              <w:top w:val="single" w:sz="8" w:space="0" w:color="FFFFFF"/>
              <w:left w:val="nil"/>
              <w:bottom w:val="nil"/>
              <w:right w:val="single" w:sz="8" w:space="0" w:color="FFFFFF"/>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PERATUS PERBELANJAAN</w:t>
            </w:r>
          </w:p>
        </w:tc>
      </w:tr>
      <w:tr w:rsidR="0095760D" w:rsidRPr="0095760D" w:rsidTr="005C757B">
        <w:trPr>
          <w:trHeight w:val="315"/>
        </w:trPr>
        <w:tc>
          <w:tcPr>
            <w:tcW w:w="762" w:type="dxa"/>
            <w:vMerge/>
            <w:tcBorders>
              <w:top w:val="single" w:sz="8" w:space="0" w:color="FFFFFF"/>
              <w:left w:val="single" w:sz="8" w:space="0" w:color="FFFFFF"/>
              <w:bottom w:val="single" w:sz="8" w:space="0" w:color="FFFFFF"/>
              <w:right w:val="nil"/>
            </w:tcBorders>
            <w:vAlign w:val="center"/>
            <w:hideMark/>
          </w:tcPr>
          <w:p w:rsidR="0095760D" w:rsidRPr="0095760D" w:rsidRDefault="0095760D" w:rsidP="005C757B">
            <w:pPr>
              <w:spacing w:after="0" w:line="240" w:lineRule="auto"/>
              <w:rPr>
                <w:rFonts w:ascii="Arial" w:eastAsia="Times New Roman" w:hAnsi="Arial" w:cs="Arial"/>
                <w:b/>
                <w:bCs/>
                <w:color w:val="FFFFFF"/>
                <w:sz w:val="16"/>
                <w:szCs w:val="16"/>
              </w:rPr>
            </w:pPr>
          </w:p>
        </w:tc>
        <w:tc>
          <w:tcPr>
            <w:tcW w:w="1310" w:type="dxa"/>
            <w:tcBorders>
              <w:top w:val="nil"/>
              <w:left w:val="nil"/>
              <w:bottom w:val="single" w:sz="8" w:space="0" w:color="FFFFFF"/>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(RM JUTA)</w:t>
            </w:r>
          </w:p>
        </w:tc>
        <w:tc>
          <w:tcPr>
            <w:tcW w:w="1310" w:type="dxa"/>
            <w:tcBorders>
              <w:top w:val="nil"/>
              <w:left w:val="nil"/>
              <w:bottom w:val="single" w:sz="8" w:space="0" w:color="FFFFFF"/>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(RM JUTA)</w:t>
            </w:r>
          </w:p>
        </w:tc>
        <w:tc>
          <w:tcPr>
            <w:tcW w:w="1310" w:type="dxa"/>
            <w:tcBorders>
              <w:top w:val="nil"/>
              <w:left w:val="nil"/>
              <w:bottom w:val="single" w:sz="8" w:space="0" w:color="FFFFFF"/>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(RM JUTA)</w:t>
            </w:r>
          </w:p>
        </w:tc>
        <w:tc>
          <w:tcPr>
            <w:tcW w:w="1310" w:type="dxa"/>
            <w:tcBorders>
              <w:top w:val="nil"/>
              <w:left w:val="nil"/>
              <w:bottom w:val="single" w:sz="8" w:space="0" w:color="FFFFFF"/>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(RM JUTA)</w:t>
            </w:r>
          </w:p>
        </w:tc>
        <w:tc>
          <w:tcPr>
            <w:tcW w:w="1502" w:type="dxa"/>
            <w:tcBorders>
              <w:top w:val="nil"/>
              <w:left w:val="nil"/>
              <w:bottom w:val="single" w:sz="8" w:space="0" w:color="FFFFFF"/>
              <w:right w:val="nil"/>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(RM JUTA)</w:t>
            </w:r>
          </w:p>
        </w:tc>
        <w:tc>
          <w:tcPr>
            <w:tcW w:w="1502" w:type="dxa"/>
            <w:tcBorders>
              <w:top w:val="nil"/>
              <w:left w:val="nil"/>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w:t>
            </w:r>
          </w:p>
        </w:tc>
      </w:tr>
      <w:tr w:rsidR="0095760D" w:rsidRPr="0095760D" w:rsidTr="005C757B">
        <w:trPr>
          <w:trHeight w:val="315"/>
        </w:trPr>
        <w:tc>
          <w:tcPr>
            <w:tcW w:w="762" w:type="dxa"/>
            <w:tcBorders>
              <w:top w:val="nil"/>
              <w:left w:val="single" w:sz="8" w:space="0" w:color="FFFFFF"/>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right"/>
              <w:rPr>
                <w:rFonts w:ascii="Arial" w:eastAsia="Times New Roman" w:hAnsi="Arial" w:cs="Arial"/>
                <w:b/>
                <w:bCs/>
                <w:color w:val="000000"/>
                <w:sz w:val="16"/>
                <w:szCs w:val="16"/>
              </w:rPr>
            </w:pPr>
            <w:r w:rsidRPr="0095760D">
              <w:rPr>
                <w:rFonts w:ascii="Arial" w:eastAsia="Times New Roman" w:hAnsi="Arial" w:cs="Arial"/>
                <w:b/>
                <w:bCs/>
                <w:color w:val="000000"/>
                <w:sz w:val="16"/>
                <w:szCs w:val="16"/>
              </w:rPr>
              <w:t>2014</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7.36</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0</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0</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7.36</w:t>
            </w:r>
          </w:p>
        </w:tc>
        <w:tc>
          <w:tcPr>
            <w:tcW w:w="1502"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6.43</w:t>
            </w:r>
          </w:p>
        </w:tc>
        <w:tc>
          <w:tcPr>
            <w:tcW w:w="1502"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87.4</w:t>
            </w:r>
          </w:p>
        </w:tc>
      </w:tr>
      <w:tr w:rsidR="0095760D" w:rsidRPr="0095760D" w:rsidTr="005C757B">
        <w:trPr>
          <w:trHeight w:val="315"/>
        </w:trPr>
        <w:tc>
          <w:tcPr>
            <w:tcW w:w="762"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right"/>
              <w:rPr>
                <w:rFonts w:ascii="Arial" w:eastAsia="Times New Roman" w:hAnsi="Arial" w:cs="Arial"/>
                <w:b/>
                <w:bCs/>
                <w:color w:val="000000"/>
                <w:sz w:val="16"/>
                <w:szCs w:val="16"/>
              </w:rPr>
            </w:pPr>
            <w:r w:rsidRPr="0095760D">
              <w:rPr>
                <w:rFonts w:ascii="Arial" w:eastAsia="Times New Roman" w:hAnsi="Arial" w:cs="Arial"/>
                <w:b/>
                <w:bCs/>
                <w:color w:val="000000"/>
                <w:sz w:val="16"/>
                <w:szCs w:val="16"/>
              </w:rPr>
              <w:t>2015</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9.14</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0</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0.71</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9.85</w:t>
            </w:r>
          </w:p>
        </w:tc>
        <w:tc>
          <w:tcPr>
            <w:tcW w:w="1502"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9.95</w:t>
            </w:r>
          </w:p>
        </w:tc>
        <w:tc>
          <w:tcPr>
            <w:tcW w:w="1502"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101</w:t>
            </w:r>
          </w:p>
        </w:tc>
      </w:tr>
      <w:tr w:rsidR="0095760D" w:rsidRPr="0095760D" w:rsidTr="005C757B">
        <w:trPr>
          <w:trHeight w:val="315"/>
        </w:trPr>
        <w:tc>
          <w:tcPr>
            <w:tcW w:w="762" w:type="dxa"/>
            <w:tcBorders>
              <w:top w:val="nil"/>
              <w:left w:val="single" w:sz="8" w:space="0" w:color="FFFFFF"/>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right"/>
              <w:rPr>
                <w:rFonts w:ascii="Arial" w:eastAsia="Times New Roman" w:hAnsi="Arial" w:cs="Arial"/>
                <w:b/>
                <w:bCs/>
                <w:color w:val="000000"/>
                <w:sz w:val="16"/>
                <w:szCs w:val="16"/>
              </w:rPr>
            </w:pPr>
            <w:r w:rsidRPr="0095760D">
              <w:rPr>
                <w:rFonts w:ascii="Arial" w:eastAsia="Times New Roman" w:hAnsi="Arial" w:cs="Arial"/>
                <w:b/>
                <w:bCs/>
                <w:color w:val="000000"/>
                <w:sz w:val="16"/>
                <w:szCs w:val="16"/>
              </w:rPr>
              <w:t>2016</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7.94</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3.17</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0</w:t>
            </w:r>
          </w:p>
        </w:tc>
        <w:tc>
          <w:tcPr>
            <w:tcW w:w="1310"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11.11</w:t>
            </w:r>
          </w:p>
        </w:tc>
        <w:tc>
          <w:tcPr>
            <w:tcW w:w="1502"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9.41</w:t>
            </w:r>
          </w:p>
        </w:tc>
        <w:tc>
          <w:tcPr>
            <w:tcW w:w="1502" w:type="dxa"/>
            <w:tcBorders>
              <w:top w:val="nil"/>
              <w:left w:val="nil"/>
              <w:bottom w:val="single" w:sz="8" w:space="0" w:color="FFFFFF"/>
              <w:right w:val="single" w:sz="8" w:space="0" w:color="FFFFFF"/>
            </w:tcBorders>
            <w:shd w:val="clear" w:color="000000" w:fill="F7CAAC"/>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84.7</w:t>
            </w:r>
          </w:p>
        </w:tc>
      </w:tr>
      <w:tr w:rsidR="0095760D" w:rsidRPr="0095760D" w:rsidTr="005C757B">
        <w:trPr>
          <w:trHeight w:val="315"/>
        </w:trPr>
        <w:tc>
          <w:tcPr>
            <w:tcW w:w="762"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right"/>
              <w:rPr>
                <w:rFonts w:ascii="Arial" w:eastAsia="Times New Roman" w:hAnsi="Arial" w:cs="Arial"/>
                <w:b/>
                <w:bCs/>
                <w:color w:val="000000"/>
                <w:sz w:val="16"/>
                <w:szCs w:val="16"/>
              </w:rPr>
            </w:pPr>
            <w:r w:rsidRPr="0095760D">
              <w:rPr>
                <w:rFonts w:ascii="Arial" w:eastAsia="Times New Roman" w:hAnsi="Arial" w:cs="Arial"/>
                <w:b/>
                <w:bCs/>
                <w:color w:val="000000"/>
                <w:sz w:val="16"/>
                <w:szCs w:val="16"/>
              </w:rPr>
              <w:t>2017</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8.36</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5.62</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0.12</w:t>
            </w:r>
          </w:p>
        </w:tc>
        <w:tc>
          <w:tcPr>
            <w:tcW w:w="1310"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14.10</w:t>
            </w:r>
          </w:p>
        </w:tc>
        <w:tc>
          <w:tcPr>
            <w:tcW w:w="1502"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14.43</w:t>
            </w:r>
          </w:p>
        </w:tc>
        <w:tc>
          <w:tcPr>
            <w:tcW w:w="1502" w:type="dxa"/>
            <w:tcBorders>
              <w:top w:val="nil"/>
              <w:left w:val="nil"/>
              <w:bottom w:val="single" w:sz="8" w:space="0" w:color="FFFFFF"/>
              <w:right w:val="single" w:sz="8" w:space="0" w:color="FFFFFF"/>
            </w:tcBorders>
            <w:shd w:val="clear" w:color="000000" w:fill="FBE4D5"/>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102.3</w:t>
            </w:r>
          </w:p>
        </w:tc>
      </w:tr>
      <w:tr w:rsidR="0095760D" w:rsidRPr="0095760D" w:rsidTr="005C757B">
        <w:trPr>
          <w:trHeight w:val="315"/>
        </w:trPr>
        <w:tc>
          <w:tcPr>
            <w:tcW w:w="762"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rPr>
                <w:rFonts w:ascii="Arial" w:eastAsia="Times New Roman" w:hAnsi="Arial" w:cs="Arial"/>
                <w:b/>
                <w:bCs/>
                <w:color w:val="FFFFFF"/>
                <w:sz w:val="16"/>
                <w:szCs w:val="16"/>
              </w:rPr>
            </w:pPr>
            <w:r w:rsidRPr="0095760D">
              <w:rPr>
                <w:rFonts w:ascii="Arial" w:eastAsia="Times New Roman" w:hAnsi="Arial" w:cs="Arial"/>
                <w:b/>
                <w:bCs/>
                <w:color w:val="FFFFFF"/>
                <w:sz w:val="16"/>
                <w:szCs w:val="16"/>
              </w:rPr>
              <w:t> </w:t>
            </w:r>
          </w:p>
        </w:tc>
        <w:tc>
          <w:tcPr>
            <w:tcW w:w="1310" w:type="dxa"/>
            <w:tcBorders>
              <w:top w:val="nil"/>
              <w:left w:val="nil"/>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32.8</w:t>
            </w:r>
          </w:p>
        </w:tc>
        <w:tc>
          <w:tcPr>
            <w:tcW w:w="1310" w:type="dxa"/>
            <w:tcBorders>
              <w:top w:val="nil"/>
              <w:left w:val="nil"/>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8.79</w:t>
            </w:r>
          </w:p>
        </w:tc>
        <w:tc>
          <w:tcPr>
            <w:tcW w:w="1310" w:type="dxa"/>
            <w:tcBorders>
              <w:top w:val="nil"/>
              <w:left w:val="nil"/>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0.83</w:t>
            </w:r>
          </w:p>
        </w:tc>
        <w:tc>
          <w:tcPr>
            <w:tcW w:w="1310" w:type="dxa"/>
            <w:tcBorders>
              <w:top w:val="nil"/>
              <w:left w:val="nil"/>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42.42</w:t>
            </w:r>
          </w:p>
        </w:tc>
        <w:tc>
          <w:tcPr>
            <w:tcW w:w="1502" w:type="dxa"/>
            <w:tcBorders>
              <w:top w:val="nil"/>
              <w:left w:val="nil"/>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40.22</w:t>
            </w:r>
          </w:p>
        </w:tc>
        <w:tc>
          <w:tcPr>
            <w:tcW w:w="1502" w:type="dxa"/>
            <w:tcBorders>
              <w:top w:val="nil"/>
              <w:left w:val="nil"/>
              <w:bottom w:val="single" w:sz="8" w:space="0" w:color="FFFFFF"/>
              <w:right w:val="single" w:sz="8" w:space="0" w:color="FFFFFF"/>
            </w:tcBorders>
            <w:shd w:val="clear" w:color="000000" w:fill="ED7D31"/>
            <w:vAlign w:val="center"/>
            <w:hideMark/>
          </w:tcPr>
          <w:p w:rsidR="0095760D" w:rsidRPr="0095760D" w:rsidRDefault="0095760D" w:rsidP="005C757B">
            <w:pPr>
              <w:spacing w:after="0" w:line="240" w:lineRule="auto"/>
              <w:jc w:val="center"/>
              <w:rPr>
                <w:rFonts w:ascii="Arial" w:eastAsia="Times New Roman" w:hAnsi="Arial" w:cs="Arial"/>
                <w:color w:val="000000"/>
                <w:sz w:val="16"/>
                <w:szCs w:val="16"/>
              </w:rPr>
            </w:pPr>
            <w:r w:rsidRPr="0095760D">
              <w:rPr>
                <w:rFonts w:ascii="Arial" w:eastAsia="Times New Roman" w:hAnsi="Arial" w:cs="Arial"/>
                <w:color w:val="000000"/>
                <w:sz w:val="16"/>
                <w:szCs w:val="16"/>
              </w:rPr>
              <w:t>94.81</w:t>
            </w:r>
          </w:p>
        </w:tc>
      </w:tr>
    </w:tbl>
    <w:p w:rsidR="0095760D" w:rsidRDefault="0095760D" w:rsidP="003416CA">
      <w:pPr>
        <w:spacing w:after="0"/>
        <w:rPr>
          <w:rFonts w:ascii="Arial" w:hAnsi="Arial" w:cs="Arial"/>
          <w:sz w:val="20"/>
          <w:szCs w:val="20"/>
        </w:rPr>
      </w:pPr>
    </w:p>
    <w:p w:rsidR="0095760D" w:rsidRDefault="0095760D" w:rsidP="003416CA">
      <w:pPr>
        <w:spacing w:after="0"/>
        <w:rPr>
          <w:rFonts w:ascii="Arial" w:hAnsi="Arial" w:cs="Arial"/>
          <w:sz w:val="20"/>
          <w:szCs w:val="20"/>
        </w:rPr>
      </w:pPr>
    </w:p>
    <w:p w:rsidR="0095760D" w:rsidRPr="0095760D" w:rsidRDefault="0095760D" w:rsidP="0095760D">
      <w:pPr>
        <w:spacing w:after="0"/>
        <w:rPr>
          <w:rFonts w:ascii="Arial" w:hAnsi="Arial" w:cs="Arial"/>
          <w:b/>
          <w:sz w:val="20"/>
          <w:szCs w:val="20"/>
        </w:rPr>
      </w:pPr>
      <w:r w:rsidRPr="0095760D">
        <w:rPr>
          <w:rFonts w:ascii="Arial" w:hAnsi="Arial" w:cs="Arial"/>
          <w:b/>
          <w:sz w:val="20"/>
          <w:szCs w:val="20"/>
        </w:rPr>
        <w:t>JADUAL 7</w:t>
      </w:r>
    </w:p>
    <w:p w:rsidR="0095760D" w:rsidRPr="0095760D" w:rsidRDefault="0095760D" w:rsidP="0095760D">
      <w:pPr>
        <w:spacing w:after="0"/>
        <w:rPr>
          <w:rFonts w:ascii="Arial" w:hAnsi="Arial" w:cs="Arial"/>
          <w:b/>
          <w:sz w:val="20"/>
          <w:szCs w:val="20"/>
        </w:rPr>
      </w:pPr>
      <w:r w:rsidRPr="0095760D">
        <w:rPr>
          <w:rFonts w:ascii="Arial" w:hAnsi="Arial" w:cs="Arial"/>
          <w:b/>
          <w:sz w:val="20"/>
          <w:szCs w:val="20"/>
        </w:rPr>
        <w:t>PERBELANJAAN AKTIVITI BAGI TAHUN 2014 HINGGA 2017</w:t>
      </w:r>
    </w:p>
    <w:p w:rsidR="0095760D" w:rsidRDefault="0095760D" w:rsidP="0095760D">
      <w:pPr>
        <w:spacing w:after="0"/>
        <w:rPr>
          <w:rFonts w:ascii="Arial" w:hAnsi="Arial" w:cs="Arial"/>
          <w:sz w:val="20"/>
          <w:szCs w:val="20"/>
        </w:rPr>
      </w:pPr>
    </w:p>
    <w:tbl>
      <w:tblPr>
        <w:tblW w:w="10220" w:type="dxa"/>
        <w:tblLook w:val="04A0" w:firstRow="1" w:lastRow="0" w:firstColumn="1" w:lastColumn="0" w:noHBand="0" w:noVBand="1"/>
      </w:tblPr>
      <w:tblGrid>
        <w:gridCol w:w="1120"/>
        <w:gridCol w:w="1460"/>
        <w:gridCol w:w="1400"/>
        <w:gridCol w:w="1120"/>
        <w:gridCol w:w="1180"/>
        <w:gridCol w:w="1240"/>
        <w:gridCol w:w="1140"/>
        <w:gridCol w:w="1560"/>
      </w:tblGrid>
      <w:tr w:rsidR="0095760D" w:rsidRPr="00A71340" w:rsidTr="005C757B">
        <w:trPr>
          <w:trHeight w:val="315"/>
        </w:trPr>
        <w:tc>
          <w:tcPr>
            <w:tcW w:w="1120" w:type="dxa"/>
            <w:vMerge w:val="restart"/>
            <w:tcBorders>
              <w:top w:val="single" w:sz="8" w:space="0" w:color="FFFFFF"/>
              <w:left w:val="single" w:sz="8" w:space="0" w:color="FFFFFF"/>
              <w:bottom w:val="single" w:sz="8" w:space="0" w:color="FFFFFF"/>
              <w:right w:val="nil"/>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Bil</w:t>
            </w:r>
          </w:p>
        </w:tc>
        <w:tc>
          <w:tcPr>
            <w:tcW w:w="1460" w:type="dxa"/>
            <w:vMerge w:val="restart"/>
            <w:tcBorders>
              <w:top w:val="single" w:sz="8" w:space="0" w:color="FFFFFF"/>
              <w:left w:val="nil"/>
              <w:bottom w:val="single" w:sz="8" w:space="0" w:color="FFFFFF"/>
              <w:right w:val="nil"/>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AKTIVITI</w:t>
            </w:r>
          </w:p>
        </w:tc>
        <w:tc>
          <w:tcPr>
            <w:tcW w:w="4940" w:type="dxa"/>
            <w:gridSpan w:val="4"/>
            <w:tcBorders>
              <w:top w:val="single" w:sz="8" w:space="0" w:color="FFFFFF"/>
              <w:left w:val="nil"/>
              <w:bottom w:val="single" w:sz="8" w:space="0" w:color="FFFFFF"/>
              <w:right w:val="nil"/>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TAHUN</w:t>
            </w:r>
          </w:p>
        </w:tc>
        <w:tc>
          <w:tcPr>
            <w:tcW w:w="1140" w:type="dxa"/>
            <w:tcBorders>
              <w:top w:val="single" w:sz="8" w:space="0" w:color="FFFFFF"/>
              <w:left w:val="nil"/>
              <w:bottom w:val="nil"/>
              <w:right w:val="nil"/>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JUMLAH</w:t>
            </w:r>
          </w:p>
        </w:tc>
        <w:tc>
          <w:tcPr>
            <w:tcW w:w="1560" w:type="dxa"/>
            <w:vMerge w:val="restart"/>
            <w:tcBorders>
              <w:top w:val="single" w:sz="8" w:space="0" w:color="FFFFFF"/>
              <w:left w:val="nil"/>
              <w:bottom w:val="single" w:sz="8" w:space="0" w:color="FFFFFF"/>
              <w:right w:val="single" w:sz="8" w:space="0" w:color="FFFFFF"/>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BAJET</w:t>
            </w:r>
          </w:p>
        </w:tc>
      </w:tr>
      <w:tr w:rsidR="0095760D" w:rsidRPr="00A71340" w:rsidTr="005C757B">
        <w:trPr>
          <w:trHeight w:val="315"/>
        </w:trPr>
        <w:tc>
          <w:tcPr>
            <w:tcW w:w="1120" w:type="dxa"/>
            <w:vMerge/>
            <w:tcBorders>
              <w:top w:val="single" w:sz="8" w:space="0" w:color="FFFFFF"/>
              <w:left w:val="single" w:sz="8" w:space="0" w:color="FFFFFF"/>
              <w:bottom w:val="single" w:sz="8" w:space="0" w:color="FFFFFF"/>
              <w:right w:val="nil"/>
            </w:tcBorders>
            <w:vAlign w:val="center"/>
            <w:hideMark/>
          </w:tcPr>
          <w:p w:rsidR="0095760D" w:rsidRPr="00A71340" w:rsidRDefault="0095760D" w:rsidP="005C757B">
            <w:pPr>
              <w:spacing w:after="0" w:line="240" w:lineRule="auto"/>
              <w:rPr>
                <w:rFonts w:ascii="Arial" w:eastAsia="Times New Roman" w:hAnsi="Arial" w:cs="Arial"/>
                <w:b/>
                <w:bCs/>
                <w:color w:val="FFFFFF"/>
                <w:sz w:val="18"/>
                <w:szCs w:val="18"/>
              </w:rPr>
            </w:pPr>
          </w:p>
        </w:tc>
        <w:tc>
          <w:tcPr>
            <w:tcW w:w="1460" w:type="dxa"/>
            <w:vMerge/>
            <w:tcBorders>
              <w:top w:val="single" w:sz="8" w:space="0" w:color="FFFFFF"/>
              <w:left w:val="nil"/>
              <w:bottom w:val="single" w:sz="8" w:space="0" w:color="FFFFFF"/>
              <w:right w:val="nil"/>
            </w:tcBorders>
            <w:vAlign w:val="center"/>
            <w:hideMark/>
          </w:tcPr>
          <w:p w:rsidR="0095760D" w:rsidRPr="00A71340" w:rsidRDefault="0095760D" w:rsidP="005C757B">
            <w:pPr>
              <w:spacing w:after="0" w:line="240" w:lineRule="auto"/>
              <w:rPr>
                <w:rFonts w:ascii="Arial" w:eastAsia="Times New Roman" w:hAnsi="Arial" w:cs="Arial"/>
                <w:b/>
                <w:bCs/>
                <w:color w:val="FFFFFF"/>
                <w:sz w:val="18"/>
                <w:szCs w:val="18"/>
              </w:rPr>
            </w:pPr>
          </w:p>
        </w:tc>
        <w:tc>
          <w:tcPr>
            <w:tcW w:w="1400"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2014</w:t>
            </w:r>
          </w:p>
        </w:tc>
        <w:tc>
          <w:tcPr>
            <w:tcW w:w="1120" w:type="dxa"/>
            <w:tcBorders>
              <w:top w:val="nil"/>
              <w:left w:val="nil"/>
              <w:bottom w:val="single" w:sz="8" w:space="0" w:color="FFFFFF"/>
              <w:right w:val="single" w:sz="8" w:space="0" w:color="FFFFFF"/>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2015</w:t>
            </w:r>
          </w:p>
        </w:tc>
        <w:tc>
          <w:tcPr>
            <w:tcW w:w="1180" w:type="dxa"/>
            <w:tcBorders>
              <w:top w:val="nil"/>
              <w:left w:val="nil"/>
              <w:bottom w:val="single" w:sz="8" w:space="0" w:color="FFFFFF"/>
              <w:right w:val="single" w:sz="8" w:space="0" w:color="FFFFFF"/>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2016</w:t>
            </w:r>
          </w:p>
        </w:tc>
        <w:tc>
          <w:tcPr>
            <w:tcW w:w="1240" w:type="dxa"/>
            <w:tcBorders>
              <w:top w:val="nil"/>
              <w:left w:val="nil"/>
              <w:bottom w:val="single" w:sz="8" w:space="0" w:color="FFFFFF"/>
              <w:right w:val="single" w:sz="8" w:space="0" w:color="FFFFFF"/>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2017</w:t>
            </w:r>
          </w:p>
        </w:tc>
        <w:tc>
          <w:tcPr>
            <w:tcW w:w="1140" w:type="dxa"/>
            <w:tcBorders>
              <w:top w:val="nil"/>
              <w:left w:val="nil"/>
              <w:bottom w:val="single" w:sz="8" w:space="0" w:color="FFFFFF"/>
              <w:right w:val="nil"/>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(RM)</w:t>
            </w:r>
          </w:p>
        </w:tc>
        <w:tc>
          <w:tcPr>
            <w:tcW w:w="1560" w:type="dxa"/>
            <w:vMerge/>
            <w:tcBorders>
              <w:top w:val="single" w:sz="8" w:space="0" w:color="FFFFFF"/>
              <w:left w:val="nil"/>
              <w:bottom w:val="single" w:sz="8" w:space="0" w:color="FFFFFF"/>
              <w:right w:val="single" w:sz="8" w:space="0" w:color="FFFFFF"/>
            </w:tcBorders>
            <w:vAlign w:val="center"/>
            <w:hideMark/>
          </w:tcPr>
          <w:p w:rsidR="0095760D" w:rsidRPr="00A71340" w:rsidRDefault="0095760D" w:rsidP="005C757B">
            <w:pPr>
              <w:spacing w:after="0" w:line="240" w:lineRule="auto"/>
              <w:rPr>
                <w:rFonts w:ascii="Arial" w:eastAsia="Times New Roman" w:hAnsi="Arial" w:cs="Arial"/>
                <w:b/>
                <w:bCs/>
                <w:color w:val="FFFFFF"/>
                <w:sz w:val="18"/>
                <w:szCs w:val="18"/>
              </w:rPr>
            </w:pPr>
          </w:p>
        </w:tc>
      </w:tr>
      <w:tr w:rsidR="0095760D" w:rsidRPr="00A71340" w:rsidTr="005C757B">
        <w:trPr>
          <w:trHeight w:val="495"/>
        </w:trPr>
        <w:tc>
          <w:tcPr>
            <w:tcW w:w="1120"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1</w:t>
            </w:r>
          </w:p>
        </w:tc>
        <w:tc>
          <w:tcPr>
            <w:tcW w:w="146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rPr>
                <w:rFonts w:ascii="Arial" w:eastAsia="Times New Roman" w:hAnsi="Arial" w:cs="Arial"/>
                <w:color w:val="000000"/>
                <w:sz w:val="18"/>
                <w:szCs w:val="18"/>
              </w:rPr>
            </w:pPr>
            <w:r w:rsidRPr="00A71340">
              <w:rPr>
                <w:rFonts w:ascii="Arial" w:eastAsia="Times New Roman" w:hAnsi="Arial" w:cs="Arial"/>
                <w:color w:val="000000"/>
                <w:sz w:val="18"/>
                <w:szCs w:val="18"/>
              </w:rPr>
              <w:t>Pemasaran / Promosi</w:t>
            </w:r>
          </w:p>
        </w:tc>
        <w:tc>
          <w:tcPr>
            <w:tcW w:w="140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902,932</w:t>
            </w:r>
          </w:p>
        </w:tc>
        <w:tc>
          <w:tcPr>
            <w:tcW w:w="112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1,100,542</w:t>
            </w:r>
          </w:p>
        </w:tc>
        <w:tc>
          <w:tcPr>
            <w:tcW w:w="118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2,683,814</w:t>
            </w:r>
          </w:p>
        </w:tc>
        <w:tc>
          <w:tcPr>
            <w:tcW w:w="124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3,977,140</w:t>
            </w:r>
          </w:p>
        </w:tc>
        <w:tc>
          <w:tcPr>
            <w:tcW w:w="114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8,664,428</w:t>
            </w:r>
          </w:p>
        </w:tc>
        <w:tc>
          <w:tcPr>
            <w:tcW w:w="156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13,538,901</w:t>
            </w:r>
          </w:p>
        </w:tc>
      </w:tr>
      <w:tr w:rsidR="0095760D" w:rsidRPr="00A71340" w:rsidTr="005C757B">
        <w:trPr>
          <w:trHeight w:val="315"/>
        </w:trPr>
        <w:tc>
          <w:tcPr>
            <w:tcW w:w="1120" w:type="dxa"/>
            <w:tcBorders>
              <w:top w:val="nil"/>
              <w:left w:val="single" w:sz="8" w:space="0" w:color="FFFFFF"/>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center"/>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2</w:t>
            </w:r>
          </w:p>
        </w:tc>
        <w:tc>
          <w:tcPr>
            <w:tcW w:w="146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rPr>
                <w:rFonts w:ascii="Arial" w:eastAsia="Times New Roman" w:hAnsi="Arial" w:cs="Arial"/>
                <w:color w:val="000000"/>
                <w:sz w:val="18"/>
                <w:szCs w:val="18"/>
              </w:rPr>
            </w:pPr>
            <w:r w:rsidRPr="00A71340">
              <w:rPr>
                <w:rFonts w:ascii="Arial" w:eastAsia="Times New Roman" w:hAnsi="Arial" w:cs="Arial"/>
                <w:color w:val="000000"/>
                <w:sz w:val="18"/>
                <w:szCs w:val="18"/>
              </w:rPr>
              <w:t>Komunikasi</w:t>
            </w:r>
          </w:p>
        </w:tc>
        <w:tc>
          <w:tcPr>
            <w:tcW w:w="140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2,958,026</w:t>
            </w:r>
          </w:p>
        </w:tc>
        <w:tc>
          <w:tcPr>
            <w:tcW w:w="112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2,524,467</w:t>
            </w:r>
          </w:p>
        </w:tc>
        <w:tc>
          <w:tcPr>
            <w:tcW w:w="118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2,134,581</w:t>
            </w:r>
          </w:p>
        </w:tc>
        <w:tc>
          <w:tcPr>
            <w:tcW w:w="124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2,648,940</w:t>
            </w:r>
          </w:p>
        </w:tc>
        <w:tc>
          <w:tcPr>
            <w:tcW w:w="114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10,266,014</w:t>
            </w:r>
          </w:p>
        </w:tc>
        <w:tc>
          <w:tcPr>
            <w:tcW w:w="156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13,682,096</w:t>
            </w:r>
          </w:p>
        </w:tc>
      </w:tr>
      <w:tr w:rsidR="0095760D" w:rsidRPr="00A71340" w:rsidTr="005C757B">
        <w:trPr>
          <w:trHeight w:val="495"/>
        </w:trPr>
        <w:tc>
          <w:tcPr>
            <w:tcW w:w="1120"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3</w:t>
            </w:r>
          </w:p>
        </w:tc>
        <w:tc>
          <w:tcPr>
            <w:tcW w:w="146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rPr>
                <w:rFonts w:ascii="Arial" w:eastAsia="Times New Roman" w:hAnsi="Arial" w:cs="Arial"/>
                <w:color w:val="000000"/>
                <w:sz w:val="18"/>
                <w:szCs w:val="18"/>
              </w:rPr>
            </w:pPr>
            <w:r w:rsidRPr="00A71340">
              <w:rPr>
                <w:rFonts w:ascii="Arial" w:eastAsia="Times New Roman" w:hAnsi="Arial" w:cs="Arial"/>
                <w:color w:val="000000"/>
                <w:sz w:val="18"/>
                <w:szCs w:val="18"/>
              </w:rPr>
              <w:t>Penganjuran Acara</w:t>
            </w:r>
          </w:p>
        </w:tc>
        <w:tc>
          <w:tcPr>
            <w:tcW w:w="140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336,999</w:t>
            </w:r>
          </w:p>
        </w:tc>
        <w:tc>
          <w:tcPr>
            <w:tcW w:w="112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3,782,823</w:t>
            </w:r>
          </w:p>
        </w:tc>
        <w:tc>
          <w:tcPr>
            <w:tcW w:w="118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1,925,570</w:t>
            </w:r>
          </w:p>
        </w:tc>
        <w:tc>
          <w:tcPr>
            <w:tcW w:w="124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5,010,245</w:t>
            </w:r>
          </w:p>
        </w:tc>
        <w:tc>
          <w:tcPr>
            <w:tcW w:w="114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11,055,637</w:t>
            </w:r>
          </w:p>
        </w:tc>
        <w:tc>
          <w:tcPr>
            <w:tcW w:w="156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10,246,712</w:t>
            </w:r>
          </w:p>
        </w:tc>
      </w:tr>
      <w:tr w:rsidR="0095760D" w:rsidRPr="00A71340" w:rsidTr="005C757B">
        <w:trPr>
          <w:trHeight w:val="495"/>
        </w:trPr>
        <w:tc>
          <w:tcPr>
            <w:tcW w:w="1120" w:type="dxa"/>
            <w:tcBorders>
              <w:top w:val="nil"/>
              <w:left w:val="single" w:sz="8" w:space="0" w:color="FFFFFF"/>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center"/>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4</w:t>
            </w:r>
          </w:p>
        </w:tc>
        <w:tc>
          <w:tcPr>
            <w:tcW w:w="146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rPr>
                <w:rFonts w:ascii="Arial" w:eastAsia="Times New Roman" w:hAnsi="Arial" w:cs="Arial"/>
                <w:color w:val="000000"/>
                <w:sz w:val="18"/>
                <w:szCs w:val="18"/>
              </w:rPr>
            </w:pPr>
            <w:r w:rsidRPr="00A71340">
              <w:rPr>
                <w:rFonts w:ascii="Arial" w:eastAsia="Times New Roman" w:hAnsi="Arial" w:cs="Arial"/>
                <w:color w:val="000000"/>
                <w:sz w:val="18"/>
                <w:szCs w:val="18"/>
              </w:rPr>
              <w:t>Perkhidmatan Pelancongan</w:t>
            </w:r>
          </w:p>
        </w:tc>
        <w:tc>
          <w:tcPr>
            <w:tcW w:w="140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480,183</w:t>
            </w:r>
          </w:p>
        </w:tc>
        <w:tc>
          <w:tcPr>
            <w:tcW w:w="112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571,092</w:t>
            </w:r>
          </w:p>
        </w:tc>
        <w:tc>
          <w:tcPr>
            <w:tcW w:w="118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774,830</w:t>
            </w:r>
          </w:p>
        </w:tc>
        <w:tc>
          <w:tcPr>
            <w:tcW w:w="124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719,465</w:t>
            </w:r>
          </w:p>
        </w:tc>
        <w:tc>
          <w:tcPr>
            <w:tcW w:w="114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2,545,570</w:t>
            </w:r>
          </w:p>
        </w:tc>
        <w:tc>
          <w:tcPr>
            <w:tcW w:w="156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3,210,680</w:t>
            </w:r>
          </w:p>
        </w:tc>
      </w:tr>
      <w:tr w:rsidR="0095760D" w:rsidRPr="00A71340" w:rsidTr="005C757B">
        <w:trPr>
          <w:trHeight w:val="495"/>
        </w:trPr>
        <w:tc>
          <w:tcPr>
            <w:tcW w:w="1120" w:type="dxa"/>
            <w:tcBorders>
              <w:top w:val="nil"/>
              <w:left w:val="single" w:sz="8" w:space="0" w:color="FFFFFF"/>
              <w:bottom w:val="single" w:sz="8" w:space="0" w:color="FFFFFF"/>
              <w:right w:val="single" w:sz="8" w:space="0" w:color="FFFFFF"/>
            </w:tcBorders>
            <w:shd w:val="clear" w:color="000000" w:fill="ED7D31"/>
            <w:vAlign w:val="center"/>
            <w:hideMark/>
          </w:tcPr>
          <w:p w:rsidR="0095760D" w:rsidRPr="00A71340" w:rsidRDefault="0095760D" w:rsidP="005C757B">
            <w:pPr>
              <w:spacing w:after="0" w:line="240" w:lineRule="auto"/>
              <w:jc w:val="center"/>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5</w:t>
            </w:r>
          </w:p>
        </w:tc>
        <w:tc>
          <w:tcPr>
            <w:tcW w:w="146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rPr>
                <w:rFonts w:ascii="Arial" w:eastAsia="Times New Roman" w:hAnsi="Arial" w:cs="Arial"/>
                <w:color w:val="000000"/>
                <w:sz w:val="18"/>
                <w:szCs w:val="18"/>
              </w:rPr>
            </w:pPr>
            <w:r w:rsidRPr="00A71340">
              <w:rPr>
                <w:rFonts w:ascii="Arial" w:eastAsia="Times New Roman" w:hAnsi="Arial" w:cs="Arial"/>
                <w:color w:val="000000"/>
                <w:sz w:val="18"/>
                <w:szCs w:val="18"/>
              </w:rPr>
              <w:t>Pelancongan Pendidikan</w:t>
            </w:r>
          </w:p>
        </w:tc>
        <w:tc>
          <w:tcPr>
            <w:tcW w:w="140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11,202</w:t>
            </w:r>
          </w:p>
        </w:tc>
        <w:tc>
          <w:tcPr>
            <w:tcW w:w="112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194,406</w:t>
            </w:r>
          </w:p>
        </w:tc>
        <w:tc>
          <w:tcPr>
            <w:tcW w:w="118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122,496</w:t>
            </w:r>
          </w:p>
        </w:tc>
        <w:tc>
          <w:tcPr>
            <w:tcW w:w="124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161,063</w:t>
            </w:r>
          </w:p>
        </w:tc>
        <w:tc>
          <w:tcPr>
            <w:tcW w:w="114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489,167</w:t>
            </w:r>
          </w:p>
        </w:tc>
        <w:tc>
          <w:tcPr>
            <w:tcW w:w="1560" w:type="dxa"/>
            <w:tcBorders>
              <w:top w:val="nil"/>
              <w:left w:val="nil"/>
              <w:bottom w:val="single" w:sz="8" w:space="0" w:color="FFFFFF"/>
              <w:right w:val="single" w:sz="8" w:space="0" w:color="FFFFFF"/>
            </w:tcBorders>
            <w:shd w:val="clear" w:color="000000" w:fill="FBE4D5"/>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860,000</w:t>
            </w:r>
          </w:p>
        </w:tc>
      </w:tr>
      <w:tr w:rsidR="0095760D" w:rsidRPr="00A71340" w:rsidTr="005C757B">
        <w:trPr>
          <w:trHeight w:val="495"/>
        </w:trPr>
        <w:tc>
          <w:tcPr>
            <w:tcW w:w="1120" w:type="dxa"/>
            <w:tcBorders>
              <w:top w:val="nil"/>
              <w:left w:val="single" w:sz="8" w:space="0" w:color="FFFFFF"/>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center"/>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6</w:t>
            </w:r>
          </w:p>
        </w:tc>
        <w:tc>
          <w:tcPr>
            <w:tcW w:w="146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rPr>
                <w:rFonts w:ascii="Arial" w:eastAsia="Times New Roman" w:hAnsi="Arial" w:cs="Arial"/>
                <w:color w:val="000000"/>
                <w:sz w:val="18"/>
                <w:szCs w:val="18"/>
              </w:rPr>
            </w:pPr>
            <w:r w:rsidRPr="00A71340">
              <w:rPr>
                <w:rFonts w:ascii="Arial" w:eastAsia="Times New Roman" w:hAnsi="Arial" w:cs="Arial"/>
                <w:color w:val="000000"/>
                <w:sz w:val="18"/>
                <w:szCs w:val="18"/>
              </w:rPr>
              <w:t>Pelancongan Perubatan</w:t>
            </w:r>
          </w:p>
        </w:tc>
        <w:tc>
          <w:tcPr>
            <w:tcW w:w="140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0</w:t>
            </w:r>
          </w:p>
        </w:tc>
        <w:tc>
          <w:tcPr>
            <w:tcW w:w="112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0</w:t>
            </w:r>
          </w:p>
        </w:tc>
        <w:tc>
          <w:tcPr>
            <w:tcW w:w="118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49,294</w:t>
            </w:r>
          </w:p>
        </w:tc>
        <w:tc>
          <w:tcPr>
            <w:tcW w:w="124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101,593</w:t>
            </w:r>
          </w:p>
        </w:tc>
        <w:tc>
          <w:tcPr>
            <w:tcW w:w="114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150,887</w:t>
            </w:r>
          </w:p>
        </w:tc>
        <w:tc>
          <w:tcPr>
            <w:tcW w:w="1560" w:type="dxa"/>
            <w:tcBorders>
              <w:top w:val="nil"/>
              <w:left w:val="nil"/>
              <w:bottom w:val="single" w:sz="8" w:space="0" w:color="FFFFFF"/>
              <w:right w:val="single" w:sz="8" w:space="0" w:color="FFFFFF"/>
            </w:tcBorders>
            <w:shd w:val="clear" w:color="000000" w:fill="F7CAAC"/>
            <w:vAlign w:val="center"/>
            <w:hideMark/>
          </w:tcPr>
          <w:p w:rsidR="0095760D" w:rsidRPr="00A71340" w:rsidRDefault="0095760D" w:rsidP="005C757B">
            <w:pPr>
              <w:spacing w:after="0" w:line="240" w:lineRule="auto"/>
              <w:jc w:val="right"/>
              <w:rPr>
                <w:rFonts w:ascii="Arial" w:eastAsia="Times New Roman" w:hAnsi="Arial" w:cs="Arial"/>
                <w:color w:val="000000"/>
                <w:sz w:val="18"/>
                <w:szCs w:val="18"/>
              </w:rPr>
            </w:pPr>
            <w:r w:rsidRPr="00A71340">
              <w:rPr>
                <w:rFonts w:ascii="Arial" w:eastAsia="Times New Roman" w:hAnsi="Arial" w:cs="Arial"/>
                <w:color w:val="000000"/>
                <w:sz w:val="18"/>
                <w:szCs w:val="18"/>
              </w:rPr>
              <w:t>350,000</w:t>
            </w:r>
          </w:p>
        </w:tc>
      </w:tr>
      <w:tr w:rsidR="0095760D" w:rsidRPr="00A71340" w:rsidTr="005C757B">
        <w:trPr>
          <w:trHeight w:val="315"/>
        </w:trPr>
        <w:tc>
          <w:tcPr>
            <w:tcW w:w="1120" w:type="dxa"/>
            <w:tcBorders>
              <w:top w:val="nil"/>
              <w:left w:val="single" w:sz="8" w:space="0" w:color="FFFFFF"/>
              <w:bottom w:val="single" w:sz="8" w:space="0" w:color="FFFFFF"/>
              <w:right w:val="single" w:sz="8" w:space="0" w:color="FFFFFF"/>
            </w:tcBorders>
            <w:shd w:val="clear" w:color="000000" w:fill="C45911"/>
            <w:vAlign w:val="center"/>
            <w:hideMark/>
          </w:tcPr>
          <w:p w:rsidR="0095760D" w:rsidRPr="00A71340" w:rsidRDefault="0095760D" w:rsidP="005C757B">
            <w:pPr>
              <w:spacing w:after="0" w:line="240" w:lineRule="auto"/>
              <w:jc w:val="center"/>
              <w:rPr>
                <w:rFonts w:ascii="Arial" w:eastAsia="Times New Roman" w:hAnsi="Arial" w:cs="Arial"/>
                <w:b/>
                <w:bCs/>
                <w:color w:val="FFFFFF"/>
                <w:sz w:val="18"/>
                <w:szCs w:val="18"/>
              </w:rPr>
            </w:pPr>
            <w:r w:rsidRPr="00A71340">
              <w:rPr>
                <w:rFonts w:ascii="Arial" w:eastAsia="Times New Roman" w:hAnsi="Arial" w:cs="Arial"/>
                <w:b/>
                <w:bCs/>
                <w:color w:val="FFFFFF"/>
                <w:sz w:val="18"/>
                <w:szCs w:val="18"/>
              </w:rPr>
              <w:t> </w:t>
            </w:r>
          </w:p>
        </w:tc>
        <w:tc>
          <w:tcPr>
            <w:tcW w:w="1460" w:type="dxa"/>
            <w:tcBorders>
              <w:top w:val="nil"/>
              <w:left w:val="nil"/>
              <w:bottom w:val="single" w:sz="8" w:space="0" w:color="FFFFFF"/>
              <w:right w:val="single" w:sz="8" w:space="0" w:color="FFFFFF"/>
            </w:tcBorders>
            <w:shd w:val="clear" w:color="000000" w:fill="C45911"/>
            <w:vAlign w:val="center"/>
            <w:hideMark/>
          </w:tcPr>
          <w:p w:rsidR="0095760D" w:rsidRPr="00A71340" w:rsidRDefault="0095760D" w:rsidP="005C757B">
            <w:pPr>
              <w:spacing w:after="0" w:line="240" w:lineRule="auto"/>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JUMLAH</w:t>
            </w:r>
          </w:p>
        </w:tc>
        <w:tc>
          <w:tcPr>
            <w:tcW w:w="1400" w:type="dxa"/>
            <w:tcBorders>
              <w:top w:val="nil"/>
              <w:left w:val="nil"/>
              <w:bottom w:val="single" w:sz="8" w:space="0" w:color="FFFFFF"/>
              <w:right w:val="single" w:sz="8" w:space="0" w:color="FFFFFF"/>
            </w:tcBorders>
            <w:shd w:val="clear" w:color="000000" w:fill="C45911"/>
            <w:vAlign w:val="center"/>
            <w:hideMark/>
          </w:tcPr>
          <w:p w:rsidR="0095760D" w:rsidRPr="00A71340" w:rsidRDefault="0095760D" w:rsidP="005C757B">
            <w:pPr>
              <w:spacing w:after="0" w:line="240" w:lineRule="auto"/>
              <w:jc w:val="right"/>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4,689,342</w:t>
            </w:r>
          </w:p>
        </w:tc>
        <w:tc>
          <w:tcPr>
            <w:tcW w:w="1120" w:type="dxa"/>
            <w:tcBorders>
              <w:top w:val="nil"/>
              <w:left w:val="nil"/>
              <w:bottom w:val="single" w:sz="8" w:space="0" w:color="FFFFFF"/>
              <w:right w:val="single" w:sz="8" w:space="0" w:color="FFFFFF"/>
            </w:tcBorders>
            <w:shd w:val="clear" w:color="000000" w:fill="C45911"/>
            <w:vAlign w:val="center"/>
            <w:hideMark/>
          </w:tcPr>
          <w:p w:rsidR="0095760D" w:rsidRPr="00A71340" w:rsidRDefault="0095760D" w:rsidP="005C757B">
            <w:pPr>
              <w:spacing w:after="0" w:line="240" w:lineRule="auto"/>
              <w:jc w:val="right"/>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8,173,330</w:t>
            </w:r>
          </w:p>
        </w:tc>
        <w:tc>
          <w:tcPr>
            <w:tcW w:w="1180" w:type="dxa"/>
            <w:tcBorders>
              <w:top w:val="nil"/>
              <w:left w:val="nil"/>
              <w:bottom w:val="single" w:sz="8" w:space="0" w:color="FFFFFF"/>
              <w:right w:val="single" w:sz="8" w:space="0" w:color="FFFFFF"/>
            </w:tcBorders>
            <w:shd w:val="clear" w:color="000000" w:fill="C45911"/>
            <w:vAlign w:val="center"/>
            <w:hideMark/>
          </w:tcPr>
          <w:p w:rsidR="0095760D" w:rsidRPr="00A71340" w:rsidRDefault="0095760D" w:rsidP="005C757B">
            <w:pPr>
              <w:spacing w:after="0" w:line="240" w:lineRule="auto"/>
              <w:jc w:val="right"/>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7,690,585</w:t>
            </w:r>
          </w:p>
        </w:tc>
        <w:tc>
          <w:tcPr>
            <w:tcW w:w="1240" w:type="dxa"/>
            <w:tcBorders>
              <w:top w:val="nil"/>
              <w:left w:val="nil"/>
              <w:bottom w:val="single" w:sz="8" w:space="0" w:color="FFFFFF"/>
              <w:right w:val="single" w:sz="8" w:space="0" w:color="FFFFFF"/>
            </w:tcBorders>
            <w:shd w:val="clear" w:color="000000" w:fill="C45911"/>
            <w:vAlign w:val="center"/>
            <w:hideMark/>
          </w:tcPr>
          <w:p w:rsidR="0095760D" w:rsidRPr="00A71340" w:rsidRDefault="0095760D" w:rsidP="005C757B">
            <w:pPr>
              <w:spacing w:after="0" w:line="240" w:lineRule="auto"/>
              <w:jc w:val="right"/>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12,618,446</w:t>
            </w:r>
          </w:p>
        </w:tc>
        <w:tc>
          <w:tcPr>
            <w:tcW w:w="1140" w:type="dxa"/>
            <w:tcBorders>
              <w:top w:val="nil"/>
              <w:left w:val="nil"/>
              <w:bottom w:val="single" w:sz="8" w:space="0" w:color="FFFFFF"/>
              <w:right w:val="single" w:sz="8" w:space="0" w:color="FFFFFF"/>
            </w:tcBorders>
            <w:shd w:val="clear" w:color="000000" w:fill="C45911"/>
            <w:vAlign w:val="center"/>
            <w:hideMark/>
          </w:tcPr>
          <w:p w:rsidR="0095760D" w:rsidRPr="00A71340" w:rsidRDefault="0095760D" w:rsidP="005C757B">
            <w:pPr>
              <w:spacing w:after="0" w:line="240" w:lineRule="auto"/>
              <w:jc w:val="right"/>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33,171,703</w:t>
            </w:r>
          </w:p>
        </w:tc>
        <w:tc>
          <w:tcPr>
            <w:tcW w:w="1560" w:type="dxa"/>
            <w:tcBorders>
              <w:top w:val="nil"/>
              <w:left w:val="nil"/>
              <w:bottom w:val="single" w:sz="8" w:space="0" w:color="FFFFFF"/>
              <w:right w:val="single" w:sz="8" w:space="0" w:color="FFFFFF"/>
            </w:tcBorders>
            <w:shd w:val="clear" w:color="000000" w:fill="C45911"/>
            <w:vAlign w:val="center"/>
            <w:hideMark/>
          </w:tcPr>
          <w:p w:rsidR="0095760D" w:rsidRPr="00A71340" w:rsidRDefault="0095760D" w:rsidP="005C757B">
            <w:pPr>
              <w:spacing w:after="0" w:line="240" w:lineRule="auto"/>
              <w:jc w:val="right"/>
              <w:rPr>
                <w:rFonts w:ascii="Arial" w:eastAsia="Times New Roman" w:hAnsi="Arial" w:cs="Arial"/>
                <w:b/>
                <w:bCs/>
                <w:color w:val="000000"/>
                <w:sz w:val="18"/>
                <w:szCs w:val="18"/>
              </w:rPr>
            </w:pPr>
            <w:r w:rsidRPr="00A71340">
              <w:rPr>
                <w:rFonts w:ascii="Arial" w:eastAsia="Times New Roman" w:hAnsi="Arial" w:cs="Arial"/>
                <w:b/>
                <w:bCs/>
                <w:color w:val="000000"/>
                <w:sz w:val="18"/>
                <w:szCs w:val="18"/>
              </w:rPr>
              <w:t>41,888,389</w:t>
            </w:r>
          </w:p>
        </w:tc>
      </w:tr>
    </w:tbl>
    <w:p w:rsidR="0095760D" w:rsidRDefault="0095760D" w:rsidP="003416CA">
      <w:pPr>
        <w:spacing w:after="0"/>
        <w:rPr>
          <w:rFonts w:ascii="Arial" w:hAnsi="Arial" w:cs="Arial"/>
          <w:sz w:val="20"/>
          <w:szCs w:val="20"/>
        </w:rPr>
      </w:pPr>
    </w:p>
    <w:p w:rsidR="005C757B" w:rsidRDefault="005C757B" w:rsidP="003416CA">
      <w:pPr>
        <w:spacing w:after="0"/>
        <w:rPr>
          <w:rFonts w:ascii="Arial" w:hAnsi="Arial" w:cs="Arial"/>
          <w:sz w:val="20"/>
          <w:szCs w:val="20"/>
        </w:rPr>
      </w:pPr>
    </w:p>
    <w:p w:rsidR="005C757B" w:rsidRDefault="005C757B" w:rsidP="003416CA">
      <w:pPr>
        <w:spacing w:after="0"/>
        <w:rPr>
          <w:rFonts w:ascii="Arial" w:hAnsi="Arial" w:cs="Arial"/>
          <w:sz w:val="20"/>
          <w:szCs w:val="20"/>
        </w:rPr>
      </w:pPr>
    </w:p>
    <w:p w:rsidR="005C757B" w:rsidRPr="005C757B" w:rsidRDefault="005C757B" w:rsidP="005C757B">
      <w:pPr>
        <w:spacing w:after="0"/>
        <w:rPr>
          <w:rFonts w:ascii="Arial" w:hAnsi="Arial" w:cs="Arial"/>
          <w:b/>
          <w:sz w:val="20"/>
          <w:szCs w:val="20"/>
        </w:rPr>
      </w:pPr>
      <w:r w:rsidRPr="005C757B">
        <w:rPr>
          <w:rFonts w:ascii="Arial" w:hAnsi="Arial" w:cs="Arial"/>
          <w:b/>
          <w:sz w:val="20"/>
          <w:szCs w:val="20"/>
        </w:rPr>
        <w:t>JADUAL 11</w:t>
      </w:r>
    </w:p>
    <w:p w:rsidR="005C757B" w:rsidRDefault="005C757B" w:rsidP="005C757B">
      <w:pPr>
        <w:spacing w:after="0"/>
        <w:rPr>
          <w:rFonts w:ascii="Arial" w:hAnsi="Arial" w:cs="Arial"/>
          <w:b/>
          <w:sz w:val="20"/>
          <w:szCs w:val="20"/>
        </w:rPr>
      </w:pPr>
      <w:r w:rsidRPr="005C757B">
        <w:rPr>
          <w:rFonts w:ascii="Arial" w:hAnsi="Arial" w:cs="Arial"/>
          <w:b/>
          <w:sz w:val="20"/>
          <w:szCs w:val="20"/>
        </w:rPr>
        <w:t>PERBELANJAAN PENGANJURAN ACARA PELANCONGAN BAGI TAHUN 2014 HINGGA 2017</w:t>
      </w:r>
    </w:p>
    <w:p w:rsidR="005C757B" w:rsidRDefault="005C757B" w:rsidP="005C757B">
      <w:pPr>
        <w:spacing w:after="0"/>
        <w:rPr>
          <w:rFonts w:ascii="Arial" w:hAnsi="Arial" w:cs="Arial"/>
          <w:b/>
          <w:sz w:val="20"/>
          <w:szCs w:val="20"/>
        </w:rPr>
      </w:pPr>
    </w:p>
    <w:tbl>
      <w:tblPr>
        <w:tblW w:w="5100" w:type="dxa"/>
        <w:tblLook w:val="04A0" w:firstRow="1" w:lastRow="0" w:firstColumn="1" w:lastColumn="0" w:noHBand="0" w:noVBand="1"/>
      </w:tblPr>
      <w:tblGrid>
        <w:gridCol w:w="886"/>
        <w:gridCol w:w="1516"/>
        <w:gridCol w:w="1188"/>
        <w:gridCol w:w="1651"/>
      </w:tblGrid>
      <w:tr w:rsidR="005C757B" w:rsidRPr="00A71340" w:rsidTr="005C757B">
        <w:trPr>
          <w:trHeight w:val="600"/>
        </w:trPr>
        <w:tc>
          <w:tcPr>
            <w:tcW w:w="967" w:type="dxa"/>
            <w:vMerge w:val="restart"/>
            <w:tcBorders>
              <w:top w:val="single" w:sz="8" w:space="0" w:color="FFFFFF"/>
              <w:left w:val="single" w:sz="8" w:space="0" w:color="FFFFFF"/>
              <w:bottom w:val="single" w:sz="8" w:space="0" w:color="FFFFFF"/>
              <w:right w:val="nil"/>
            </w:tcBorders>
            <w:shd w:val="clear" w:color="000000" w:fill="ED7D31"/>
            <w:vAlign w:val="center"/>
            <w:hideMark/>
          </w:tcPr>
          <w:p w:rsidR="005C757B" w:rsidRPr="00A71340" w:rsidRDefault="005C757B" w:rsidP="005C757B">
            <w:pPr>
              <w:spacing w:after="0" w:line="240" w:lineRule="auto"/>
              <w:jc w:val="center"/>
              <w:rPr>
                <w:rFonts w:ascii="Calibri" w:eastAsia="Times New Roman" w:hAnsi="Calibri" w:cs="Times New Roman"/>
                <w:b/>
                <w:bCs/>
                <w:color w:val="FFFFFF"/>
              </w:rPr>
            </w:pPr>
            <w:r w:rsidRPr="00A71340">
              <w:rPr>
                <w:rFonts w:ascii="Calibri" w:eastAsia="Times New Roman" w:hAnsi="Calibri" w:cs="Times New Roman"/>
                <w:b/>
                <w:bCs/>
                <w:color w:val="FFFFFF"/>
              </w:rPr>
              <w:t>TAHUN</w:t>
            </w:r>
          </w:p>
        </w:tc>
        <w:tc>
          <w:tcPr>
            <w:tcW w:w="1413" w:type="dxa"/>
            <w:vMerge w:val="restart"/>
            <w:tcBorders>
              <w:top w:val="single" w:sz="8" w:space="0" w:color="FFFFFF"/>
              <w:left w:val="nil"/>
              <w:bottom w:val="single" w:sz="8" w:space="0" w:color="FFFFFF"/>
              <w:right w:val="nil"/>
            </w:tcBorders>
            <w:shd w:val="clear" w:color="000000" w:fill="ED7D31"/>
            <w:vAlign w:val="center"/>
            <w:hideMark/>
          </w:tcPr>
          <w:p w:rsidR="005C757B" w:rsidRPr="00A71340" w:rsidRDefault="005C757B" w:rsidP="005C757B">
            <w:pPr>
              <w:spacing w:after="0" w:line="240" w:lineRule="auto"/>
              <w:jc w:val="center"/>
              <w:rPr>
                <w:rFonts w:ascii="Calibri" w:eastAsia="Times New Roman" w:hAnsi="Calibri" w:cs="Times New Roman"/>
                <w:b/>
                <w:bCs/>
                <w:color w:val="FFFFFF"/>
              </w:rPr>
            </w:pPr>
            <w:r w:rsidRPr="00A71340">
              <w:rPr>
                <w:rFonts w:ascii="Calibri" w:eastAsia="Times New Roman" w:hAnsi="Calibri" w:cs="Times New Roman"/>
                <w:b/>
                <w:bCs/>
                <w:color w:val="FFFFFF"/>
              </w:rPr>
              <w:t>BILANGAN PENGUNJUNG</w:t>
            </w:r>
          </w:p>
        </w:tc>
        <w:tc>
          <w:tcPr>
            <w:tcW w:w="1255" w:type="dxa"/>
            <w:vMerge w:val="restart"/>
            <w:tcBorders>
              <w:top w:val="single" w:sz="8" w:space="0" w:color="FFFFFF"/>
              <w:left w:val="nil"/>
              <w:bottom w:val="single" w:sz="8" w:space="0" w:color="FFFFFF"/>
              <w:right w:val="nil"/>
            </w:tcBorders>
            <w:shd w:val="clear" w:color="000000" w:fill="ED7D31"/>
            <w:vAlign w:val="center"/>
            <w:hideMark/>
          </w:tcPr>
          <w:p w:rsidR="005C757B" w:rsidRPr="00A71340" w:rsidRDefault="005C757B" w:rsidP="005C757B">
            <w:pPr>
              <w:spacing w:after="0" w:line="240" w:lineRule="auto"/>
              <w:jc w:val="center"/>
              <w:rPr>
                <w:rFonts w:ascii="Calibri" w:eastAsia="Times New Roman" w:hAnsi="Calibri" w:cs="Times New Roman"/>
                <w:b/>
                <w:bCs/>
                <w:color w:val="FFFFFF"/>
              </w:rPr>
            </w:pPr>
            <w:r w:rsidRPr="00A71340">
              <w:rPr>
                <w:rFonts w:ascii="Calibri" w:eastAsia="Times New Roman" w:hAnsi="Calibri" w:cs="Times New Roman"/>
                <w:b/>
                <w:bCs/>
                <w:color w:val="FFFFFF"/>
              </w:rPr>
              <w:t>BILANGAN ACARA</w:t>
            </w:r>
          </w:p>
        </w:tc>
        <w:tc>
          <w:tcPr>
            <w:tcW w:w="1465" w:type="dxa"/>
            <w:tcBorders>
              <w:top w:val="single" w:sz="8" w:space="0" w:color="FFFFFF"/>
              <w:left w:val="nil"/>
              <w:bottom w:val="nil"/>
              <w:right w:val="single" w:sz="8" w:space="0" w:color="FFFFFF"/>
            </w:tcBorders>
            <w:shd w:val="clear" w:color="000000" w:fill="ED7D31"/>
            <w:vAlign w:val="center"/>
            <w:hideMark/>
          </w:tcPr>
          <w:p w:rsidR="005C757B" w:rsidRPr="00A71340" w:rsidRDefault="005C757B" w:rsidP="005C757B">
            <w:pPr>
              <w:spacing w:after="0" w:line="240" w:lineRule="auto"/>
              <w:jc w:val="center"/>
              <w:rPr>
                <w:rFonts w:ascii="Calibri" w:eastAsia="Times New Roman" w:hAnsi="Calibri" w:cs="Times New Roman"/>
                <w:b/>
                <w:bCs/>
                <w:color w:val="FFFFFF"/>
              </w:rPr>
            </w:pPr>
            <w:r w:rsidRPr="00A71340">
              <w:rPr>
                <w:rFonts w:ascii="Calibri" w:eastAsia="Times New Roman" w:hAnsi="Calibri" w:cs="Times New Roman"/>
                <w:b/>
                <w:bCs/>
                <w:color w:val="FFFFFF"/>
              </w:rPr>
              <w:t>PERBELANJAAN</w:t>
            </w:r>
          </w:p>
        </w:tc>
      </w:tr>
      <w:tr w:rsidR="005C757B" w:rsidRPr="00A71340" w:rsidTr="005C757B">
        <w:trPr>
          <w:trHeight w:val="315"/>
        </w:trPr>
        <w:tc>
          <w:tcPr>
            <w:tcW w:w="967" w:type="dxa"/>
            <w:vMerge/>
            <w:tcBorders>
              <w:top w:val="single" w:sz="8" w:space="0" w:color="FFFFFF"/>
              <w:left w:val="single" w:sz="8" w:space="0" w:color="FFFFFF"/>
              <w:bottom w:val="single" w:sz="8" w:space="0" w:color="FFFFFF"/>
              <w:right w:val="nil"/>
            </w:tcBorders>
            <w:vAlign w:val="center"/>
            <w:hideMark/>
          </w:tcPr>
          <w:p w:rsidR="005C757B" w:rsidRPr="00A71340" w:rsidRDefault="005C757B" w:rsidP="005C757B">
            <w:pPr>
              <w:spacing w:after="0" w:line="240" w:lineRule="auto"/>
              <w:rPr>
                <w:rFonts w:ascii="Calibri" w:eastAsia="Times New Roman" w:hAnsi="Calibri" w:cs="Times New Roman"/>
                <w:b/>
                <w:bCs/>
                <w:color w:val="FFFFFF"/>
              </w:rPr>
            </w:pPr>
          </w:p>
        </w:tc>
        <w:tc>
          <w:tcPr>
            <w:tcW w:w="1413" w:type="dxa"/>
            <w:vMerge/>
            <w:tcBorders>
              <w:top w:val="single" w:sz="8" w:space="0" w:color="FFFFFF"/>
              <w:left w:val="nil"/>
              <w:bottom w:val="single" w:sz="8" w:space="0" w:color="FFFFFF"/>
              <w:right w:val="nil"/>
            </w:tcBorders>
            <w:vAlign w:val="center"/>
            <w:hideMark/>
          </w:tcPr>
          <w:p w:rsidR="005C757B" w:rsidRPr="00A71340" w:rsidRDefault="005C757B" w:rsidP="005C757B">
            <w:pPr>
              <w:spacing w:after="0" w:line="240" w:lineRule="auto"/>
              <w:rPr>
                <w:rFonts w:ascii="Calibri" w:eastAsia="Times New Roman" w:hAnsi="Calibri" w:cs="Times New Roman"/>
                <w:b/>
                <w:bCs/>
                <w:color w:val="FFFFFF"/>
              </w:rPr>
            </w:pPr>
          </w:p>
        </w:tc>
        <w:tc>
          <w:tcPr>
            <w:tcW w:w="1255" w:type="dxa"/>
            <w:vMerge/>
            <w:tcBorders>
              <w:top w:val="single" w:sz="8" w:space="0" w:color="FFFFFF"/>
              <w:left w:val="nil"/>
              <w:bottom w:val="single" w:sz="8" w:space="0" w:color="FFFFFF"/>
              <w:right w:val="nil"/>
            </w:tcBorders>
            <w:vAlign w:val="center"/>
            <w:hideMark/>
          </w:tcPr>
          <w:p w:rsidR="005C757B" w:rsidRPr="00A71340" w:rsidRDefault="005C757B" w:rsidP="005C757B">
            <w:pPr>
              <w:spacing w:after="0" w:line="240" w:lineRule="auto"/>
              <w:rPr>
                <w:rFonts w:ascii="Calibri" w:eastAsia="Times New Roman" w:hAnsi="Calibri" w:cs="Times New Roman"/>
                <w:b/>
                <w:bCs/>
                <w:color w:val="FFFFFF"/>
              </w:rPr>
            </w:pPr>
          </w:p>
        </w:tc>
        <w:tc>
          <w:tcPr>
            <w:tcW w:w="1465" w:type="dxa"/>
            <w:tcBorders>
              <w:top w:val="nil"/>
              <w:left w:val="nil"/>
              <w:bottom w:val="single" w:sz="8" w:space="0" w:color="FFFFFF"/>
              <w:right w:val="single" w:sz="8" w:space="0" w:color="FFFFFF"/>
            </w:tcBorders>
            <w:shd w:val="clear" w:color="000000" w:fill="ED7D31"/>
            <w:vAlign w:val="center"/>
            <w:hideMark/>
          </w:tcPr>
          <w:p w:rsidR="005C757B" w:rsidRPr="00A71340" w:rsidRDefault="005C757B" w:rsidP="005C757B">
            <w:pPr>
              <w:spacing w:after="0" w:line="240" w:lineRule="auto"/>
              <w:jc w:val="center"/>
              <w:rPr>
                <w:rFonts w:ascii="Calibri" w:eastAsia="Times New Roman" w:hAnsi="Calibri" w:cs="Times New Roman"/>
                <w:b/>
                <w:bCs/>
                <w:color w:val="FFFFFF"/>
              </w:rPr>
            </w:pPr>
            <w:r w:rsidRPr="00A71340">
              <w:rPr>
                <w:rFonts w:ascii="Calibri" w:eastAsia="Times New Roman" w:hAnsi="Calibri" w:cs="Times New Roman"/>
                <w:b/>
                <w:bCs/>
                <w:color w:val="FFFFFF"/>
              </w:rPr>
              <w:t>(RM JUTA)</w:t>
            </w:r>
          </w:p>
        </w:tc>
      </w:tr>
      <w:tr w:rsidR="005C757B" w:rsidRPr="00A71340" w:rsidTr="005C757B">
        <w:trPr>
          <w:trHeight w:val="315"/>
        </w:trPr>
        <w:tc>
          <w:tcPr>
            <w:tcW w:w="967" w:type="dxa"/>
            <w:tcBorders>
              <w:top w:val="nil"/>
              <w:left w:val="single" w:sz="8" w:space="0" w:color="FFFFFF"/>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b/>
                <w:bCs/>
                <w:color w:val="000000"/>
              </w:rPr>
            </w:pPr>
            <w:r w:rsidRPr="00A71340">
              <w:rPr>
                <w:rFonts w:ascii="Calibri" w:eastAsia="Times New Roman" w:hAnsi="Calibri" w:cs="Times New Roman"/>
                <w:b/>
                <w:bCs/>
                <w:color w:val="000000"/>
              </w:rPr>
              <w:t>2014</w:t>
            </w:r>
          </w:p>
        </w:tc>
        <w:tc>
          <w:tcPr>
            <w:tcW w:w="1413"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60,656</w:t>
            </w:r>
          </w:p>
        </w:tc>
        <w:tc>
          <w:tcPr>
            <w:tcW w:w="1255"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12</w:t>
            </w:r>
          </w:p>
        </w:tc>
        <w:tc>
          <w:tcPr>
            <w:tcW w:w="1465"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0.35</w:t>
            </w:r>
          </w:p>
        </w:tc>
      </w:tr>
      <w:tr w:rsidR="005C757B" w:rsidRPr="00A71340" w:rsidTr="005C757B">
        <w:trPr>
          <w:trHeight w:val="315"/>
        </w:trPr>
        <w:tc>
          <w:tcPr>
            <w:tcW w:w="967" w:type="dxa"/>
            <w:tcBorders>
              <w:top w:val="nil"/>
              <w:left w:val="single" w:sz="8" w:space="0" w:color="FFFFFF"/>
              <w:bottom w:val="single" w:sz="8" w:space="0" w:color="FFFFFF"/>
              <w:right w:val="single" w:sz="8" w:space="0" w:color="FFFFFF"/>
            </w:tcBorders>
            <w:shd w:val="clear" w:color="000000" w:fill="FBE4D5"/>
            <w:vAlign w:val="center"/>
            <w:hideMark/>
          </w:tcPr>
          <w:p w:rsidR="005C757B" w:rsidRPr="00A71340" w:rsidRDefault="005C757B" w:rsidP="005C757B">
            <w:pPr>
              <w:spacing w:after="0" w:line="240" w:lineRule="auto"/>
              <w:jc w:val="center"/>
              <w:rPr>
                <w:rFonts w:ascii="Calibri" w:eastAsia="Times New Roman" w:hAnsi="Calibri" w:cs="Times New Roman"/>
                <w:b/>
                <w:bCs/>
                <w:color w:val="000000"/>
              </w:rPr>
            </w:pPr>
            <w:r w:rsidRPr="00A71340">
              <w:rPr>
                <w:rFonts w:ascii="Calibri" w:eastAsia="Times New Roman" w:hAnsi="Calibri" w:cs="Times New Roman"/>
                <w:b/>
                <w:bCs/>
                <w:color w:val="000000"/>
              </w:rPr>
              <w:t>2015</w:t>
            </w:r>
          </w:p>
        </w:tc>
        <w:tc>
          <w:tcPr>
            <w:tcW w:w="1413" w:type="dxa"/>
            <w:tcBorders>
              <w:top w:val="nil"/>
              <w:left w:val="nil"/>
              <w:bottom w:val="single" w:sz="8" w:space="0" w:color="FFFFFF"/>
              <w:right w:val="single" w:sz="8" w:space="0" w:color="FFFFFF"/>
            </w:tcBorders>
            <w:shd w:val="clear" w:color="000000" w:fill="FBE4D5"/>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381,128</w:t>
            </w:r>
          </w:p>
        </w:tc>
        <w:tc>
          <w:tcPr>
            <w:tcW w:w="1255" w:type="dxa"/>
            <w:tcBorders>
              <w:top w:val="nil"/>
              <w:left w:val="nil"/>
              <w:bottom w:val="single" w:sz="8" w:space="0" w:color="FFFFFF"/>
              <w:right w:val="single" w:sz="8" w:space="0" w:color="FFFFFF"/>
            </w:tcBorders>
            <w:shd w:val="clear" w:color="000000" w:fill="FBE4D5"/>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14</w:t>
            </w:r>
          </w:p>
        </w:tc>
        <w:tc>
          <w:tcPr>
            <w:tcW w:w="1465" w:type="dxa"/>
            <w:tcBorders>
              <w:top w:val="nil"/>
              <w:left w:val="nil"/>
              <w:bottom w:val="single" w:sz="8" w:space="0" w:color="FFFFFF"/>
              <w:right w:val="single" w:sz="8" w:space="0" w:color="FFFFFF"/>
            </w:tcBorders>
            <w:shd w:val="clear" w:color="000000" w:fill="FBE4D5"/>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3.78</w:t>
            </w:r>
          </w:p>
        </w:tc>
      </w:tr>
      <w:tr w:rsidR="005C757B" w:rsidRPr="00A71340" w:rsidTr="005C757B">
        <w:trPr>
          <w:trHeight w:val="315"/>
        </w:trPr>
        <w:tc>
          <w:tcPr>
            <w:tcW w:w="967" w:type="dxa"/>
            <w:tcBorders>
              <w:top w:val="nil"/>
              <w:left w:val="single" w:sz="8" w:space="0" w:color="FFFFFF"/>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b/>
                <w:bCs/>
                <w:color w:val="000000"/>
              </w:rPr>
            </w:pPr>
            <w:r w:rsidRPr="00A71340">
              <w:rPr>
                <w:rFonts w:ascii="Calibri" w:eastAsia="Times New Roman" w:hAnsi="Calibri" w:cs="Times New Roman"/>
                <w:b/>
                <w:bCs/>
                <w:color w:val="000000"/>
              </w:rPr>
              <w:t>2016</w:t>
            </w:r>
          </w:p>
        </w:tc>
        <w:tc>
          <w:tcPr>
            <w:tcW w:w="1413"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425,288</w:t>
            </w:r>
          </w:p>
        </w:tc>
        <w:tc>
          <w:tcPr>
            <w:tcW w:w="1255"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12</w:t>
            </w:r>
          </w:p>
        </w:tc>
        <w:tc>
          <w:tcPr>
            <w:tcW w:w="1465"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1.93</w:t>
            </w:r>
          </w:p>
        </w:tc>
      </w:tr>
      <w:tr w:rsidR="005C757B" w:rsidRPr="00A71340" w:rsidTr="005C757B">
        <w:trPr>
          <w:trHeight w:val="315"/>
        </w:trPr>
        <w:tc>
          <w:tcPr>
            <w:tcW w:w="967" w:type="dxa"/>
            <w:tcBorders>
              <w:top w:val="nil"/>
              <w:left w:val="single" w:sz="8" w:space="0" w:color="FFFFFF"/>
              <w:bottom w:val="single" w:sz="8" w:space="0" w:color="FFFFFF"/>
              <w:right w:val="single" w:sz="8" w:space="0" w:color="FFFFFF"/>
            </w:tcBorders>
            <w:shd w:val="clear" w:color="000000" w:fill="FBE4D5"/>
            <w:vAlign w:val="center"/>
            <w:hideMark/>
          </w:tcPr>
          <w:p w:rsidR="005C757B" w:rsidRPr="00A71340" w:rsidRDefault="005C757B" w:rsidP="005C757B">
            <w:pPr>
              <w:spacing w:after="0" w:line="240" w:lineRule="auto"/>
              <w:jc w:val="center"/>
              <w:rPr>
                <w:rFonts w:ascii="Calibri" w:eastAsia="Times New Roman" w:hAnsi="Calibri" w:cs="Times New Roman"/>
                <w:b/>
                <w:bCs/>
                <w:color w:val="000000"/>
              </w:rPr>
            </w:pPr>
            <w:r w:rsidRPr="00A71340">
              <w:rPr>
                <w:rFonts w:ascii="Calibri" w:eastAsia="Times New Roman" w:hAnsi="Calibri" w:cs="Times New Roman"/>
                <w:b/>
                <w:bCs/>
                <w:color w:val="000000"/>
              </w:rPr>
              <w:t>2017</w:t>
            </w:r>
          </w:p>
        </w:tc>
        <w:tc>
          <w:tcPr>
            <w:tcW w:w="1413" w:type="dxa"/>
            <w:tcBorders>
              <w:top w:val="nil"/>
              <w:left w:val="nil"/>
              <w:bottom w:val="single" w:sz="8" w:space="0" w:color="FFFFFF"/>
              <w:right w:val="single" w:sz="8" w:space="0" w:color="FFFFFF"/>
            </w:tcBorders>
            <w:shd w:val="clear" w:color="000000" w:fill="FBE4D5"/>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1,146,152</w:t>
            </w:r>
          </w:p>
        </w:tc>
        <w:tc>
          <w:tcPr>
            <w:tcW w:w="1255" w:type="dxa"/>
            <w:tcBorders>
              <w:top w:val="nil"/>
              <w:left w:val="nil"/>
              <w:bottom w:val="single" w:sz="8" w:space="0" w:color="FFFFFF"/>
              <w:right w:val="single" w:sz="8" w:space="0" w:color="FFFFFF"/>
            </w:tcBorders>
            <w:shd w:val="clear" w:color="000000" w:fill="FBE4D5"/>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12</w:t>
            </w:r>
          </w:p>
        </w:tc>
        <w:tc>
          <w:tcPr>
            <w:tcW w:w="1465" w:type="dxa"/>
            <w:tcBorders>
              <w:top w:val="nil"/>
              <w:left w:val="nil"/>
              <w:bottom w:val="single" w:sz="8" w:space="0" w:color="FFFFFF"/>
              <w:right w:val="single" w:sz="8" w:space="0" w:color="FFFFFF"/>
            </w:tcBorders>
            <w:shd w:val="clear" w:color="000000" w:fill="FBE4D5"/>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5.01</w:t>
            </w:r>
          </w:p>
        </w:tc>
      </w:tr>
      <w:tr w:rsidR="005C757B" w:rsidRPr="00A71340" w:rsidTr="005C757B">
        <w:trPr>
          <w:trHeight w:val="315"/>
        </w:trPr>
        <w:tc>
          <w:tcPr>
            <w:tcW w:w="967" w:type="dxa"/>
            <w:tcBorders>
              <w:top w:val="nil"/>
              <w:left w:val="single" w:sz="8" w:space="0" w:color="FFFFFF"/>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b/>
                <w:bCs/>
                <w:color w:val="000000"/>
              </w:rPr>
            </w:pPr>
            <w:r w:rsidRPr="00A71340">
              <w:rPr>
                <w:rFonts w:ascii="Calibri" w:eastAsia="Times New Roman" w:hAnsi="Calibri" w:cs="Times New Roman"/>
                <w:b/>
                <w:bCs/>
                <w:color w:val="000000"/>
              </w:rPr>
              <w:t> </w:t>
            </w:r>
          </w:p>
        </w:tc>
        <w:tc>
          <w:tcPr>
            <w:tcW w:w="1413"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2,013,224</w:t>
            </w:r>
          </w:p>
        </w:tc>
        <w:tc>
          <w:tcPr>
            <w:tcW w:w="1255"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50</w:t>
            </w:r>
          </w:p>
        </w:tc>
        <w:tc>
          <w:tcPr>
            <w:tcW w:w="1465" w:type="dxa"/>
            <w:tcBorders>
              <w:top w:val="nil"/>
              <w:left w:val="nil"/>
              <w:bottom w:val="single" w:sz="8" w:space="0" w:color="FFFFFF"/>
              <w:right w:val="single" w:sz="8" w:space="0" w:color="FFFFFF"/>
            </w:tcBorders>
            <w:shd w:val="clear" w:color="000000" w:fill="F7CAAC"/>
            <w:vAlign w:val="center"/>
            <w:hideMark/>
          </w:tcPr>
          <w:p w:rsidR="005C757B" w:rsidRPr="00A71340" w:rsidRDefault="005C757B" w:rsidP="005C757B">
            <w:pPr>
              <w:spacing w:after="0" w:line="240" w:lineRule="auto"/>
              <w:jc w:val="center"/>
              <w:rPr>
                <w:rFonts w:ascii="Calibri" w:eastAsia="Times New Roman" w:hAnsi="Calibri" w:cs="Times New Roman"/>
                <w:color w:val="000000"/>
              </w:rPr>
            </w:pPr>
            <w:r w:rsidRPr="00A71340">
              <w:rPr>
                <w:rFonts w:ascii="Calibri" w:eastAsia="Times New Roman" w:hAnsi="Calibri" w:cs="Times New Roman"/>
                <w:color w:val="000000"/>
              </w:rPr>
              <w:t>11.07</w:t>
            </w:r>
          </w:p>
        </w:tc>
      </w:tr>
    </w:tbl>
    <w:p w:rsidR="005C757B" w:rsidRDefault="005C757B" w:rsidP="005C757B">
      <w:pPr>
        <w:spacing w:after="0"/>
        <w:rPr>
          <w:rFonts w:ascii="Arial" w:hAnsi="Arial" w:cs="Arial"/>
          <w:b/>
          <w:sz w:val="20"/>
          <w:szCs w:val="20"/>
        </w:rPr>
      </w:pPr>
    </w:p>
    <w:p w:rsidR="007C7EAA" w:rsidRPr="007C7EAA" w:rsidRDefault="007C7EAA" w:rsidP="007C7EAA">
      <w:pPr>
        <w:spacing w:after="0"/>
        <w:rPr>
          <w:rFonts w:ascii="Arial" w:hAnsi="Arial" w:cs="Arial"/>
          <w:b/>
          <w:sz w:val="20"/>
          <w:szCs w:val="20"/>
        </w:rPr>
      </w:pPr>
      <w:r w:rsidRPr="007C7EAA">
        <w:rPr>
          <w:rFonts w:ascii="Arial" w:hAnsi="Arial" w:cs="Arial"/>
          <w:b/>
          <w:sz w:val="20"/>
          <w:szCs w:val="20"/>
        </w:rPr>
        <w:t>JADUAL 1.16</w:t>
      </w:r>
    </w:p>
    <w:p w:rsidR="007C7EAA" w:rsidRDefault="007C7EAA" w:rsidP="007C7EAA">
      <w:pPr>
        <w:spacing w:after="0"/>
        <w:rPr>
          <w:rFonts w:ascii="Arial" w:hAnsi="Arial" w:cs="Arial"/>
          <w:b/>
          <w:sz w:val="20"/>
          <w:szCs w:val="20"/>
        </w:rPr>
      </w:pPr>
      <w:r w:rsidRPr="007C7EAA">
        <w:rPr>
          <w:rFonts w:ascii="Arial" w:hAnsi="Arial" w:cs="Arial"/>
          <w:b/>
          <w:sz w:val="20"/>
          <w:szCs w:val="20"/>
        </w:rPr>
        <w:t>KELEWATAN PEMBAYARAN KEPADA KONTRAKTOR</w:t>
      </w:r>
    </w:p>
    <w:p w:rsidR="007C7EAA" w:rsidRDefault="007C7EAA" w:rsidP="007C7EAA">
      <w:pPr>
        <w:spacing w:after="0"/>
        <w:rPr>
          <w:rFonts w:ascii="Arial" w:hAnsi="Arial" w:cs="Arial"/>
          <w:b/>
          <w:sz w:val="20"/>
          <w:szCs w:val="20"/>
        </w:rPr>
      </w:pPr>
    </w:p>
    <w:tbl>
      <w:tblPr>
        <w:tblStyle w:val="TableGrid"/>
        <w:tblW w:w="0" w:type="auto"/>
        <w:jc w:val="center"/>
        <w:tblLook w:val="04A0" w:firstRow="1" w:lastRow="0" w:firstColumn="1" w:lastColumn="0" w:noHBand="0" w:noVBand="1"/>
      </w:tblPr>
      <w:tblGrid>
        <w:gridCol w:w="1001"/>
        <w:gridCol w:w="2118"/>
        <w:gridCol w:w="1277"/>
        <w:gridCol w:w="1303"/>
        <w:gridCol w:w="1355"/>
        <w:gridCol w:w="1494"/>
        <w:gridCol w:w="1734"/>
        <w:gridCol w:w="1396"/>
        <w:gridCol w:w="1272"/>
      </w:tblGrid>
      <w:tr w:rsidR="007C7EAA" w:rsidRPr="007C7EAA" w:rsidTr="007C7EAA">
        <w:trPr>
          <w:trHeight w:val="600"/>
          <w:jc w:val="center"/>
        </w:trPr>
        <w:tc>
          <w:tcPr>
            <w:tcW w:w="118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TAHUN</w:t>
            </w:r>
          </w:p>
        </w:tc>
        <w:tc>
          <w:tcPr>
            <w:tcW w:w="286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PENGANJURAN ACARA</w:t>
            </w:r>
          </w:p>
        </w:tc>
        <w:tc>
          <w:tcPr>
            <w:tcW w:w="140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TARIKH JADUAL BAYARAN</w:t>
            </w:r>
          </w:p>
        </w:tc>
        <w:tc>
          <w:tcPr>
            <w:tcW w:w="148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TARIKH BAYARAN</w:t>
            </w:r>
          </w:p>
        </w:tc>
        <w:tc>
          <w:tcPr>
            <w:tcW w:w="164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JUMLAH BAYARAN</w:t>
            </w:r>
          </w:p>
        </w:tc>
        <w:tc>
          <w:tcPr>
            <w:tcW w:w="136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TEMPOH KELEWATAN</w:t>
            </w:r>
          </w:p>
        </w:tc>
        <w:tc>
          <w:tcPr>
            <w:tcW w:w="216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SEBAB KELEWATAN</w:t>
            </w:r>
          </w:p>
        </w:tc>
        <w:tc>
          <w:tcPr>
            <w:tcW w:w="140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DOC SOKONGAN</w:t>
            </w:r>
          </w:p>
        </w:tc>
        <w:tc>
          <w:tcPr>
            <w:tcW w:w="1100" w:type="dxa"/>
            <w:vAlign w:val="center"/>
            <w:hideMark/>
          </w:tcPr>
          <w:p w:rsidR="007C7EAA" w:rsidRPr="007C7EAA" w:rsidRDefault="007C7EAA" w:rsidP="007C7EAA">
            <w:pPr>
              <w:jc w:val="center"/>
              <w:rPr>
                <w:rFonts w:ascii="Arial" w:hAnsi="Arial" w:cs="Arial"/>
                <w:b/>
                <w:bCs/>
                <w:sz w:val="20"/>
                <w:szCs w:val="20"/>
              </w:rPr>
            </w:pPr>
            <w:r w:rsidRPr="007C7EAA">
              <w:rPr>
                <w:rFonts w:ascii="Arial" w:hAnsi="Arial" w:cs="Arial"/>
                <w:b/>
                <w:bCs/>
                <w:sz w:val="20"/>
                <w:szCs w:val="20"/>
              </w:rPr>
              <w:t>LAMPIRAN</w:t>
            </w:r>
          </w:p>
        </w:tc>
      </w:tr>
      <w:tr w:rsidR="007C7EAA" w:rsidRPr="007C7EAA" w:rsidTr="007C7EAA">
        <w:trPr>
          <w:trHeight w:val="939"/>
          <w:jc w:val="center"/>
        </w:trPr>
        <w:tc>
          <w:tcPr>
            <w:tcW w:w="118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2015</w:t>
            </w:r>
          </w:p>
        </w:tc>
        <w:tc>
          <w:tcPr>
            <w:tcW w:w="28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Penang Anime Matsuri 2015</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1.4.2015</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22.5.2015</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125,000.00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51</w:t>
            </w:r>
          </w:p>
        </w:tc>
        <w:tc>
          <w:tcPr>
            <w:tcW w:w="21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Perbincangan berkenaan dengan Isu cukai pegangan dan telah d</w:t>
            </w:r>
            <w:r>
              <w:rPr>
                <w:rFonts w:ascii="Arial" w:hAnsi="Arial" w:cs="Arial"/>
                <w:sz w:val="20"/>
                <w:szCs w:val="20"/>
              </w:rPr>
              <w:t>ipersetujui oleh pembekal</w:t>
            </w:r>
          </w:p>
        </w:tc>
        <w:tc>
          <w:tcPr>
            <w:tcW w:w="14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A</w:t>
            </w:r>
          </w:p>
        </w:tc>
      </w:tr>
      <w:tr w:rsidR="007C7EAA" w:rsidRPr="007C7EAA" w:rsidTr="007C7EAA">
        <w:trPr>
          <w:trHeight w:val="3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1.5.2015</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18.6.2015</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125,000.00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48</w:t>
            </w:r>
          </w:p>
        </w:tc>
        <w:tc>
          <w:tcPr>
            <w:tcW w:w="2160" w:type="dxa"/>
            <w:vMerge/>
            <w:vAlign w:val="center"/>
            <w:hideMark/>
          </w:tcPr>
          <w:p w:rsidR="007C7EAA" w:rsidRPr="007C7EAA" w:rsidRDefault="007C7EAA" w:rsidP="007C7EAA">
            <w:pPr>
              <w:jc w:val="center"/>
              <w:rPr>
                <w:rFonts w:ascii="Arial" w:hAnsi="Arial" w:cs="Arial"/>
                <w:sz w:val="20"/>
                <w:szCs w:val="20"/>
              </w:rPr>
            </w:pPr>
          </w:p>
        </w:tc>
        <w:tc>
          <w:tcPr>
            <w:tcW w:w="1400" w:type="dxa"/>
            <w:vMerge/>
            <w:vAlign w:val="center"/>
            <w:hideMark/>
          </w:tcPr>
          <w:p w:rsidR="007C7EAA" w:rsidRPr="007C7EAA" w:rsidRDefault="007C7EAA" w:rsidP="007C7EAA">
            <w:pPr>
              <w:jc w:val="center"/>
              <w:rPr>
                <w:rFonts w:ascii="Arial" w:hAnsi="Arial" w:cs="Arial"/>
                <w:sz w:val="20"/>
                <w:szCs w:val="20"/>
              </w:rPr>
            </w:pPr>
          </w:p>
        </w:tc>
        <w:tc>
          <w:tcPr>
            <w:tcW w:w="1100" w:type="dxa"/>
            <w:vMerge/>
            <w:vAlign w:val="center"/>
            <w:hideMark/>
          </w:tcPr>
          <w:p w:rsidR="007C7EAA" w:rsidRPr="007C7EAA" w:rsidRDefault="007C7EAA" w:rsidP="007C7EAA">
            <w:pPr>
              <w:jc w:val="center"/>
              <w:rPr>
                <w:rFonts w:ascii="Arial" w:hAnsi="Arial" w:cs="Arial"/>
                <w:sz w:val="20"/>
                <w:szCs w:val="20"/>
              </w:rPr>
            </w:pPr>
          </w:p>
        </w:tc>
      </w:tr>
      <w:tr w:rsidR="007C7EAA" w:rsidRPr="007C7EAA" w:rsidTr="007C7EAA">
        <w:trPr>
          <w:trHeight w:val="630"/>
          <w:jc w:val="center"/>
        </w:trPr>
        <w:tc>
          <w:tcPr>
            <w:tcW w:w="118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2016</w:t>
            </w:r>
          </w:p>
        </w:tc>
        <w:tc>
          <w:tcPr>
            <w:tcW w:w="28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Hot Air Balloon Fiesta 2016</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17.11.2015</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28.12.2015</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95,315.00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41</w:t>
            </w:r>
          </w:p>
        </w:tc>
        <w:tc>
          <w:tcPr>
            <w:tcW w:w="21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Inbois terima pada 15/12/2015</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B</w:t>
            </w:r>
          </w:p>
        </w:tc>
      </w:tr>
      <w:tr w:rsidR="007C7EAA" w:rsidRPr="007C7EAA" w:rsidTr="007C7EAA">
        <w:trPr>
          <w:trHeight w:val="9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Penang Anime Matsuri 2016</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29.2.2016</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10.4.2016</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300,000.00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50</w:t>
            </w:r>
          </w:p>
        </w:tc>
        <w:tc>
          <w:tcPr>
            <w:tcW w:w="21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Memo ditandatangani oleh YAB pada 6/4/2016</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C</w:t>
            </w:r>
          </w:p>
        </w:tc>
      </w:tr>
      <w:tr w:rsidR="007C7EAA" w:rsidRPr="007C7EAA" w:rsidTr="007C7EAA">
        <w:trPr>
          <w:trHeight w:val="6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1.4.2016</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16.5.2016</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150,000.00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45</w:t>
            </w:r>
          </w:p>
        </w:tc>
        <w:tc>
          <w:tcPr>
            <w:tcW w:w="21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Inbois terima pada 4/5/2016</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D</w:t>
            </w:r>
          </w:p>
        </w:tc>
      </w:tr>
      <w:tr w:rsidR="007C7EAA" w:rsidRPr="007C7EAA" w:rsidTr="007C7EAA">
        <w:trPr>
          <w:trHeight w:val="6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20.6.2016</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18.10.2016</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150,000.00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120</w:t>
            </w:r>
          </w:p>
        </w:tc>
        <w:tc>
          <w:tcPr>
            <w:tcW w:w="21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Invois diterima pada 4/10/2016</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E</w:t>
            </w:r>
          </w:p>
        </w:tc>
      </w:tr>
      <w:tr w:rsidR="007C7EAA" w:rsidRPr="007C7EAA" w:rsidTr="007C7EAA">
        <w:trPr>
          <w:trHeight w:val="600"/>
          <w:jc w:val="center"/>
        </w:trPr>
        <w:tc>
          <w:tcPr>
            <w:tcW w:w="118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lastRenderedPageBreak/>
              <w:t>2017</w:t>
            </w:r>
          </w:p>
        </w:tc>
        <w:tc>
          <w:tcPr>
            <w:tcW w:w="28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Hot Air Balloon Fiesta 2017</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5.12.2016</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24.1.2017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288,808.00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50</w:t>
            </w:r>
          </w:p>
        </w:tc>
        <w:tc>
          <w:tcPr>
            <w:tcW w:w="21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Inbois diterima pada 20/1/2017</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F</w:t>
            </w:r>
          </w:p>
        </w:tc>
      </w:tr>
      <w:tr w:rsidR="007C7EAA" w:rsidRPr="007C7EAA" w:rsidTr="007C7EAA">
        <w:trPr>
          <w:trHeight w:val="6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21.2.2017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7.6.2017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10,090.00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106</w:t>
            </w:r>
          </w:p>
        </w:tc>
        <w:tc>
          <w:tcPr>
            <w:tcW w:w="21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Inbois diterima pada 29/5/2017</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G</w:t>
            </w:r>
          </w:p>
        </w:tc>
      </w:tr>
      <w:tr w:rsidR="007C7EAA" w:rsidRPr="007C7EAA" w:rsidTr="007C7EAA">
        <w:trPr>
          <w:trHeight w:val="69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Penang Fun Experiences with DM3</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31.5.2017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24.7.2017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150,000.00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54</w:t>
            </w:r>
          </w:p>
        </w:tc>
        <w:tc>
          <w:tcPr>
            <w:tcW w:w="21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Acara tersebut guna Fi Kerajaan, peruntukan Fi Hotel Kerajaan terima pada 7/7/2017</w:t>
            </w:r>
            <w:r w:rsidRPr="007C7EAA">
              <w:rPr>
                <w:rFonts w:ascii="Arial" w:hAnsi="Arial" w:cs="Arial"/>
                <w:sz w:val="20"/>
                <w:szCs w:val="20"/>
              </w:rPr>
              <w:br/>
              <w:t>Surat hantar ke JKN pada 23 Jun 2017</w:t>
            </w:r>
          </w:p>
        </w:tc>
        <w:tc>
          <w:tcPr>
            <w:tcW w:w="14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H</w:t>
            </w:r>
          </w:p>
        </w:tc>
      </w:tr>
      <w:tr w:rsidR="007C7EAA" w:rsidRPr="007C7EAA" w:rsidTr="007C7EAA">
        <w:trPr>
          <w:trHeight w:val="114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22.6.2017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10.8.2017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225,000.00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49</w:t>
            </w:r>
          </w:p>
        </w:tc>
        <w:tc>
          <w:tcPr>
            <w:tcW w:w="2160" w:type="dxa"/>
            <w:vMerge/>
            <w:vAlign w:val="center"/>
            <w:hideMark/>
          </w:tcPr>
          <w:p w:rsidR="007C7EAA" w:rsidRPr="007C7EAA" w:rsidRDefault="007C7EAA" w:rsidP="007C7EAA">
            <w:pPr>
              <w:jc w:val="center"/>
              <w:rPr>
                <w:rFonts w:ascii="Arial" w:hAnsi="Arial" w:cs="Arial"/>
                <w:sz w:val="20"/>
                <w:szCs w:val="20"/>
              </w:rPr>
            </w:pPr>
          </w:p>
        </w:tc>
        <w:tc>
          <w:tcPr>
            <w:tcW w:w="1400" w:type="dxa"/>
            <w:vMerge/>
            <w:vAlign w:val="center"/>
            <w:hideMark/>
          </w:tcPr>
          <w:p w:rsidR="007C7EAA" w:rsidRPr="007C7EAA" w:rsidRDefault="007C7EAA" w:rsidP="007C7EAA">
            <w:pPr>
              <w:jc w:val="center"/>
              <w:rPr>
                <w:rFonts w:ascii="Arial" w:hAnsi="Arial" w:cs="Arial"/>
                <w:sz w:val="20"/>
                <w:szCs w:val="20"/>
              </w:rPr>
            </w:pPr>
          </w:p>
        </w:tc>
        <w:tc>
          <w:tcPr>
            <w:tcW w:w="1100" w:type="dxa"/>
            <w:vMerge/>
            <w:vAlign w:val="center"/>
            <w:hideMark/>
          </w:tcPr>
          <w:p w:rsidR="007C7EAA" w:rsidRPr="007C7EAA" w:rsidRDefault="007C7EAA" w:rsidP="007C7EAA">
            <w:pPr>
              <w:jc w:val="center"/>
              <w:rPr>
                <w:rFonts w:ascii="Arial" w:hAnsi="Arial" w:cs="Arial"/>
                <w:sz w:val="20"/>
                <w:szCs w:val="20"/>
              </w:rPr>
            </w:pPr>
          </w:p>
        </w:tc>
      </w:tr>
      <w:tr w:rsidR="007C7EAA" w:rsidRPr="007C7EAA" w:rsidTr="007C7EAA">
        <w:trPr>
          <w:trHeight w:val="12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1.7.2017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10.8.2017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225,000.00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40</w:t>
            </w:r>
          </w:p>
        </w:tc>
        <w:tc>
          <w:tcPr>
            <w:tcW w:w="21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Inbois dikemukakan oleh pembekal terdapat ada beberapa kesilapan</w:t>
            </w:r>
          </w:p>
        </w:tc>
        <w:tc>
          <w:tcPr>
            <w:tcW w:w="14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w:t>
            </w:r>
          </w:p>
        </w:tc>
      </w:tr>
      <w:tr w:rsidR="007C7EAA" w:rsidRPr="007C7EAA" w:rsidTr="007C7EAA">
        <w:trPr>
          <w:trHeight w:val="3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10.9.2017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30.10.2017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150,000.00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50</w:t>
            </w:r>
          </w:p>
        </w:tc>
        <w:tc>
          <w:tcPr>
            <w:tcW w:w="2160" w:type="dxa"/>
            <w:vMerge/>
            <w:vAlign w:val="center"/>
            <w:hideMark/>
          </w:tcPr>
          <w:p w:rsidR="007C7EAA" w:rsidRPr="007C7EAA" w:rsidRDefault="007C7EAA" w:rsidP="007C7EAA">
            <w:pPr>
              <w:jc w:val="center"/>
              <w:rPr>
                <w:rFonts w:ascii="Arial" w:hAnsi="Arial" w:cs="Arial"/>
                <w:sz w:val="20"/>
                <w:szCs w:val="20"/>
              </w:rPr>
            </w:pPr>
          </w:p>
        </w:tc>
        <w:tc>
          <w:tcPr>
            <w:tcW w:w="1400" w:type="dxa"/>
            <w:vMerge/>
            <w:vAlign w:val="center"/>
            <w:hideMark/>
          </w:tcPr>
          <w:p w:rsidR="007C7EAA" w:rsidRPr="007C7EAA" w:rsidRDefault="007C7EAA" w:rsidP="007C7EAA">
            <w:pPr>
              <w:jc w:val="center"/>
              <w:rPr>
                <w:rFonts w:ascii="Arial" w:hAnsi="Arial" w:cs="Arial"/>
                <w:sz w:val="20"/>
                <w:szCs w:val="20"/>
              </w:rPr>
            </w:pPr>
          </w:p>
        </w:tc>
        <w:tc>
          <w:tcPr>
            <w:tcW w:w="1100" w:type="dxa"/>
            <w:vMerge/>
            <w:vAlign w:val="center"/>
            <w:hideMark/>
          </w:tcPr>
          <w:p w:rsidR="007C7EAA" w:rsidRPr="007C7EAA" w:rsidRDefault="007C7EAA" w:rsidP="007C7EAA">
            <w:pPr>
              <w:jc w:val="center"/>
              <w:rPr>
                <w:rFonts w:ascii="Arial" w:hAnsi="Arial" w:cs="Arial"/>
                <w:sz w:val="20"/>
                <w:szCs w:val="20"/>
              </w:rPr>
            </w:pPr>
          </w:p>
        </w:tc>
      </w:tr>
      <w:tr w:rsidR="007C7EAA" w:rsidRPr="007C7EAA" w:rsidTr="007C7EAA">
        <w:trPr>
          <w:trHeight w:val="6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Penang Anime Matsuri 2017</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5.4.2017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18.5.2017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300,000.00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43</w:t>
            </w:r>
          </w:p>
        </w:tc>
        <w:tc>
          <w:tcPr>
            <w:tcW w:w="21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Inbois diterima pada 26/4/2017</w:t>
            </w:r>
          </w:p>
        </w:tc>
        <w:tc>
          <w:tcPr>
            <w:tcW w:w="14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J</w:t>
            </w:r>
          </w:p>
        </w:tc>
      </w:tr>
      <w:tr w:rsidR="007C7EAA" w:rsidRPr="007C7EAA" w:rsidTr="007C7EAA">
        <w:trPr>
          <w:trHeight w:val="3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14.4.2017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18.5.2017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140,000.00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34</w:t>
            </w:r>
          </w:p>
        </w:tc>
        <w:tc>
          <w:tcPr>
            <w:tcW w:w="2160" w:type="dxa"/>
            <w:vMerge/>
            <w:vAlign w:val="center"/>
            <w:hideMark/>
          </w:tcPr>
          <w:p w:rsidR="007C7EAA" w:rsidRPr="007C7EAA" w:rsidRDefault="007C7EAA" w:rsidP="007C7EAA">
            <w:pPr>
              <w:jc w:val="center"/>
              <w:rPr>
                <w:rFonts w:ascii="Arial" w:hAnsi="Arial" w:cs="Arial"/>
                <w:sz w:val="20"/>
                <w:szCs w:val="20"/>
              </w:rPr>
            </w:pPr>
          </w:p>
        </w:tc>
        <w:tc>
          <w:tcPr>
            <w:tcW w:w="1400" w:type="dxa"/>
            <w:vMerge/>
            <w:vAlign w:val="center"/>
            <w:hideMark/>
          </w:tcPr>
          <w:p w:rsidR="007C7EAA" w:rsidRPr="007C7EAA" w:rsidRDefault="007C7EAA" w:rsidP="007C7EAA">
            <w:pPr>
              <w:jc w:val="center"/>
              <w:rPr>
                <w:rFonts w:ascii="Arial" w:hAnsi="Arial" w:cs="Arial"/>
                <w:sz w:val="20"/>
                <w:szCs w:val="20"/>
              </w:rPr>
            </w:pPr>
          </w:p>
        </w:tc>
        <w:tc>
          <w:tcPr>
            <w:tcW w:w="1100" w:type="dxa"/>
            <w:vMerge/>
            <w:vAlign w:val="center"/>
            <w:hideMark/>
          </w:tcPr>
          <w:p w:rsidR="007C7EAA" w:rsidRPr="007C7EAA" w:rsidRDefault="007C7EAA" w:rsidP="007C7EAA">
            <w:pPr>
              <w:jc w:val="center"/>
              <w:rPr>
                <w:rFonts w:ascii="Arial" w:hAnsi="Arial" w:cs="Arial"/>
                <w:sz w:val="20"/>
                <w:szCs w:val="20"/>
              </w:rPr>
            </w:pPr>
          </w:p>
        </w:tc>
      </w:tr>
      <w:tr w:rsidR="007C7EAA" w:rsidRPr="007C7EAA" w:rsidTr="007C7EAA">
        <w:trPr>
          <w:trHeight w:val="6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3.8.2017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17.10.2017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140,000.00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75</w:t>
            </w:r>
          </w:p>
        </w:tc>
        <w:tc>
          <w:tcPr>
            <w:tcW w:w="21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Inbois diterima pada 3/10/2017</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K</w:t>
            </w:r>
          </w:p>
        </w:tc>
      </w:tr>
      <w:tr w:rsidR="007C7EAA" w:rsidRPr="007C7EAA" w:rsidTr="007C7EAA">
        <w:trPr>
          <w:trHeight w:val="150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Penang International Food Festival</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9.1.2017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6.3.2017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212,000.00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56</w:t>
            </w:r>
          </w:p>
        </w:tc>
        <w:tc>
          <w:tcPr>
            <w:tcW w:w="216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Acara tersebut guna Fi Kerajaan, peruntukan Fi Hotel Kerajaan terima pada 6/3/2017</w:t>
            </w:r>
          </w:p>
        </w:tc>
        <w:tc>
          <w:tcPr>
            <w:tcW w:w="14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Merge w:val="restart"/>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L</w:t>
            </w:r>
          </w:p>
        </w:tc>
      </w:tr>
      <w:tr w:rsidR="007C7EAA" w:rsidRPr="007C7EAA" w:rsidTr="007C7EAA">
        <w:trPr>
          <w:trHeight w:val="390"/>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30.1.2017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6.3.2017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212,000.00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35</w:t>
            </w:r>
          </w:p>
        </w:tc>
        <w:tc>
          <w:tcPr>
            <w:tcW w:w="2160" w:type="dxa"/>
            <w:vMerge/>
            <w:vAlign w:val="center"/>
            <w:hideMark/>
          </w:tcPr>
          <w:p w:rsidR="007C7EAA" w:rsidRPr="007C7EAA" w:rsidRDefault="007C7EAA" w:rsidP="007C7EAA">
            <w:pPr>
              <w:jc w:val="center"/>
              <w:rPr>
                <w:rFonts w:ascii="Arial" w:hAnsi="Arial" w:cs="Arial"/>
                <w:sz w:val="20"/>
                <w:szCs w:val="20"/>
              </w:rPr>
            </w:pPr>
          </w:p>
        </w:tc>
        <w:tc>
          <w:tcPr>
            <w:tcW w:w="1400" w:type="dxa"/>
            <w:vMerge/>
            <w:vAlign w:val="center"/>
            <w:hideMark/>
          </w:tcPr>
          <w:p w:rsidR="007C7EAA" w:rsidRPr="007C7EAA" w:rsidRDefault="007C7EAA" w:rsidP="007C7EAA">
            <w:pPr>
              <w:jc w:val="center"/>
              <w:rPr>
                <w:rFonts w:ascii="Arial" w:hAnsi="Arial" w:cs="Arial"/>
                <w:sz w:val="20"/>
                <w:szCs w:val="20"/>
              </w:rPr>
            </w:pPr>
          </w:p>
        </w:tc>
        <w:tc>
          <w:tcPr>
            <w:tcW w:w="1100" w:type="dxa"/>
            <w:vMerge/>
            <w:vAlign w:val="center"/>
            <w:hideMark/>
          </w:tcPr>
          <w:p w:rsidR="007C7EAA" w:rsidRPr="007C7EAA" w:rsidRDefault="007C7EAA" w:rsidP="007C7EAA">
            <w:pPr>
              <w:jc w:val="center"/>
              <w:rPr>
                <w:rFonts w:ascii="Arial" w:hAnsi="Arial" w:cs="Arial"/>
                <w:sz w:val="20"/>
                <w:szCs w:val="20"/>
              </w:rPr>
            </w:pPr>
          </w:p>
        </w:tc>
      </w:tr>
      <w:tr w:rsidR="007C7EAA" w:rsidRPr="007C7EAA" w:rsidTr="007C7EAA">
        <w:trPr>
          <w:trHeight w:val="705"/>
          <w:jc w:val="center"/>
        </w:trPr>
        <w:tc>
          <w:tcPr>
            <w:tcW w:w="1180" w:type="dxa"/>
            <w:vMerge/>
            <w:vAlign w:val="center"/>
            <w:hideMark/>
          </w:tcPr>
          <w:p w:rsidR="007C7EAA" w:rsidRPr="007C7EAA" w:rsidRDefault="007C7EAA" w:rsidP="007C7EAA">
            <w:pPr>
              <w:jc w:val="center"/>
              <w:rPr>
                <w:rFonts w:ascii="Arial" w:hAnsi="Arial" w:cs="Arial"/>
                <w:sz w:val="20"/>
                <w:szCs w:val="20"/>
              </w:rPr>
            </w:pPr>
          </w:p>
        </w:tc>
        <w:tc>
          <w:tcPr>
            <w:tcW w:w="2860" w:type="dxa"/>
            <w:vMerge/>
            <w:vAlign w:val="center"/>
            <w:hideMark/>
          </w:tcPr>
          <w:p w:rsidR="007C7EAA" w:rsidRPr="007C7EAA" w:rsidRDefault="007C7EAA" w:rsidP="007C7EAA">
            <w:pPr>
              <w:jc w:val="center"/>
              <w:rPr>
                <w:rFonts w:ascii="Arial" w:hAnsi="Arial" w:cs="Arial"/>
                <w:sz w:val="20"/>
                <w:szCs w:val="20"/>
              </w:rPr>
            </w:pP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15.2.2017</w:t>
            </w:r>
          </w:p>
        </w:tc>
        <w:tc>
          <w:tcPr>
            <w:tcW w:w="148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29.3.2017</w:t>
            </w:r>
          </w:p>
        </w:tc>
        <w:tc>
          <w:tcPr>
            <w:tcW w:w="164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212,000.00</w:t>
            </w:r>
          </w:p>
        </w:tc>
        <w:tc>
          <w:tcPr>
            <w:tcW w:w="13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42</w:t>
            </w:r>
          </w:p>
        </w:tc>
        <w:tc>
          <w:tcPr>
            <w:tcW w:w="216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Inbois diterima pada 28/3/2017</w:t>
            </w:r>
          </w:p>
        </w:tc>
        <w:tc>
          <w:tcPr>
            <w:tcW w:w="14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Ya</w:t>
            </w:r>
          </w:p>
        </w:tc>
        <w:tc>
          <w:tcPr>
            <w:tcW w:w="1100" w:type="dxa"/>
            <w:vAlign w:val="center"/>
            <w:hideMark/>
          </w:tcPr>
          <w:p w:rsidR="007C7EAA" w:rsidRPr="007C7EAA" w:rsidRDefault="007C7EAA" w:rsidP="007C7EAA">
            <w:pPr>
              <w:jc w:val="center"/>
              <w:rPr>
                <w:rFonts w:ascii="Arial" w:hAnsi="Arial" w:cs="Arial"/>
                <w:sz w:val="20"/>
                <w:szCs w:val="20"/>
              </w:rPr>
            </w:pPr>
            <w:r w:rsidRPr="007C7EAA">
              <w:rPr>
                <w:rFonts w:ascii="Arial" w:hAnsi="Arial" w:cs="Arial"/>
                <w:sz w:val="20"/>
                <w:szCs w:val="20"/>
              </w:rPr>
              <w:t>M</w:t>
            </w:r>
          </w:p>
        </w:tc>
      </w:tr>
    </w:tbl>
    <w:p w:rsidR="007C7EAA" w:rsidRPr="005C757B" w:rsidRDefault="007C7EAA" w:rsidP="007C7EAA">
      <w:pPr>
        <w:spacing w:after="0"/>
        <w:rPr>
          <w:rFonts w:ascii="Arial" w:hAnsi="Arial" w:cs="Arial"/>
          <w:b/>
          <w:sz w:val="20"/>
          <w:szCs w:val="20"/>
        </w:rPr>
      </w:pPr>
    </w:p>
    <w:sectPr w:rsidR="007C7EAA" w:rsidRPr="005C757B" w:rsidSect="00115FFD">
      <w:headerReference w:type="default" r:id="rId19"/>
      <w:footerReference w:type="default" r:id="rId20"/>
      <w:pgSz w:w="15840" w:h="12240" w:orient="landscape" w:code="1"/>
      <w:pgMar w:top="851" w:right="1440" w:bottom="851" w:left="1440" w:header="720" w:footer="4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7656" w:rsidRDefault="00247656" w:rsidP="0074635E">
      <w:pPr>
        <w:spacing w:after="0" w:line="240" w:lineRule="auto"/>
      </w:pPr>
      <w:r>
        <w:separator/>
      </w:r>
    </w:p>
  </w:endnote>
  <w:endnote w:type="continuationSeparator" w:id="0">
    <w:p w:rsidR="00247656" w:rsidRDefault="00247656" w:rsidP="00746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7397579"/>
      <w:docPartObj>
        <w:docPartGallery w:val="Page Numbers (Bottom of Page)"/>
        <w:docPartUnique/>
      </w:docPartObj>
    </w:sdtPr>
    <w:sdtEndPr>
      <w:rPr>
        <w:noProof/>
      </w:rPr>
    </w:sdtEndPr>
    <w:sdtContent>
      <w:p w:rsidR="00287E6B" w:rsidRPr="000F4C07" w:rsidRDefault="00287E6B" w:rsidP="000F4C07">
        <w:pPr>
          <w:pStyle w:val="Footer"/>
          <w:ind w:right="-365"/>
          <w:jc w:val="right"/>
          <w:rPr>
            <w:rFonts w:ascii="Arial" w:hAnsi="Arial" w:cs="Arial"/>
            <w:noProof/>
          </w:rPr>
        </w:pPr>
        <w:r w:rsidRPr="000E439A">
          <w:rPr>
            <w:rFonts w:ascii="Arial" w:hAnsi="Arial" w:cs="Arial"/>
            <w:sz w:val="20"/>
            <w:szCs w:val="20"/>
          </w:rPr>
          <w:fldChar w:fldCharType="begin"/>
        </w:r>
        <w:r w:rsidRPr="000E439A">
          <w:rPr>
            <w:rFonts w:ascii="Arial" w:hAnsi="Arial" w:cs="Arial"/>
            <w:sz w:val="20"/>
            <w:szCs w:val="20"/>
          </w:rPr>
          <w:instrText xml:space="preserve"> PAGE   \* MERGEFORMAT </w:instrText>
        </w:r>
        <w:r w:rsidRPr="000E439A">
          <w:rPr>
            <w:rFonts w:ascii="Arial" w:hAnsi="Arial" w:cs="Arial"/>
            <w:sz w:val="20"/>
            <w:szCs w:val="20"/>
          </w:rPr>
          <w:fldChar w:fldCharType="separate"/>
        </w:r>
        <w:r w:rsidR="003163DD">
          <w:rPr>
            <w:rFonts w:ascii="Arial" w:hAnsi="Arial" w:cs="Arial"/>
            <w:noProof/>
            <w:sz w:val="20"/>
            <w:szCs w:val="20"/>
          </w:rPr>
          <w:t>30</w:t>
        </w:r>
        <w:r w:rsidRPr="000E439A">
          <w:rPr>
            <w:rFonts w:ascii="Arial" w:hAnsi="Arial" w:cs="Arial"/>
            <w:noProof/>
            <w:sz w:val="20"/>
            <w:szCs w:val="20"/>
          </w:rPr>
          <w:fldChar w:fldCharType="end"/>
        </w:r>
        <w:r w:rsidRPr="000F4C07">
          <w:rPr>
            <w:rFonts w:ascii="Arial" w:hAnsi="Arial" w:cs="Arial"/>
            <w:noProof/>
          </w:rPr>
          <w:t xml:space="preserve">    </w:t>
        </w:r>
        <w:r>
          <w:rPr>
            <w:rFonts w:ascii="Arial" w:hAnsi="Arial" w:cs="Arial"/>
            <w:noProof/>
          </w:rPr>
          <w:t xml:space="preserve">    </w:t>
        </w:r>
        <w:r w:rsidRPr="000F4C07">
          <w:rPr>
            <w:rFonts w:ascii="Arial" w:hAnsi="Arial" w:cs="Arial"/>
            <w:noProof/>
          </w:rPr>
          <w:t xml:space="preserve">                                                                                  </w:t>
        </w:r>
        <w:r w:rsidRPr="000F4C07">
          <w:rPr>
            <w:rFonts w:ascii="Arial" w:hAnsi="Arial" w:cs="Arial"/>
            <w:b/>
            <w:noProof/>
          </w:rPr>
          <w:t>SULIT</w:t>
        </w:r>
      </w:p>
      <w:p w:rsidR="00287E6B" w:rsidRDefault="00287E6B" w:rsidP="000F4C07">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7656" w:rsidRDefault="00247656" w:rsidP="0074635E">
      <w:pPr>
        <w:spacing w:after="0" w:line="240" w:lineRule="auto"/>
      </w:pPr>
      <w:r>
        <w:separator/>
      </w:r>
    </w:p>
  </w:footnote>
  <w:footnote w:type="continuationSeparator" w:id="0">
    <w:p w:rsidR="00247656" w:rsidRDefault="00247656" w:rsidP="00746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7E6B" w:rsidRPr="0017732A" w:rsidRDefault="00287E6B" w:rsidP="00824BAB">
    <w:pPr>
      <w:pStyle w:val="Header"/>
      <w:ind w:left="-142" w:right="-365"/>
      <w:jc w:val="right"/>
      <w:rPr>
        <w:rFonts w:ascii="Arial" w:hAnsi="Arial" w:cs="Arial"/>
        <w:b/>
      </w:rPr>
    </w:pPr>
    <w:r>
      <w:rPr>
        <w:rFonts w:ascii="Arial" w:hAnsi="Arial" w:cs="Arial"/>
        <w:b/>
      </w:rPr>
      <w:t>SULIT                                                                                                                                                                                              Jawapan</w:t>
    </w:r>
  </w:p>
  <w:p w:rsidR="00287E6B" w:rsidRDefault="00287E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1547"/>
    <w:multiLevelType w:val="hybridMultilevel"/>
    <w:tmpl w:val="60843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23C6A"/>
    <w:multiLevelType w:val="hybridMultilevel"/>
    <w:tmpl w:val="8EFE27B4"/>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 w15:restartNumberingAfterBreak="0">
    <w:nsid w:val="050836B4"/>
    <w:multiLevelType w:val="hybridMultilevel"/>
    <w:tmpl w:val="8370E394"/>
    <w:lvl w:ilvl="0" w:tplc="F58C9A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3DEA"/>
    <w:multiLevelType w:val="hybridMultilevel"/>
    <w:tmpl w:val="F648B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82539"/>
    <w:multiLevelType w:val="hybridMultilevel"/>
    <w:tmpl w:val="599E8D0E"/>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5" w15:restartNumberingAfterBreak="0">
    <w:nsid w:val="0B6D7C83"/>
    <w:multiLevelType w:val="hybridMultilevel"/>
    <w:tmpl w:val="09E88802"/>
    <w:lvl w:ilvl="0" w:tplc="FBFEE762">
      <w:start w:val="2"/>
      <w:numFmt w:val="lowerLetter"/>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A83CCB"/>
    <w:multiLevelType w:val="hybridMultilevel"/>
    <w:tmpl w:val="CBA6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F56CB"/>
    <w:multiLevelType w:val="hybridMultilevel"/>
    <w:tmpl w:val="016E39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CB15D23"/>
    <w:multiLevelType w:val="hybridMultilevel"/>
    <w:tmpl w:val="8B3262BA"/>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9" w15:restartNumberingAfterBreak="0">
    <w:nsid w:val="1CE12C02"/>
    <w:multiLevelType w:val="hybridMultilevel"/>
    <w:tmpl w:val="26E8D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C1CA5"/>
    <w:multiLevelType w:val="hybridMultilevel"/>
    <w:tmpl w:val="7C3A32D4"/>
    <w:lvl w:ilvl="0" w:tplc="C1FED448">
      <w:start w:val="1"/>
      <w:numFmt w:val="lowerRoman"/>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1CD65A2"/>
    <w:multiLevelType w:val="hybridMultilevel"/>
    <w:tmpl w:val="167AC456"/>
    <w:lvl w:ilvl="0" w:tplc="B1DCF3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793FAE"/>
    <w:multiLevelType w:val="hybridMultilevel"/>
    <w:tmpl w:val="2C449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9B5783"/>
    <w:multiLevelType w:val="hybridMultilevel"/>
    <w:tmpl w:val="7208F8AC"/>
    <w:lvl w:ilvl="0" w:tplc="04090001">
      <w:start w:val="1"/>
      <w:numFmt w:val="bullet"/>
      <w:lvlText w:val=""/>
      <w:lvlJc w:val="left"/>
      <w:pPr>
        <w:ind w:left="1440" w:hanging="72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5FC5C8C"/>
    <w:multiLevelType w:val="hybridMultilevel"/>
    <w:tmpl w:val="62F49DFA"/>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15" w15:restartNumberingAfterBreak="0">
    <w:nsid w:val="269B3EA5"/>
    <w:multiLevelType w:val="hybridMultilevel"/>
    <w:tmpl w:val="1AFA3326"/>
    <w:lvl w:ilvl="0" w:tplc="04090001">
      <w:start w:val="1"/>
      <w:numFmt w:val="bullet"/>
      <w:lvlText w:val=""/>
      <w:lvlJc w:val="left"/>
      <w:pPr>
        <w:ind w:left="1090" w:hanging="360"/>
      </w:pPr>
      <w:rPr>
        <w:rFonts w:ascii="Symbol" w:hAnsi="Symbol"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16" w15:restartNumberingAfterBreak="0">
    <w:nsid w:val="2AA374A4"/>
    <w:multiLevelType w:val="hybridMultilevel"/>
    <w:tmpl w:val="C71C2752"/>
    <w:lvl w:ilvl="0" w:tplc="9CF4E73E">
      <w:start w:val="1"/>
      <w:numFmt w:val="lowerRoman"/>
      <w:lvlText w:val="%1."/>
      <w:lvlJc w:val="left"/>
      <w:pPr>
        <w:ind w:left="1854" w:hanging="720"/>
      </w:pPr>
      <w:rPr>
        <w:rFonts w:hint="default"/>
      </w:rPr>
    </w:lvl>
    <w:lvl w:ilvl="1" w:tplc="44090019" w:tentative="1">
      <w:start w:val="1"/>
      <w:numFmt w:val="lowerLetter"/>
      <w:lvlText w:val="%2."/>
      <w:lvlJc w:val="left"/>
      <w:pPr>
        <w:ind w:left="2214" w:hanging="360"/>
      </w:pPr>
    </w:lvl>
    <w:lvl w:ilvl="2" w:tplc="4409001B" w:tentative="1">
      <w:start w:val="1"/>
      <w:numFmt w:val="lowerRoman"/>
      <w:lvlText w:val="%3."/>
      <w:lvlJc w:val="right"/>
      <w:pPr>
        <w:ind w:left="2934" w:hanging="180"/>
      </w:pPr>
    </w:lvl>
    <w:lvl w:ilvl="3" w:tplc="4409000F" w:tentative="1">
      <w:start w:val="1"/>
      <w:numFmt w:val="decimal"/>
      <w:lvlText w:val="%4."/>
      <w:lvlJc w:val="left"/>
      <w:pPr>
        <w:ind w:left="3654" w:hanging="360"/>
      </w:pPr>
    </w:lvl>
    <w:lvl w:ilvl="4" w:tplc="44090019" w:tentative="1">
      <w:start w:val="1"/>
      <w:numFmt w:val="lowerLetter"/>
      <w:lvlText w:val="%5."/>
      <w:lvlJc w:val="left"/>
      <w:pPr>
        <w:ind w:left="4374" w:hanging="360"/>
      </w:pPr>
    </w:lvl>
    <w:lvl w:ilvl="5" w:tplc="4409001B" w:tentative="1">
      <w:start w:val="1"/>
      <w:numFmt w:val="lowerRoman"/>
      <w:lvlText w:val="%6."/>
      <w:lvlJc w:val="right"/>
      <w:pPr>
        <w:ind w:left="5094" w:hanging="180"/>
      </w:pPr>
    </w:lvl>
    <w:lvl w:ilvl="6" w:tplc="4409000F" w:tentative="1">
      <w:start w:val="1"/>
      <w:numFmt w:val="decimal"/>
      <w:lvlText w:val="%7."/>
      <w:lvlJc w:val="left"/>
      <w:pPr>
        <w:ind w:left="5814" w:hanging="360"/>
      </w:pPr>
    </w:lvl>
    <w:lvl w:ilvl="7" w:tplc="44090019" w:tentative="1">
      <w:start w:val="1"/>
      <w:numFmt w:val="lowerLetter"/>
      <w:lvlText w:val="%8."/>
      <w:lvlJc w:val="left"/>
      <w:pPr>
        <w:ind w:left="6534" w:hanging="360"/>
      </w:pPr>
    </w:lvl>
    <w:lvl w:ilvl="8" w:tplc="4409001B" w:tentative="1">
      <w:start w:val="1"/>
      <w:numFmt w:val="lowerRoman"/>
      <w:lvlText w:val="%9."/>
      <w:lvlJc w:val="right"/>
      <w:pPr>
        <w:ind w:left="7254" w:hanging="180"/>
      </w:pPr>
    </w:lvl>
  </w:abstractNum>
  <w:abstractNum w:abstractNumId="17" w15:restartNumberingAfterBreak="0">
    <w:nsid w:val="2E453CF6"/>
    <w:multiLevelType w:val="hybridMultilevel"/>
    <w:tmpl w:val="CDC0C9CC"/>
    <w:lvl w:ilvl="0" w:tplc="208CF6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4A54BF"/>
    <w:multiLevelType w:val="hybridMultilevel"/>
    <w:tmpl w:val="C19E7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DB7C35"/>
    <w:multiLevelType w:val="hybridMultilevel"/>
    <w:tmpl w:val="84229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047CF4"/>
    <w:multiLevelType w:val="hybridMultilevel"/>
    <w:tmpl w:val="D51657A4"/>
    <w:lvl w:ilvl="0" w:tplc="04090001">
      <w:start w:val="1"/>
      <w:numFmt w:val="bullet"/>
      <w:lvlText w:val=""/>
      <w:lvlJc w:val="left"/>
      <w:pPr>
        <w:ind w:left="2160" w:hanging="720"/>
      </w:pPr>
      <w:rPr>
        <w:rFonts w:ascii="Symbol" w:hAnsi="Symbol" w:hint="default"/>
        <w:b/>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4041C02"/>
    <w:multiLevelType w:val="hybridMultilevel"/>
    <w:tmpl w:val="7F22AC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23FF0"/>
    <w:multiLevelType w:val="hybridMultilevel"/>
    <w:tmpl w:val="75AE03EA"/>
    <w:lvl w:ilvl="0" w:tplc="6A883BA4">
      <w:start w:val="1"/>
      <w:numFmt w:val="bullet"/>
      <w:lvlText w:val=""/>
      <w:lvlJc w:val="left"/>
      <w:pPr>
        <w:ind w:left="2520" w:hanging="360"/>
      </w:pPr>
      <w:rPr>
        <w:rFonts w:ascii="Symbol" w:hAnsi="Symbol" w:hint="default"/>
        <w:color w:val="000000" w:themeColor="text1"/>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15:restartNumberingAfterBreak="0">
    <w:nsid w:val="45877EC7"/>
    <w:multiLevelType w:val="hybridMultilevel"/>
    <w:tmpl w:val="C4128090"/>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4" w15:restartNumberingAfterBreak="0">
    <w:nsid w:val="4806631A"/>
    <w:multiLevelType w:val="hybridMultilevel"/>
    <w:tmpl w:val="33FCC8C6"/>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25" w15:restartNumberingAfterBreak="0">
    <w:nsid w:val="4ED74D54"/>
    <w:multiLevelType w:val="hybridMultilevel"/>
    <w:tmpl w:val="2B303CFE"/>
    <w:lvl w:ilvl="0" w:tplc="37B2311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1F6862"/>
    <w:multiLevelType w:val="hybridMultilevel"/>
    <w:tmpl w:val="86A270A0"/>
    <w:lvl w:ilvl="0" w:tplc="DADE1658">
      <w:start w:val="1"/>
      <w:numFmt w:val="bullet"/>
      <w:lvlText w:val="-"/>
      <w:lvlJc w:val="left"/>
      <w:pPr>
        <w:ind w:left="1441" w:hanging="360"/>
      </w:pPr>
      <w:rPr>
        <w:rFonts w:ascii="Arial" w:eastAsiaTheme="minorHAnsi" w:hAnsi="Arial" w:cs="Arial" w:hint="default"/>
      </w:rPr>
    </w:lvl>
    <w:lvl w:ilvl="1" w:tplc="04090003" w:tentative="1">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27" w15:restartNumberingAfterBreak="0">
    <w:nsid w:val="52704EB4"/>
    <w:multiLevelType w:val="multilevel"/>
    <w:tmpl w:val="1D3A93EE"/>
    <w:styleLink w:val="report"/>
    <w:lvl w:ilvl="0">
      <w:start w:val="1"/>
      <w:numFmt w:val="none"/>
      <w:lvlText w:val=""/>
      <w:lvlJc w:val="left"/>
      <w:pPr>
        <w:ind w:left="709" w:hanging="709"/>
      </w:pPr>
      <w:rPr>
        <w:rFonts w:hint="default"/>
      </w:rPr>
    </w:lvl>
    <w:lvl w:ilvl="1">
      <w:start w:val="1"/>
      <w:numFmt w:val="none"/>
      <w:lvlText w:val="%21.1."/>
      <w:lvlJc w:val="left"/>
      <w:pPr>
        <w:ind w:left="709" w:hanging="709"/>
      </w:pPr>
      <w:rPr>
        <w:rFonts w:hint="default"/>
      </w:rPr>
    </w:lvl>
    <w:lvl w:ilvl="2">
      <w:start w:val="1"/>
      <w:numFmt w:val="none"/>
      <w:lvlText w:val="1.1.1."/>
      <w:lvlJc w:val="right"/>
      <w:pPr>
        <w:ind w:left="851" w:hanging="851"/>
      </w:pPr>
      <w:rPr>
        <w:rFonts w:hint="default"/>
      </w:rPr>
    </w:lvl>
    <w:lvl w:ilvl="3">
      <w:start w:val="1"/>
      <w:numFmt w:val="none"/>
      <w:lvlText w:val="1.1.1.1."/>
      <w:lvlJc w:val="left"/>
      <w:pPr>
        <w:ind w:left="1276" w:hanging="992"/>
      </w:pPr>
      <w:rPr>
        <w:rFonts w:hint="default"/>
      </w:rPr>
    </w:lvl>
    <w:lvl w:ilvl="4">
      <w:start w:val="1"/>
      <w:numFmt w:val="lowerLetter"/>
      <w:lvlText w:val="%5."/>
      <w:lvlJc w:val="left"/>
      <w:pPr>
        <w:ind w:left="709" w:hanging="425"/>
      </w:pPr>
      <w:rPr>
        <w:rFonts w:hint="default"/>
      </w:rPr>
    </w:lvl>
    <w:lvl w:ilvl="5">
      <w:start w:val="1"/>
      <w:numFmt w:val="lowerRoman"/>
      <w:lvlText w:val="%6."/>
      <w:lvlJc w:val="right"/>
      <w:pPr>
        <w:ind w:left="1134" w:hanging="425"/>
      </w:pPr>
      <w:rPr>
        <w:rFonts w:hint="default"/>
      </w:rPr>
    </w:lvl>
    <w:lvl w:ilvl="6">
      <w:start w:val="1"/>
      <w:numFmt w:val="bullet"/>
      <w:lvlText w:val=""/>
      <w:lvlJc w:val="left"/>
      <w:pPr>
        <w:ind w:left="1559" w:hanging="425"/>
      </w:pPr>
      <w:rPr>
        <w:rFonts w:ascii="Symbol" w:hAnsi="Symbol" w:hint="default"/>
        <w:color w:val="auto"/>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28" w15:restartNumberingAfterBreak="0">
    <w:nsid w:val="585323E6"/>
    <w:multiLevelType w:val="hybridMultilevel"/>
    <w:tmpl w:val="D1B8F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6016A6"/>
    <w:multiLevelType w:val="hybridMultilevel"/>
    <w:tmpl w:val="CA02572A"/>
    <w:lvl w:ilvl="0" w:tplc="79F2A408">
      <w:start w:val="1"/>
      <w:numFmt w:val="lowerLetter"/>
      <w:lvlText w:val="%1."/>
      <w:lvlJc w:val="left"/>
      <w:pPr>
        <w:ind w:left="720" w:hanging="360"/>
      </w:pPr>
      <w:rPr>
        <w:rFonts w:hint="default"/>
        <w:b w:val="0"/>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0" w15:restartNumberingAfterBreak="0">
    <w:nsid w:val="58BC629A"/>
    <w:multiLevelType w:val="hybridMultilevel"/>
    <w:tmpl w:val="DA267A54"/>
    <w:lvl w:ilvl="0" w:tplc="70FCCE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E941DB"/>
    <w:multiLevelType w:val="hybridMultilevel"/>
    <w:tmpl w:val="55C282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8321870"/>
    <w:multiLevelType w:val="hybridMultilevel"/>
    <w:tmpl w:val="E48EB6FA"/>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33" w15:restartNumberingAfterBreak="0">
    <w:nsid w:val="6A71353D"/>
    <w:multiLevelType w:val="hybridMultilevel"/>
    <w:tmpl w:val="3116AA1A"/>
    <w:lvl w:ilvl="0" w:tplc="04090001">
      <w:start w:val="1"/>
      <w:numFmt w:val="bullet"/>
      <w:lvlText w:val=""/>
      <w:lvlJc w:val="left"/>
      <w:pPr>
        <w:ind w:left="1081" w:hanging="360"/>
      </w:pPr>
      <w:rPr>
        <w:rFonts w:ascii="Symbol" w:hAnsi="Symbol" w:hint="default"/>
      </w:rPr>
    </w:lvl>
    <w:lvl w:ilvl="1" w:tplc="04090003" w:tentative="1">
      <w:start w:val="1"/>
      <w:numFmt w:val="bullet"/>
      <w:lvlText w:val="o"/>
      <w:lvlJc w:val="left"/>
      <w:pPr>
        <w:ind w:left="1801" w:hanging="360"/>
      </w:pPr>
      <w:rPr>
        <w:rFonts w:ascii="Courier New" w:hAnsi="Courier New" w:cs="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cs="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cs="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34" w15:restartNumberingAfterBreak="0">
    <w:nsid w:val="71674D1C"/>
    <w:multiLevelType w:val="hybridMultilevel"/>
    <w:tmpl w:val="8FAA0CE2"/>
    <w:lvl w:ilvl="0" w:tplc="7D58FB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F9573D"/>
    <w:multiLevelType w:val="hybridMultilevel"/>
    <w:tmpl w:val="87E4B934"/>
    <w:lvl w:ilvl="0" w:tplc="B32E7B52">
      <w:start w:val="1"/>
      <w:numFmt w:val="lowerRoman"/>
      <w:lvlText w:val="%1."/>
      <w:lvlJc w:val="left"/>
      <w:pPr>
        <w:ind w:left="1352" w:hanging="360"/>
      </w:pPr>
      <w:rPr>
        <w:rFonts w:hint="default"/>
        <w:b w:val="0"/>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36" w15:restartNumberingAfterBreak="0">
    <w:nsid w:val="74C57CAD"/>
    <w:multiLevelType w:val="hybridMultilevel"/>
    <w:tmpl w:val="A7529C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2A71BE"/>
    <w:multiLevelType w:val="hybridMultilevel"/>
    <w:tmpl w:val="87786CD4"/>
    <w:lvl w:ilvl="0" w:tplc="44090001">
      <w:start w:val="1"/>
      <w:numFmt w:val="bullet"/>
      <w:lvlText w:val=""/>
      <w:lvlJc w:val="left"/>
      <w:pPr>
        <w:ind w:left="360" w:hanging="360"/>
      </w:pPr>
      <w:rPr>
        <w:rFonts w:ascii="Symbol" w:hAnsi="Symbol"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38" w15:restartNumberingAfterBreak="0">
    <w:nsid w:val="776B0C73"/>
    <w:multiLevelType w:val="hybridMultilevel"/>
    <w:tmpl w:val="58123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5C7113"/>
    <w:multiLevelType w:val="hybridMultilevel"/>
    <w:tmpl w:val="6D7A4D92"/>
    <w:lvl w:ilvl="0" w:tplc="3CDAD18C">
      <w:start w:val="1"/>
      <w:numFmt w:val="lowerLetter"/>
      <w:lvlText w:val="%1."/>
      <w:lvlJc w:val="left"/>
      <w:pPr>
        <w:ind w:left="1440" w:hanging="360"/>
      </w:pPr>
      <w:rPr>
        <w:rFonts w:cs="Times New Roman"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AA15123"/>
    <w:multiLevelType w:val="hybridMultilevel"/>
    <w:tmpl w:val="A19EAB34"/>
    <w:lvl w:ilvl="0" w:tplc="9758A78A">
      <w:start w:val="1"/>
      <w:numFmt w:val="lowerLetter"/>
      <w:lvlText w:val="%1."/>
      <w:lvlJc w:val="left"/>
      <w:pPr>
        <w:ind w:left="180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FA3858"/>
    <w:multiLevelType w:val="hybridMultilevel"/>
    <w:tmpl w:val="F6AEF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6"/>
  </w:num>
  <w:num w:numId="3">
    <w:abstractNumId w:val="32"/>
  </w:num>
  <w:num w:numId="4">
    <w:abstractNumId w:val="9"/>
  </w:num>
  <w:num w:numId="5">
    <w:abstractNumId w:val="41"/>
  </w:num>
  <w:num w:numId="6">
    <w:abstractNumId w:val="12"/>
  </w:num>
  <w:num w:numId="7">
    <w:abstractNumId w:val="30"/>
  </w:num>
  <w:num w:numId="8">
    <w:abstractNumId w:val="19"/>
  </w:num>
  <w:num w:numId="9">
    <w:abstractNumId w:val="0"/>
  </w:num>
  <w:num w:numId="10">
    <w:abstractNumId w:val="34"/>
  </w:num>
  <w:num w:numId="11">
    <w:abstractNumId w:val="6"/>
  </w:num>
  <w:num w:numId="12">
    <w:abstractNumId w:val="33"/>
  </w:num>
  <w:num w:numId="13">
    <w:abstractNumId w:val="14"/>
  </w:num>
  <w:num w:numId="14">
    <w:abstractNumId w:val="4"/>
  </w:num>
  <w:num w:numId="15">
    <w:abstractNumId w:val="15"/>
  </w:num>
  <w:num w:numId="16">
    <w:abstractNumId w:val="13"/>
  </w:num>
  <w:num w:numId="17">
    <w:abstractNumId w:val="17"/>
  </w:num>
  <w:num w:numId="18">
    <w:abstractNumId w:val="18"/>
  </w:num>
  <w:num w:numId="19">
    <w:abstractNumId w:val="21"/>
  </w:num>
  <w:num w:numId="20">
    <w:abstractNumId w:val="11"/>
  </w:num>
  <w:num w:numId="21">
    <w:abstractNumId w:val="36"/>
  </w:num>
  <w:num w:numId="22">
    <w:abstractNumId w:val="7"/>
  </w:num>
  <w:num w:numId="23">
    <w:abstractNumId w:val="10"/>
  </w:num>
  <w:num w:numId="24">
    <w:abstractNumId w:val="39"/>
  </w:num>
  <w:num w:numId="25">
    <w:abstractNumId w:val="35"/>
  </w:num>
  <w:num w:numId="26">
    <w:abstractNumId w:val="22"/>
  </w:num>
  <w:num w:numId="27">
    <w:abstractNumId w:val="20"/>
  </w:num>
  <w:num w:numId="28">
    <w:abstractNumId w:val="38"/>
  </w:num>
  <w:num w:numId="29">
    <w:abstractNumId w:val="28"/>
  </w:num>
  <w:num w:numId="30">
    <w:abstractNumId w:val="31"/>
  </w:num>
  <w:num w:numId="31">
    <w:abstractNumId w:val="3"/>
  </w:num>
  <w:num w:numId="32">
    <w:abstractNumId w:val="25"/>
  </w:num>
  <w:num w:numId="33">
    <w:abstractNumId w:val="29"/>
  </w:num>
  <w:num w:numId="34">
    <w:abstractNumId w:val="27"/>
  </w:num>
  <w:num w:numId="35">
    <w:abstractNumId w:val="5"/>
  </w:num>
  <w:num w:numId="36">
    <w:abstractNumId w:val="40"/>
  </w:num>
  <w:num w:numId="37">
    <w:abstractNumId w:val="16"/>
  </w:num>
  <w:num w:numId="38">
    <w:abstractNumId w:val="8"/>
  </w:num>
  <w:num w:numId="39">
    <w:abstractNumId w:val="23"/>
  </w:num>
  <w:num w:numId="40">
    <w:abstractNumId w:val="37"/>
  </w:num>
  <w:num w:numId="41">
    <w:abstractNumId w:val="1"/>
  </w:num>
  <w:num w:numId="42">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CA"/>
    <w:rsid w:val="00001068"/>
    <w:rsid w:val="00001DA5"/>
    <w:rsid w:val="00007803"/>
    <w:rsid w:val="00010EBD"/>
    <w:rsid w:val="0001153D"/>
    <w:rsid w:val="00012BF6"/>
    <w:rsid w:val="000245CA"/>
    <w:rsid w:val="000261CF"/>
    <w:rsid w:val="00026FA4"/>
    <w:rsid w:val="0002705E"/>
    <w:rsid w:val="0003103F"/>
    <w:rsid w:val="00031468"/>
    <w:rsid w:val="0003179C"/>
    <w:rsid w:val="00032938"/>
    <w:rsid w:val="000352B6"/>
    <w:rsid w:val="00037E57"/>
    <w:rsid w:val="00046211"/>
    <w:rsid w:val="00046F77"/>
    <w:rsid w:val="00050EAE"/>
    <w:rsid w:val="000512C0"/>
    <w:rsid w:val="000541AE"/>
    <w:rsid w:val="0005453B"/>
    <w:rsid w:val="00062049"/>
    <w:rsid w:val="000624AA"/>
    <w:rsid w:val="00063890"/>
    <w:rsid w:val="00072386"/>
    <w:rsid w:val="00072A02"/>
    <w:rsid w:val="000776FA"/>
    <w:rsid w:val="00082471"/>
    <w:rsid w:val="00082D95"/>
    <w:rsid w:val="00083300"/>
    <w:rsid w:val="000837B2"/>
    <w:rsid w:val="000843D6"/>
    <w:rsid w:val="000856E7"/>
    <w:rsid w:val="00092693"/>
    <w:rsid w:val="000947C6"/>
    <w:rsid w:val="000A0134"/>
    <w:rsid w:val="000A1FB4"/>
    <w:rsid w:val="000A2057"/>
    <w:rsid w:val="000A4344"/>
    <w:rsid w:val="000A456F"/>
    <w:rsid w:val="000A5E70"/>
    <w:rsid w:val="000A7E8B"/>
    <w:rsid w:val="000B1B68"/>
    <w:rsid w:val="000B5CF0"/>
    <w:rsid w:val="000C19EA"/>
    <w:rsid w:val="000C25AC"/>
    <w:rsid w:val="000C28F5"/>
    <w:rsid w:val="000D34AD"/>
    <w:rsid w:val="000D4E16"/>
    <w:rsid w:val="000D4E78"/>
    <w:rsid w:val="000E14AF"/>
    <w:rsid w:val="000E16E8"/>
    <w:rsid w:val="000E2B47"/>
    <w:rsid w:val="000E439A"/>
    <w:rsid w:val="000E5E68"/>
    <w:rsid w:val="000E6929"/>
    <w:rsid w:val="000E7348"/>
    <w:rsid w:val="000F1132"/>
    <w:rsid w:val="000F4C07"/>
    <w:rsid w:val="000F73DA"/>
    <w:rsid w:val="00101523"/>
    <w:rsid w:val="00111223"/>
    <w:rsid w:val="001130AB"/>
    <w:rsid w:val="00115FFD"/>
    <w:rsid w:val="00122495"/>
    <w:rsid w:val="00122638"/>
    <w:rsid w:val="001232D8"/>
    <w:rsid w:val="001347A2"/>
    <w:rsid w:val="001376F0"/>
    <w:rsid w:val="00142DA0"/>
    <w:rsid w:val="00142DBA"/>
    <w:rsid w:val="001448A3"/>
    <w:rsid w:val="001528CB"/>
    <w:rsid w:val="00154ACC"/>
    <w:rsid w:val="00155927"/>
    <w:rsid w:val="00156256"/>
    <w:rsid w:val="0016052B"/>
    <w:rsid w:val="00162F17"/>
    <w:rsid w:val="00164454"/>
    <w:rsid w:val="00165706"/>
    <w:rsid w:val="00165FEE"/>
    <w:rsid w:val="001731FE"/>
    <w:rsid w:val="00173779"/>
    <w:rsid w:val="00174D1B"/>
    <w:rsid w:val="001757F8"/>
    <w:rsid w:val="00175A3A"/>
    <w:rsid w:val="00176018"/>
    <w:rsid w:val="0017732A"/>
    <w:rsid w:val="001777DD"/>
    <w:rsid w:val="00190CFC"/>
    <w:rsid w:val="0019401E"/>
    <w:rsid w:val="00196B45"/>
    <w:rsid w:val="001A0089"/>
    <w:rsid w:val="001A2AC8"/>
    <w:rsid w:val="001A2C68"/>
    <w:rsid w:val="001A44E1"/>
    <w:rsid w:val="001B0231"/>
    <w:rsid w:val="001B0C74"/>
    <w:rsid w:val="001B45C5"/>
    <w:rsid w:val="001C0D0E"/>
    <w:rsid w:val="001C122E"/>
    <w:rsid w:val="001C2961"/>
    <w:rsid w:val="001C297B"/>
    <w:rsid w:val="001C4945"/>
    <w:rsid w:val="001C6E60"/>
    <w:rsid w:val="001D0EF5"/>
    <w:rsid w:val="001D6BCE"/>
    <w:rsid w:val="001D7233"/>
    <w:rsid w:val="001E2342"/>
    <w:rsid w:val="001E2D70"/>
    <w:rsid w:val="001E3F96"/>
    <w:rsid w:val="001E4998"/>
    <w:rsid w:val="001E605A"/>
    <w:rsid w:val="001F0A77"/>
    <w:rsid w:val="001F13C4"/>
    <w:rsid w:val="001F158A"/>
    <w:rsid w:val="001F1DD1"/>
    <w:rsid w:val="001F5288"/>
    <w:rsid w:val="001F706C"/>
    <w:rsid w:val="001F7982"/>
    <w:rsid w:val="00206CC8"/>
    <w:rsid w:val="0021515C"/>
    <w:rsid w:val="0021541B"/>
    <w:rsid w:val="0021544A"/>
    <w:rsid w:val="002162BC"/>
    <w:rsid w:val="00222F13"/>
    <w:rsid w:val="0022395F"/>
    <w:rsid w:val="002260A3"/>
    <w:rsid w:val="002274E5"/>
    <w:rsid w:val="00230A03"/>
    <w:rsid w:val="00230D7C"/>
    <w:rsid w:val="00234D6C"/>
    <w:rsid w:val="002355D8"/>
    <w:rsid w:val="00235BC2"/>
    <w:rsid w:val="0023668E"/>
    <w:rsid w:val="00247656"/>
    <w:rsid w:val="0025249A"/>
    <w:rsid w:val="00254602"/>
    <w:rsid w:val="0025522B"/>
    <w:rsid w:val="0026117E"/>
    <w:rsid w:val="00262C10"/>
    <w:rsid w:val="0026379F"/>
    <w:rsid w:val="00266C93"/>
    <w:rsid w:val="00270617"/>
    <w:rsid w:val="00271507"/>
    <w:rsid w:val="0027162B"/>
    <w:rsid w:val="002736FA"/>
    <w:rsid w:val="00273844"/>
    <w:rsid w:val="002748F7"/>
    <w:rsid w:val="002759EE"/>
    <w:rsid w:val="002766DE"/>
    <w:rsid w:val="00287968"/>
    <w:rsid w:val="00287E6B"/>
    <w:rsid w:val="00293386"/>
    <w:rsid w:val="00295DB8"/>
    <w:rsid w:val="002A0556"/>
    <w:rsid w:val="002A29E1"/>
    <w:rsid w:val="002A2DF1"/>
    <w:rsid w:val="002A35E7"/>
    <w:rsid w:val="002A61D9"/>
    <w:rsid w:val="002A74F4"/>
    <w:rsid w:val="002B08F3"/>
    <w:rsid w:val="002B1402"/>
    <w:rsid w:val="002C1777"/>
    <w:rsid w:val="002C5CDA"/>
    <w:rsid w:val="002C6A68"/>
    <w:rsid w:val="002D425C"/>
    <w:rsid w:val="002D61FF"/>
    <w:rsid w:val="002E03DB"/>
    <w:rsid w:val="002E23C5"/>
    <w:rsid w:val="002E3356"/>
    <w:rsid w:val="002F1BC0"/>
    <w:rsid w:val="002F2025"/>
    <w:rsid w:val="002F37F7"/>
    <w:rsid w:val="002F41BD"/>
    <w:rsid w:val="002F4BAE"/>
    <w:rsid w:val="002F5573"/>
    <w:rsid w:val="002F6EF3"/>
    <w:rsid w:val="00302C6A"/>
    <w:rsid w:val="00304545"/>
    <w:rsid w:val="00310911"/>
    <w:rsid w:val="00310C46"/>
    <w:rsid w:val="00311350"/>
    <w:rsid w:val="003151C5"/>
    <w:rsid w:val="003163DD"/>
    <w:rsid w:val="00317E36"/>
    <w:rsid w:val="0032298A"/>
    <w:rsid w:val="00333DD8"/>
    <w:rsid w:val="00334C1B"/>
    <w:rsid w:val="00336F98"/>
    <w:rsid w:val="0034017D"/>
    <w:rsid w:val="003416CA"/>
    <w:rsid w:val="00346F2B"/>
    <w:rsid w:val="00353557"/>
    <w:rsid w:val="00357CB8"/>
    <w:rsid w:val="0036248A"/>
    <w:rsid w:val="003663DC"/>
    <w:rsid w:val="003700DC"/>
    <w:rsid w:val="00372033"/>
    <w:rsid w:val="00372E69"/>
    <w:rsid w:val="00377E40"/>
    <w:rsid w:val="00382374"/>
    <w:rsid w:val="003873A7"/>
    <w:rsid w:val="00391388"/>
    <w:rsid w:val="00392D71"/>
    <w:rsid w:val="00394091"/>
    <w:rsid w:val="00396052"/>
    <w:rsid w:val="003A0F04"/>
    <w:rsid w:val="003A14DD"/>
    <w:rsid w:val="003A1F51"/>
    <w:rsid w:val="003A2456"/>
    <w:rsid w:val="003A32A9"/>
    <w:rsid w:val="003A43C4"/>
    <w:rsid w:val="003A4D12"/>
    <w:rsid w:val="003A559C"/>
    <w:rsid w:val="003A58DB"/>
    <w:rsid w:val="003A5F75"/>
    <w:rsid w:val="003C0939"/>
    <w:rsid w:val="003D071F"/>
    <w:rsid w:val="003D2D6E"/>
    <w:rsid w:val="003D7B60"/>
    <w:rsid w:val="003E043A"/>
    <w:rsid w:val="003E3FE9"/>
    <w:rsid w:val="003E61AE"/>
    <w:rsid w:val="003F3BB0"/>
    <w:rsid w:val="003F418C"/>
    <w:rsid w:val="003F5149"/>
    <w:rsid w:val="003F7381"/>
    <w:rsid w:val="00401C44"/>
    <w:rsid w:val="004025C3"/>
    <w:rsid w:val="00402A00"/>
    <w:rsid w:val="00402DFF"/>
    <w:rsid w:val="00405AAC"/>
    <w:rsid w:val="00421C41"/>
    <w:rsid w:val="00421FBE"/>
    <w:rsid w:val="00426750"/>
    <w:rsid w:val="00430C0E"/>
    <w:rsid w:val="00431A14"/>
    <w:rsid w:val="0043236F"/>
    <w:rsid w:val="004348B0"/>
    <w:rsid w:val="00435EA7"/>
    <w:rsid w:val="00437C97"/>
    <w:rsid w:val="00441F9E"/>
    <w:rsid w:val="0044679B"/>
    <w:rsid w:val="00447A45"/>
    <w:rsid w:val="00447D12"/>
    <w:rsid w:val="00450D74"/>
    <w:rsid w:val="004512B1"/>
    <w:rsid w:val="00454279"/>
    <w:rsid w:val="00461AF8"/>
    <w:rsid w:val="004720CC"/>
    <w:rsid w:val="004749D7"/>
    <w:rsid w:val="00476E66"/>
    <w:rsid w:val="00482627"/>
    <w:rsid w:val="00483B22"/>
    <w:rsid w:val="00487214"/>
    <w:rsid w:val="0049099E"/>
    <w:rsid w:val="00490EDD"/>
    <w:rsid w:val="004914CD"/>
    <w:rsid w:val="004A0EEF"/>
    <w:rsid w:val="004A26AE"/>
    <w:rsid w:val="004A2783"/>
    <w:rsid w:val="004A4BE2"/>
    <w:rsid w:val="004A6979"/>
    <w:rsid w:val="004A6EBE"/>
    <w:rsid w:val="004B2515"/>
    <w:rsid w:val="004B5287"/>
    <w:rsid w:val="004B5323"/>
    <w:rsid w:val="004B60A0"/>
    <w:rsid w:val="004C0796"/>
    <w:rsid w:val="004C4A21"/>
    <w:rsid w:val="004C55BD"/>
    <w:rsid w:val="004C6865"/>
    <w:rsid w:val="004D06EB"/>
    <w:rsid w:val="004D080F"/>
    <w:rsid w:val="004D2C01"/>
    <w:rsid w:val="004D43E9"/>
    <w:rsid w:val="004D4CB2"/>
    <w:rsid w:val="004E087D"/>
    <w:rsid w:val="004E35A4"/>
    <w:rsid w:val="004E36C3"/>
    <w:rsid w:val="004E3E81"/>
    <w:rsid w:val="004E48DD"/>
    <w:rsid w:val="004F1F00"/>
    <w:rsid w:val="004F274C"/>
    <w:rsid w:val="004F31DB"/>
    <w:rsid w:val="004F4938"/>
    <w:rsid w:val="004F4ECC"/>
    <w:rsid w:val="004F6D44"/>
    <w:rsid w:val="005008D7"/>
    <w:rsid w:val="005028C3"/>
    <w:rsid w:val="00502A6E"/>
    <w:rsid w:val="00502C15"/>
    <w:rsid w:val="00503148"/>
    <w:rsid w:val="00504010"/>
    <w:rsid w:val="0051359D"/>
    <w:rsid w:val="0051520A"/>
    <w:rsid w:val="00520520"/>
    <w:rsid w:val="0052288D"/>
    <w:rsid w:val="00525BEB"/>
    <w:rsid w:val="0053314C"/>
    <w:rsid w:val="0053366C"/>
    <w:rsid w:val="0053596C"/>
    <w:rsid w:val="00535F06"/>
    <w:rsid w:val="00536BF3"/>
    <w:rsid w:val="00536C4D"/>
    <w:rsid w:val="0054259A"/>
    <w:rsid w:val="005432A1"/>
    <w:rsid w:val="00543A06"/>
    <w:rsid w:val="00546313"/>
    <w:rsid w:val="00547C09"/>
    <w:rsid w:val="005564A4"/>
    <w:rsid w:val="005565D7"/>
    <w:rsid w:val="0055662E"/>
    <w:rsid w:val="005626A4"/>
    <w:rsid w:val="00566BD6"/>
    <w:rsid w:val="00573546"/>
    <w:rsid w:val="005759E2"/>
    <w:rsid w:val="005760DC"/>
    <w:rsid w:val="00577BF1"/>
    <w:rsid w:val="0058351D"/>
    <w:rsid w:val="00584B76"/>
    <w:rsid w:val="00584E34"/>
    <w:rsid w:val="00590D79"/>
    <w:rsid w:val="0059340A"/>
    <w:rsid w:val="00597B00"/>
    <w:rsid w:val="005A0819"/>
    <w:rsid w:val="005A26D6"/>
    <w:rsid w:val="005A61B6"/>
    <w:rsid w:val="005B0E2D"/>
    <w:rsid w:val="005B247C"/>
    <w:rsid w:val="005B2D13"/>
    <w:rsid w:val="005B49B6"/>
    <w:rsid w:val="005B559E"/>
    <w:rsid w:val="005B55AB"/>
    <w:rsid w:val="005C0522"/>
    <w:rsid w:val="005C1959"/>
    <w:rsid w:val="005C2145"/>
    <w:rsid w:val="005C2DC5"/>
    <w:rsid w:val="005C39A6"/>
    <w:rsid w:val="005C757B"/>
    <w:rsid w:val="005D027B"/>
    <w:rsid w:val="005D10FA"/>
    <w:rsid w:val="005D2EF0"/>
    <w:rsid w:val="005D3B9E"/>
    <w:rsid w:val="005D558B"/>
    <w:rsid w:val="005D55A8"/>
    <w:rsid w:val="005E0F68"/>
    <w:rsid w:val="005E126E"/>
    <w:rsid w:val="005E3FD1"/>
    <w:rsid w:val="005E61B0"/>
    <w:rsid w:val="005E63D4"/>
    <w:rsid w:val="005F092F"/>
    <w:rsid w:val="005F296A"/>
    <w:rsid w:val="005F32F8"/>
    <w:rsid w:val="005F44B2"/>
    <w:rsid w:val="005F513D"/>
    <w:rsid w:val="00602A6A"/>
    <w:rsid w:val="006044E4"/>
    <w:rsid w:val="00604CBB"/>
    <w:rsid w:val="00604F2D"/>
    <w:rsid w:val="00605CAF"/>
    <w:rsid w:val="00606477"/>
    <w:rsid w:val="00610D2D"/>
    <w:rsid w:val="00611023"/>
    <w:rsid w:val="00611442"/>
    <w:rsid w:val="00612B7D"/>
    <w:rsid w:val="006133BD"/>
    <w:rsid w:val="00615C0C"/>
    <w:rsid w:val="00620B7A"/>
    <w:rsid w:val="00623591"/>
    <w:rsid w:val="00626843"/>
    <w:rsid w:val="00627F55"/>
    <w:rsid w:val="0063366F"/>
    <w:rsid w:val="00634399"/>
    <w:rsid w:val="0063554E"/>
    <w:rsid w:val="00641947"/>
    <w:rsid w:val="00644803"/>
    <w:rsid w:val="00644F9D"/>
    <w:rsid w:val="00645F84"/>
    <w:rsid w:val="00652B47"/>
    <w:rsid w:val="006530DE"/>
    <w:rsid w:val="006571B4"/>
    <w:rsid w:val="0065767E"/>
    <w:rsid w:val="00661257"/>
    <w:rsid w:val="00661D63"/>
    <w:rsid w:val="00666090"/>
    <w:rsid w:val="006703B2"/>
    <w:rsid w:val="006716D2"/>
    <w:rsid w:val="00677440"/>
    <w:rsid w:val="00682FE1"/>
    <w:rsid w:val="00684B94"/>
    <w:rsid w:val="00687344"/>
    <w:rsid w:val="00687914"/>
    <w:rsid w:val="006910CC"/>
    <w:rsid w:val="00695E29"/>
    <w:rsid w:val="006A39F1"/>
    <w:rsid w:val="006A6495"/>
    <w:rsid w:val="006A7ACE"/>
    <w:rsid w:val="006B5D13"/>
    <w:rsid w:val="006B689D"/>
    <w:rsid w:val="006B72E8"/>
    <w:rsid w:val="006C2CBC"/>
    <w:rsid w:val="006C6D95"/>
    <w:rsid w:val="006D2F1E"/>
    <w:rsid w:val="006D665F"/>
    <w:rsid w:val="006D7A06"/>
    <w:rsid w:val="006E14E8"/>
    <w:rsid w:val="006E19B4"/>
    <w:rsid w:val="006E20C7"/>
    <w:rsid w:val="006E38A2"/>
    <w:rsid w:val="006E3971"/>
    <w:rsid w:val="006E5F21"/>
    <w:rsid w:val="006F03CD"/>
    <w:rsid w:val="006F0BA0"/>
    <w:rsid w:val="006F4ADB"/>
    <w:rsid w:val="006F69BB"/>
    <w:rsid w:val="00703F68"/>
    <w:rsid w:val="0070711B"/>
    <w:rsid w:val="00707FD5"/>
    <w:rsid w:val="0071201C"/>
    <w:rsid w:val="00713308"/>
    <w:rsid w:val="00715510"/>
    <w:rsid w:val="007200E2"/>
    <w:rsid w:val="00725C58"/>
    <w:rsid w:val="007314E9"/>
    <w:rsid w:val="00731C8D"/>
    <w:rsid w:val="00732A96"/>
    <w:rsid w:val="00737CBA"/>
    <w:rsid w:val="00737EE2"/>
    <w:rsid w:val="00743AB8"/>
    <w:rsid w:val="0074635E"/>
    <w:rsid w:val="00746371"/>
    <w:rsid w:val="007465D0"/>
    <w:rsid w:val="0076087F"/>
    <w:rsid w:val="007623D9"/>
    <w:rsid w:val="007640E8"/>
    <w:rsid w:val="007650A9"/>
    <w:rsid w:val="00771115"/>
    <w:rsid w:val="007810BD"/>
    <w:rsid w:val="00781D45"/>
    <w:rsid w:val="007836BF"/>
    <w:rsid w:val="00783C09"/>
    <w:rsid w:val="00786664"/>
    <w:rsid w:val="007914AE"/>
    <w:rsid w:val="007922A4"/>
    <w:rsid w:val="007936AF"/>
    <w:rsid w:val="00795B6F"/>
    <w:rsid w:val="00795F64"/>
    <w:rsid w:val="007979BF"/>
    <w:rsid w:val="007A3F53"/>
    <w:rsid w:val="007A4ED8"/>
    <w:rsid w:val="007A6FB3"/>
    <w:rsid w:val="007B27F3"/>
    <w:rsid w:val="007B4877"/>
    <w:rsid w:val="007B5940"/>
    <w:rsid w:val="007B7947"/>
    <w:rsid w:val="007C5025"/>
    <w:rsid w:val="007C7EAA"/>
    <w:rsid w:val="007D27EF"/>
    <w:rsid w:val="007D2B20"/>
    <w:rsid w:val="007D2F21"/>
    <w:rsid w:val="007E00DB"/>
    <w:rsid w:val="007E2BC6"/>
    <w:rsid w:val="007E33F2"/>
    <w:rsid w:val="007E3866"/>
    <w:rsid w:val="007E3A9A"/>
    <w:rsid w:val="007E4924"/>
    <w:rsid w:val="007E51B5"/>
    <w:rsid w:val="007E5DCA"/>
    <w:rsid w:val="007F07D1"/>
    <w:rsid w:val="007F326B"/>
    <w:rsid w:val="007F408F"/>
    <w:rsid w:val="008022AA"/>
    <w:rsid w:val="008110F6"/>
    <w:rsid w:val="00815827"/>
    <w:rsid w:val="00820B11"/>
    <w:rsid w:val="00824BAB"/>
    <w:rsid w:val="008412F8"/>
    <w:rsid w:val="0084694E"/>
    <w:rsid w:val="00847C1A"/>
    <w:rsid w:val="00850976"/>
    <w:rsid w:val="00852487"/>
    <w:rsid w:val="00852629"/>
    <w:rsid w:val="0085324F"/>
    <w:rsid w:val="008546FD"/>
    <w:rsid w:val="008562FC"/>
    <w:rsid w:val="008570B0"/>
    <w:rsid w:val="008602A5"/>
    <w:rsid w:val="008615A3"/>
    <w:rsid w:val="00863B07"/>
    <w:rsid w:val="0086441E"/>
    <w:rsid w:val="00864834"/>
    <w:rsid w:val="00865381"/>
    <w:rsid w:val="008725F9"/>
    <w:rsid w:val="00877EA1"/>
    <w:rsid w:val="00892758"/>
    <w:rsid w:val="00893EA9"/>
    <w:rsid w:val="008975C5"/>
    <w:rsid w:val="008978FB"/>
    <w:rsid w:val="00897AFD"/>
    <w:rsid w:val="008A12F1"/>
    <w:rsid w:val="008A37B2"/>
    <w:rsid w:val="008A4673"/>
    <w:rsid w:val="008A50A3"/>
    <w:rsid w:val="008A7E4A"/>
    <w:rsid w:val="008B76B0"/>
    <w:rsid w:val="008C00AD"/>
    <w:rsid w:val="008C014E"/>
    <w:rsid w:val="008C72E6"/>
    <w:rsid w:val="008C7B4C"/>
    <w:rsid w:val="008D2B42"/>
    <w:rsid w:val="008D6429"/>
    <w:rsid w:val="008E1963"/>
    <w:rsid w:val="008E2D94"/>
    <w:rsid w:val="008E33F5"/>
    <w:rsid w:val="008E3781"/>
    <w:rsid w:val="008E3EBC"/>
    <w:rsid w:val="008E58F3"/>
    <w:rsid w:val="008E5B90"/>
    <w:rsid w:val="008E5FA6"/>
    <w:rsid w:val="008E607D"/>
    <w:rsid w:val="008F2A1E"/>
    <w:rsid w:val="008F4467"/>
    <w:rsid w:val="009003F7"/>
    <w:rsid w:val="00902D6F"/>
    <w:rsid w:val="00904529"/>
    <w:rsid w:val="00904C4C"/>
    <w:rsid w:val="009156F0"/>
    <w:rsid w:val="009166F6"/>
    <w:rsid w:val="009256D9"/>
    <w:rsid w:val="0093454B"/>
    <w:rsid w:val="009408CD"/>
    <w:rsid w:val="00943C5B"/>
    <w:rsid w:val="00953FA5"/>
    <w:rsid w:val="0095554E"/>
    <w:rsid w:val="0095760D"/>
    <w:rsid w:val="0096581D"/>
    <w:rsid w:val="00970C1C"/>
    <w:rsid w:val="00970F3F"/>
    <w:rsid w:val="009732BF"/>
    <w:rsid w:val="009733CF"/>
    <w:rsid w:val="0097347C"/>
    <w:rsid w:val="0097679C"/>
    <w:rsid w:val="00981C47"/>
    <w:rsid w:val="00981C86"/>
    <w:rsid w:val="00982231"/>
    <w:rsid w:val="0098272B"/>
    <w:rsid w:val="00983CBC"/>
    <w:rsid w:val="009843DC"/>
    <w:rsid w:val="00990C2E"/>
    <w:rsid w:val="0099505B"/>
    <w:rsid w:val="009957C7"/>
    <w:rsid w:val="00996C5F"/>
    <w:rsid w:val="00997AD9"/>
    <w:rsid w:val="009A0788"/>
    <w:rsid w:val="009A088E"/>
    <w:rsid w:val="009B2D22"/>
    <w:rsid w:val="009B423F"/>
    <w:rsid w:val="009B487B"/>
    <w:rsid w:val="009B7257"/>
    <w:rsid w:val="009C1AB1"/>
    <w:rsid w:val="009C660F"/>
    <w:rsid w:val="009C72FA"/>
    <w:rsid w:val="009D0100"/>
    <w:rsid w:val="009D26A2"/>
    <w:rsid w:val="009D4789"/>
    <w:rsid w:val="009D4BA5"/>
    <w:rsid w:val="009D4BCC"/>
    <w:rsid w:val="009D5F3D"/>
    <w:rsid w:val="009D7B67"/>
    <w:rsid w:val="009E52BB"/>
    <w:rsid w:val="009E66D9"/>
    <w:rsid w:val="009E7AE1"/>
    <w:rsid w:val="009F375C"/>
    <w:rsid w:val="009F7823"/>
    <w:rsid w:val="00A01D9B"/>
    <w:rsid w:val="00A0539E"/>
    <w:rsid w:val="00A13045"/>
    <w:rsid w:val="00A14B7E"/>
    <w:rsid w:val="00A22021"/>
    <w:rsid w:val="00A22094"/>
    <w:rsid w:val="00A2426E"/>
    <w:rsid w:val="00A249CD"/>
    <w:rsid w:val="00A27446"/>
    <w:rsid w:val="00A30871"/>
    <w:rsid w:val="00A311B9"/>
    <w:rsid w:val="00A34953"/>
    <w:rsid w:val="00A34C6A"/>
    <w:rsid w:val="00A362AC"/>
    <w:rsid w:val="00A371BC"/>
    <w:rsid w:val="00A376F3"/>
    <w:rsid w:val="00A37B10"/>
    <w:rsid w:val="00A41D6D"/>
    <w:rsid w:val="00A42862"/>
    <w:rsid w:val="00A42DE3"/>
    <w:rsid w:val="00A545FC"/>
    <w:rsid w:val="00A56E6A"/>
    <w:rsid w:val="00A5749D"/>
    <w:rsid w:val="00A5786D"/>
    <w:rsid w:val="00A6059E"/>
    <w:rsid w:val="00A61EFF"/>
    <w:rsid w:val="00A67C10"/>
    <w:rsid w:val="00A73446"/>
    <w:rsid w:val="00A73715"/>
    <w:rsid w:val="00A80060"/>
    <w:rsid w:val="00A81331"/>
    <w:rsid w:val="00A926BB"/>
    <w:rsid w:val="00A951B6"/>
    <w:rsid w:val="00AA0CDD"/>
    <w:rsid w:val="00AA5E1C"/>
    <w:rsid w:val="00AB313F"/>
    <w:rsid w:val="00AB54CC"/>
    <w:rsid w:val="00AB735E"/>
    <w:rsid w:val="00AC06AF"/>
    <w:rsid w:val="00AC45DE"/>
    <w:rsid w:val="00AD1941"/>
    <w:rsid w:val="00AD2D33"/>
    <w:rsid w:val="00AD6E7D"/>
    <w:rsid w:val="00AE520F"/>
    <w:rsid w:val="00AE5A18"/>
    <w:rsid w:val="00AE79C5"/>
    <w:rsid w:val="00AE7F18"/>
    <w:rsid w:val="00AF46B5"/>
    <w:rsid w:val="00B03A8F"/>
    <w:rsid w:val="00B04711"/>
    <w:rsid w:val="00B05D07"/>
    <w:rsid w:val="00B0608A"/>
    <w:rsid w:val="00B11D97"/>
    <w:rsid w:val="00B20ABC"/>
    <w:rsid w:val="00B33F5B"/>
    <w:rsid w:val="00B352E8"/>
    <w:rsid w:val="00B40C6B"/>
    <w:rsid w:val="00B418AE"/>
    <w:rsid w:val="00B431A0"/>
    <w:rsid w:val="00B43F0B"/>
    <w:rsid w:val="00B45235"/>
    <w:rsid w:val="00B463DF"/>
    <w:rsid w:val="00B4752C"/>
    <w:rsid w:val="00B523B3"/>
    <w:rsid w:val="00B55170"/>
    <w:rsid w:val="00B63DCA"/>
    <w:rsid w:val="00B667E6"/>
    <w:rsid w:val="00B67AB3"/>
    <w:rsid w:val="00B75766"/>
    <w:rsid w:val="00B85AF4"/>
    <w:rsid w:val="00B94295"/>
    <w:rsid w:val="00BA1E8C"/>
    <w:rsid w:val="00BA44F0"/>
    <w:rsid w:val="00BB1A93"/>
    <w:rsid w:val="00BB319B"/>
    <w:rsid w:val="00BC0E6B"/>
    <w:rsid w:val="00BC169D"/>
    <w:rsid w:val="00BC1C8D"/>
    <w:rsid w:val="00BC3A12"/>
    <w:rsid w:val="00BC45E6"/>
    <w:rsid w:val="00BD5AB5"/>
    <w:rsid w:val="00BE179C"/>
    <w:rsid w:val="00BF0934"/>
    <w:rsid w:val="00BF252F"/>
    <w:rsid w:val="00BF5A0B"/>
    <w:rsid w:val="00C002B5"/>
    <w:rsid w:val="00C03356"/>
    <w:rsid w:val="00C0523E"/>
    <w:rsid w:val="00C10219"/>
    <w:rsid w:val="00C1169A"/>
    <w:rsid w:val="00C1539A"/>
    <w:rsid w:val="00C17AA8"/>
    <w:rsid w:val="00C23E06"/>
    <w:rsid w:val="00C25C3C"/>
    <w:rsid w:val="00C3493B"/>
    <w:rsid w:val="00C42384"/>
    <w:rsid w:val="00C4692D"/>
    <w:rsid w:val="00C46CF4"/>
    <w:rsid w:val="00C546C6"/>
    <w:rsid w:val="00C54889"/>
    <w:rsid w:val="00C54AA5"/>
    <w:rsid w:val="00C57BF3"/>
    <w:rsid w:val="00C61296"/>
    <w:rsid w:val="00C67420"/>
    <w:rsid w:val="00C713F0"/>
    <w:rsid w:val="00C750B7"/>
    <w:rsid w:val="00C7696A"/>
    <w:rsid w:val="00C77B1E"/>
    <w:rsid w:val="00C83628"/>
    <w:rsid w:val="00C8484B"/>
    <w:rsid w:val="00C85B7A"/>
    <w:rsid w:val="00C95D1B"/>
    <w:rsid w:val="00CA10D2"/>
    <w:rsid w:val="00CA4178"/>
    <w:rsid w:val="00CA5DAF"/>
    <w:rsid w:val="00CA7832"/>
    <w:rsid w:val="00CB7710"/>
    <w:rsid w:val="00CC0A67"/>
    <w:rsid w:val="00CC4912"/>
    <w:rsid w:val="00CC5CDE"/>
    <w:rsid w:val="00CD1354"/>
    <w:rsid w:val="00CD79C5"/>
    <w:rsid w:val="00CE0C28"/>
    <w:rsid w:val="00CE0D9D"/>
    <w:rsid w:val="00CE24B0"/>
    <w:rsid w:val="00CE3CA7"/>
    <w:rsid w:val="00CE5306"/>
    <w:rsid w:val="00CE77BE"/>
    <w:rsid w:val="00CF0E16"/>
    <w:rsid w:val="00D00A72"/>
    <w:rsid w:val="00D011B1"/>
    <w:rsid w:val="00D0346E"/>
    <w:rsid w:val="00D0387F"/>
    <w:rsid w:val="00D04006"/>
    <w:rsid w:val="00D070C1"/>
    <w:rsid w:val="00D1004E"/>
    <w:rsid w:val="00D1107D"/>
    <w:rsid w:val="00D173A2"/>
    <w:rsid w:val="00D22B79"/>
    <w:rsid w:val="00D23724"/>
    <w:rsid w:val="00D23C02"/>
    <w:rsid w:val="00D25093"/>
    <w:rsid w:val="00D27918"/>
    <w:rsid w:val="00D33B9F"/>
    <w:rsid w:val="00D433D5"/>
    <w:rsid w:val="00D45E94"/>
    <w:rsid w:val="00D50C93"/>
    <w:rsid w:val="00D53327"/>
    <w:rsid w:val="00D61EB5"/>
    <w:rsid w:val="00D64C4D"/>
    <w:rsid w:val="00D719EE"/>
    <w:rsid w:val="00D8061F"/>
    <w:rsid w:val="00D808E0"/>
    <w:rsid w:val="00D81F9A"/>
    <w:rsid w:val="00D83A11"/>
    <w:rsid w:val="00D86195"/>
    <w:rsid w:val="00D86319"/>
    <w:rsid w:val="00D923CD"/>
    <w:rsid w:val="00D9319D"/>
    <w:rsid w:val="00D933F5"/>
    <w:rsid w:val="00D96E1A"/>
    <w:rsid w:val="00DA203D"/>
    <w:rsid w:val="00DA7538"/>
    <w:rsid w:val="00DB0668"/>
    <w:rsid w:val="00DB1B42"/>
    <w:rsid w:val="00DC13D8"/>
    <w:rsid w:val="00DD01D8"/>
    <w:rsid w:val="00DD31BB"/>
    <w:rsid w:val="00DD35AC"/>
    <w:rsid w:val="00DD513D"/>
    <w:rsid w:val="00DD561C"/>
    <w:rsid w:val="00DD7898"/>
    <w:rsid w:val="00DE2981"/>
    <w:rsid w:val="00DE6CE3"/>
    <w:rsid w:val="00DE74DE"/>
    <w:rsid w:val="00DE78C0"/>
    <w:rsid w:val="00DF17E3"/>
    <w:rsid w:val="00DF2256"/>
    <w:rsid w:val="00DF30AF"/>
    <w:rsid w:val="00DF51A3"/>
    <w:rsid w:val="00DF68E2"/>
    <w:rsid w:val="00E025BD"/>
    <w:rsid w:val="00E031F7"/>
    <w:rsid w:val="00E068EA"/>
    <w:rsid w:val="00E14AEE"/>
    <w:rsid w:val="00E227F1"/>
    <w:rsid w:val="00E22D06"/>
    <w:rsid w:val="00E249AF"/>
    <w:rsid w:val="00E27574"/>
    <w:rsid w:val="00E309BE"/>
    <w:rsid w:val="00E3200D"/>
    <w:rsid w:val="00E33E58"/>
    <w:rsid w:val="00E34C8D"/>
    <w:rsid w:val="00E36F9B"/>
    <w:rsid w:val="00E44C9D"/>
    <w:rsid w:val="00E476E4"/>
    <w:rsid w:val="00E47DE2"/>
    <w:rsid w:val="00E5004B"/>
    <w:rsid w:val="00E51F0D"/>
    <w:rsid w:val="00E528EF"/>
    <w:rsid w:val="00E53425"/>
    <w:rsid w:val="00E5495A"/>
    <w:rsid w:val="00E55A1F"/>
    <w:rsid w:val="00E566E6"/>
    <w:rsid w:val="00E623EA"/>
    <w:rsid w:val="00E629CA"/>
    <w:rsid w:val="00E75E29"/>
    <w:rsid w:val="00E8025F"/>
    <w:rsid w:val="00E87B08"/>
    <w:rsid w:val="00E9036D"/>
    <w:rsid w:val="00E90CCA"/>
    <w:rsid w:val="00E92011"/>
    <w:rsid w:val="00E9287C"/>
    <w:rsid w:val="00E94A7D"/>
    <w:rsid w:val="00E97185"/>
    <w:rsid w:val="00EA010B"/>
    <w:rsid w:val="00EA0672"/>
    <w:rsid w:val="00EA352E"/>
    <w:rsid w:val="00EA457B"/>
    <w:rsid w:val="00EA5FDC"/>
    <w:rsid w:val="00EA6B4A"/>
    <w:rsid w:val="00EA709D"/>
    <w:rsid w:val="00EA7374"/>
    <w:rsid w:val="00EB238A"/>
    <w:rsid w:val="00EB23A7"/>
    <w:rsid w:val="00EB655A"/>
    <w:rsid w:val="00EC7903"/>
    <w:rsid w:val="00ED0C76"/>
    <w:rsid w:val="00ED26A2"/>
    <w:rsid w:val="00ED48BC"/>
    <w:rsid w:val="00ED4E59"/>
    <w:rsid w:val="00ED4FB6"/>
    <w:rsid w:val="00ED50D1"/>
    <w:rsid w:val="00ED557D"/>
    <w:rsid w:val="00ED624A"/>
    <w:rsid w:val="00ED7979"/>
    <w:rsid w:val="00EE09A4"/>
    <w:rsid w:val="00EE10B8"/>
    <w:rsid w:val="00EE2A2C"/>
    <w:rsid w:val="00EE6805"/>
    <w:rsid w:val="00EE7799"/>
    <w:rsid w:val="00EE77B9"/>
    <w:rsid w:val="00EF03B5"/>
    <w:rsid w:val="00EF2AAF"/>
    <w:rsid w:val="00EF6227"/>
    <w:rsid w:val="00EF6E09"/>
    <w:rsid w:val="00EF7F13"/>
    <w:rsid w:val="00F032C1"/>
    <w:rsid w:val="00F03B8F"/>
    <w:rsid w:val="00F06CC2"/>
    <w:rsid w:val="00F10654"/>
    <w:rsid w:val="00F13B32"/>
    <w:rsid w:val="00F215C1"/>
    <w:rsid w:val="00F26B2E"/>
    <w:rsid w:val="00F32D01"/>
    <w:rsid w:val="00F33A1C"/>
    <w:rsid w:val="00F33FDE"/>
    <w:rsid w:val="00F34EB6"/>
    <w:rsid w:val="00F507D0"/>
    <w:rsid w:val="00F5274F"/>
    <w:rsid w:val="00F60248"/>
    <w:rsid w:val="00F60E24"/>
    <w:rsid w:val="00F6755E"/>
    <w:rsid w:val="00F70D61"/>
    <w:rsid w:val="00F7585A"/>
    <w:rsid w:val="00F77DE8"/>
    <w:rsid w:val="00F824DC"/>
    <w:rsid w:val="00F85099"/>
    <w:rsid w:val="00F85B97"/>
    <w:rsid w:val="00F879CE"/>
    <w:rsid w:val="00F90684"/>
    <w:rsid w:val="00F925C4"/>
    <w:rsid w:val="00F955CE"/>
    <w:rsid w:val="00F96123"/>
    <w:rsid w:val="00FA3AB7"/>
    <w:rsid w:val="00FA4914"/>
    <w:rsid w:val="00FC0194"/>
    <w:rsid w:val="00FC0677"/>
    <w:rsid w:val="00FD25C6"/>
    <w:rsid w:val="00FD2F71"/>
    <w:rsid w:val="00FD4D30"/>
    <w:rsid w:val="00FD60B7"/>
    <w:rsid w:val="00FE1EC2"/>
    <w:rsid w:val="00FE71E1"/>
    <w:rsid w:val="00FF018E"/>
    <w:rsid w:val="00FF3423"/>
    <w:rsid w:val="00FF7415"/>
    <w:rsid w:val="00FF7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F3F96"/>
  <w15:docId w15:val="{90745ACA-6961-490F-95EF-6435CC81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1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D558B"/>
    <w:pPr>
      <w:ind w:left="720"/>
      <w:contextualSpacing/>
    </w:pPr>
  </w:style>
  <w:style w:type="character" w:customStyle="1" w:styleId="ListParagraphChar">
    <w:name w:val="List Paragraph Char"/>
    <w:basedOn w:val="DefaultParagraphFont"/>
    <w:link w:val="ListParagraph"/>
    <w:uiPriority w:val="34"/>
    <w:qFormat/>
    <w:rsid w:val="00234D6C"/>
  </w:style>
  <w:style w:type="paragraph" w:styleId="Header">
    <w:name w:val="header"/>
    <w:basedOn w:val="Normal"/>
    <w:link w:val="HeaderChar"/>
    <w:uiPriority w:val="99"/>
    <w:unhideWhenUsed/>
    <w:rsid w:val="007463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35E"/>
  </w:style>
  <w:style w:type="paragraph" w:styleId="Footer">
    <w:name w:val="footer"/>
    <w:basedOn w:val="Normal"/>
    <w:link w:val="FooterChar"/>
    <w:uiPriority w:val="99"/>
    <w:unhideWhenUsed/>
    <w:rsid w:val="007463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35E"/>
  </w:style>
  <w:style w:type="paragraph" w:styleId="BalloonText">
    <w:name w:val="Balloon Text"/>
    <w:basedOn w:val="Normal"/>
    <w:link w:val="BalloonTextChar"/>
    <w:uiPriority w:val="99"/>
    <w:unhideWhenUsed/>
    <w:qFormat/>
    <w:rsid w:val="00746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35E"/>
    <w:rPr>
      <w:rFonts w:ascii="Tahoma" w:hAnsi="Tahoma" w:cs="Tahoma"/>
      <w:sz w:val="16"/>
      <w:szCs w:val="16"/>
    </w:rPr>
  </w:style>
  <w:style w:type="paragraph" w:customStyle="1" w:styleId="ListParagraph1">
    <w:name w:val="List Paragraph1"/>
    <w:basedOn w:val="Normal"/>
    <w:uiPriority w:val="34"/>
    <w:qFormat/>
    <w:rsid w:val="00C42384"/>
    <w:pPr>
      <w:ind w:left="720"/>
      <w:contextualSpacing/>
    </w:pPr>
  </w:style>
  <w:style w:type="table" w:customStyle="1" w:styleId="TableGrid171">
    <w:name w:val="Table Grid171"/>
    <w:basedOn w:val="TableNormal"/>
    <w:next w:val="TableGrid"/>
    <w:uiPriority w:val="59"/>
    <w:rsid w:val="00D719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719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D719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1D0EF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1D0EF5"/>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D0EF5"/>
    <w:rPr>
      <w:rFonts w:ascii="Calibri" w:eastAsia="Calibri" w:hAnsi="Calibri" w:cs="Times New Roman"/>
      <w:sz w:val="20"/>
      <w:szCs w:val="20"/>
    </w:rPr>
  </w:style>
  <w:style w:type="table" w:customStyle="1" w:styleId="TableGrid20">
    <w:name w:val="Table Grid20"/>
    <w:basedOn w:val="TableNormal"/>
    <w:next w:val="TableGrid"/>
    <w:uiPriority w:val="59"/>
    <w:rsid w:val="001D0EF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report">
    <w:name w:val="report"/>
    <w:uiPriority w:val="99"/>
    <w:rsid w:val="001D0EF5"/>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3360">
      <w:bodyDiv w:val="1"/>
      <w:marLeft w:val="0"/>
      <w:marRight w:val="0"/>
      <w:marTop w:val="0"/>
      <w:marBottom w:val="0"/>
      <w:divBdr>
        <w:top w:val="none" w:sz="0" w:space="0" w:color="auto"/>
        <w:left w:val="none" w:sz="0" w:space="0" w:color="auto"/>
        <w:bottom w:val="none" w:sz="0" w:space="0" w:color="auto"/>
        <w:right w:val="none" w:sz="0" w:space="0" w:color="auto"/>
      </w:divBdr>
    </w:div>
    <w:div w:id="2560570">
      <w:bodyDiv w:val="1"/>
      <w:marLeft w:val="0"/>
      <w:marRight w:val="0"/>
      <w:marTop w:val="0"/>
      <w:marBottom w:val="0"/>
      <w:divBdr>
        <w:top w:val="none" w:sz="0" w:space="0" w:color="auto"/>
        <w:left w:val="none" w:sz="0" w:space="0" w:color="auto"/>
        <w:bottom w:val="none" w:sz="0" w:space="0" w:color="auto"/>
        <w:right w:val="none" w:sz="0" w:space="0" w:color="auto"/>
      </w:divBdr>
    </w:div>
    <w:div w:id="26371587">
      <w:bodyDiv w:val="1"/>
      <w:marLeft w:val="0"/>
      <w:marRight w:val="0"/>
      <w:marTop w:val="0"/>
      <w:marBottom w:val="0"/>
      <w:divBdr>
        <w:top w:val="none" w:sz="0" w:space="0" w:color="auto"/>
        <w:left w:val="none" w:sz="0" w:space="0" w:color="auto"/>
        <w:bottom w:val="none" w:sz="0" w:space="0" w:color="auto"/>
        <w:right w:val="none" w:sz="0" w:space="0" w:color="auto"/>
      </w:divBdr>
      <w:divsChild>
        <w:div w:id="123430128">
          <w:marLeft w:val="446"/>
          <w:marRight w:val="0"/>
          <w:marTop w:val="0"/>
          <w:marBottom w:val="0"/>
          <w:divBdr>
            <w:top w:val="none" w:sz="0" w:space="0" w:color="auto"/>
            <w:left w:val="none" w:sz="0" w:space="0" w:color="auto"/>
            <w:bottom w:val="none" w:sz="0" w:space="0" w:color="auto"/>
            <w:right w:val="none" w:sz="0" w:space="0" w:color="auto"/>
          </w:divBdr>
        </w:div>
        <w:div w:id="919605309">
          <w:marLeft w:val="446"/>
          <w:marRight w:val="0"/>
          <w:marTop w:val="0"/>
          <w:marBottom w:val="0"/>
          <w:divBdr>
            <w:top w:val="none" w:sz="0" w:space="0" w:color="auto"/>
            <w:left w:val="none" w:sz="0" w:space="0" w:color="auto"/>
            <w:bottom w:val="none" w:sz="0" w:space="0" w:color="auto"/>
            <w:right w:val="none" w:sz="0" w:space="0" w:color="auto"/>
          </w:divBdr>
        </w:div>
        <w:div w:id="541789235">
          <w:marLeft w:val="446"/>
          <w:marRight w:val="0"/>
          <w:marTop w:val="0"/>
          <w:marBottom w:val="0"/>
          <w:divBdr>
            <w:top w:val="none" w:sz="0" w:space="0" w:color="auto"/>
            <w:left w:val="none" w:sz="0" w:space="0" w:color="auto"/>
            <w:bottom w:val="none" w:sz="0" w:space="0" w:color="auto"/>
            <w:right w:val="none" w:sz="0" w:space="0" w:color="auto"/>
          </w:divBdr>
        </w:div>
      </w:divsChild>
    </w:div>
    <w:div w:id="27680477">
      <w:bodyDiv w:val="1"/>
      <w:marLeft w:val="0"/>
      <w:marRight w:val="0"/>
      <w:marTop w:val="0"/>
      <w:marBottom w:val="0"/>
      <w:divBdr>
        <w:top w:val="none" w:sz="0" w:space="0" w:color="auto"/>
        <w:left w:val="none" w:sz="0" w:space="0" w:color="auto"/>
        <w:bottom w:val="none" w:sz="0" w:space="0" w:color="auto"/>
        <w:right w:val="none" w:sz="0" w:space="0" w:color="auto"/>
      </w:divBdr>
    </w:div>
    <w:div w:id="314797708">
      <w:bodyDiv w:val="1"/>
      <w:marLeft w:val="0"/>
      <w:marRight w:val="0"/>
      <w:marTop w:val="0"/>
      <w:marBottom w:val="0"/>
      <w:divBdr>
        <w:top w:val="none" w:sz="0" w:space="0" w:color="auto"/>
        <w:left w:val="none" w:sz="0" w:space="0" w:color="auto"/>
        <w:bottom w:val="none" w:sz="0" w:space="0" w:color="auto"/>
        <w:right w:val="none" w:sz="0" w:space="0" w:color="auto"/>
      </w:divBdr>
    </w:div>
    <w:div w:id="547836270">
      <w:bodyDiv w:val="1"/>
      <w:marLeft w:val="0"/>
      <w:marRight w:val="0"/>
      <w:marTop w:val="0"/>
      <w:marBottom w:val="0"/>
      <w:divBdr>
        <w:top w:val="none" w:sz="0" w:space="0" w:color="auto"/>
        <w:left w:val="none" w:sz="0" w:space="0" w:color="auto"/>
        <w:bottom w:val="none" w:sz="0" w:space="0" w:color="auto"/>
        <w:right w:val="none" w:sz="0" w:space="0" w:color="auto"/>
      </w:divBdr>
    </w:div>
    <w:div w:id="557133864">
      <w:bodyDiv w:val="1"/>
      <w:marLeft w:val="0"/>
      <w:marRight w:val="0"/>
      <w:marTop w:val="0"/>
      <w:marBottom w:val="0"/>
      <w:divBdr>
        <w:top w:val="none" w:sz="0" w:space="0" w:color="auto"/>
        <w:left w:val="none" w:sz="0" w:space="0" w:color="auto"/>
        <w:bottom w:val="none" w:sz="0" w:space="0" w:color="auto"/>
        <w:right w:val="none" w:sz="0" w:space="0" w:color="auto"/>
      </w:divBdr>
    </w:div>
    <w:div w:id="590508083">
      <w:bodyDiv w:val="1"/>
      <w:marLeft w:val="0"/>
      <w:marRight w:val="0"/>
      <w:marTop w:val="0"/>
      <w:marBottom w:val="0"/>
      <w:divBdr>
        <w:top w:val="none" w:sz="0" w:space="0" w:color="auto"/>
        <w:left w:val="none" w:sz="0" w:space="0" w:color="auto"/>
        <w:bottom w:val="none" w:sz="0" w:space="0" w:color="auto"/>
        <w:right w:val="none" w:sz="0" w:space="0" w:color="auto"/>
      </w:divBdr>
    </w:div>
    <w:div w:id="591663964">
      <w:bodyDiv w:val="1"/>
      <w:marLeft w:val="0"/>
      <w:marRight w:val="0"/>
      <w:marTop w:val="0"/>
      <w:marBottom w:val="0"/>
      <w:divBdr>
        <w:top w:val="none" w:sz="0" w:space="0" w:color="auto"/>
        <w:left w:val="none" w:sz="0" w:space="0" w:color="auto"/>
        <w:bottom w:val="none" w:sz="0" w:space="0" w:color="auto"/>
        <w:right w:val="none" w:sz="0" w:space="0" w:color="auto"/>
      </w:divBdr>
      <w:divsChild>
        <w:div w:id="1994940878">
          <w:marLeft w:val="446"/>
          <w:marRight w:val="0"/>
          <w:marTop w:val="0"/>
          <w:marBottom w:val="0"/>
          <w:divBdr>
            <w:top w:val="none" w:sz="0" w:space="0" w:color="auto"/>
            <w:left w:val="none" w:sz="0" w:space="0" w:color="auto"/>
            <w:bottom w:val="none" w:sz="0" w:space="0" w:color="auto"/>
            <w:right w:val="none" w:sz="0" w:space="0" w:color="auto"/>
          </w:divBdr>
        </w:div>
        <w:div w:id="507407971">
          <w:marLeft w:val="446"/>
          <w:marRight w:val="0"/>
          <w:marTop w:val="0"/>
          <w:marBottom w:val="0"/>
          <w:divBdr>
            <w:top w:val="none" w:sz="0" w:space="0" w:color="auto"/>
            <w:left w:val="none" w:sz="0" w:space="0" w:color="auto"/>
            <w:bottom w:val="none" w:sz="0" w:space="0" w:color="auto"/>
            <w:right w:val="none" w:sz="0" w:space="0" w:color="auto"/>
          </w:divBdr>
        </w:div>
        <w:div w:id="105196546">
          <w:marLeft w:val="446"/>
          <w:marRight w:val="0"/>
          <w:marTop w:val="0"/>
          <w:marBottom w:val="0"/>
          <w:divBdr>
            <w:top w:val="none" w:sz="0" w:space="0" w:color="auto"/>
            <w:left w:val="none" w:sz="0" w:space="0" w:color="auto"/>
            <w:bottom w:val="none" w:sz="0" w:space="0" w:color="auto"/>
            <w:right w:val="none" w:sz="0" w:space="0" w:color="auto"/>
          </w:divBdr>
        </w:div>
        <w:div w:id="970481074">
          <w:marLeft w:val="446"/>
          <w:marRight w:val="0"/>
          <w:marTop w:val="0"/>
          <w:marBottom w:val="0"/>
          <w:divBdr>
            <w:top w:val="none" w:sz="0" w:space="0" w:color="auto"/>
            <w:left w:val="none" w:sz="0" w:space="0" w:color="auto"/>
            <w:bottom w:val="none" w:sz="0" w:space="0" w:color="auto"/>
            <w:right w:val="none" w:sz="0" w:space="0" w:color="auto"/>
          </w:divBdr>
        </w:div>
      </w:divsChild>
    </w:div>
    <w:div w:id="662467746">
      <w:bodyDiv w:val="1"/>
      <w:marLeft w:val="0"/>
      <w:marRight w:val="0"/>
      <w:marTop w:val="0"/>
      <w:marBottom w:val="0"/>
      <w:divBdr>
        <w:top w:val="none" w:sz="0" w:space="0" w:color="auto"/>
        <w:left w:val="none" w:sz="0" w:space="0" w:color="auto"/>
        <w:bottom w:val="none" w:sz="0" w:space="0" w:color="auto"/>
        <w:right w:val="none" w:sz="0" w:space="0" w:color="auto"/>
      </w:divBdr>
    </w:div>
    <w:div w:id="742992317">
      <w:bodyDiv w:val="1"/>
      <w:marLeft w:val="0"/>
      <w:marRight w:val="0"/>
      <w:marTop w:val="0"/>
      <w:marBottom w:val="0"/>
      <w:divBdr>
        <w:top w:val="none" w:sz="0" w:space="0" w:color="auto"/>
        <w:left w:val="none" w:sz="0" w:space="0" w:color="auto"/>
        <w:bottom w:val="none" w:sz="0" w:space="0" w:color="auto"/>
        <w:right w:val="none" w:sz="0" w:space="0" w:color="auto"/>
      </w:divBdr>
      <w:divsChild>
        <w:div w:id="1940480938">
          <w:marLeft w:val="446"/>
          <w:marRight w:val="0"/>
          <w:marTop w:val="0"/>
          <w:marBottom w:val="0"/>
          <w:divBdr>
            <w:top w:val="none" w:sz="0" w:space="0" w:color="auto"/>
            <w:left w:val="none" w:sz="0" w:space="0" w:color="auto"/>
            <w:bottom w:val="none" w:sz="0" w:space="0" w:color="auto"/>
            <w:right w:val="none" w:sz="0" w:space="0" w:color="auto"/>
          </w:divBdr>
        </w:div>
        <w:div w:id="1311404541">
          <w:marLeft w:val="446"/>
          <w:marRight w:val="0"/>
          <w:marTop w:val="0"/>
          <w:marBottom w:val="0"/>
          <w:divBdr>
            <w:top w:val="none" w:sz="0" w:space="0" w:color="auto"/>
            <w:left w:val="none" w:sz="0" w:space="0" w:color="auto"/>
            <w:bottom w:val="none" w:sz="0" w:space="0" w:color="auto"/>
            <w:right w:val="none" w:sz="0" w:space="0" w:color="auto"/>
          </w:divBdr>
        </w:div>
      </w:divsChild>
    </w:div>
    <w:div w:id="804127212">
      <w:bodyDiv w:val="1"/>
      <w:marLeft w:val="0"/>
      <w:marRight w:val="0"/>
      <w:marTop w:val="0"/>
      <w:marBottom w:val="0"/>
      <w:divBdr>
        <w:top w:val="none" w:sz="0" w:space="0" w:color="auto"/>
        <w:left w:val="none" w:sz="0" w:space="0" w:color="auto"/>
        <w:bottom w:val="none" w:sz="0" w:space="0" w:color="auto"/>
        <w:right w:val="none" w:sz="0" w:space="0" w:color="auto"/>
      </w:divBdr>
      <w:divsChild>
        <w:div w:id="934169179">
          <w:marLeft w:val="446"/>
          <w:marRight w:val="0"/>
          <w:marTop w:val="0"/>
          <w:marBottom w:val="0"/>
          <w:divBdr>
            <w:top w:val="none" w:sz="0" w:space="0" w:color="auto"/>
            <w:left w:val="none" w:sz="0" w:space="0" w:color="auto"/>
            <w:bottom w:val="none" w:sz="0" w:space="0" w:color="auto"/>
            <w:right w:val="none" w:sz="0" w:space="0" w:color="auto"/>
          </w:divBdr>
        </w:div>
        <w:div w:id="977077441">
          <w:marLeft w:val="446"/>
          <w:marRight w:val="0"/>
          <w:marTop w:val="0"/>
          <w:marBottom w:val="0"/>
          <w:divBdr>
            <w:top w:val="none" w:sz="0" w:space="0" w:color="auto"/>
            <w:left w:val="none" w:sz="0" w:space="0" w:color="auto"/>
            <w:bottom w:val="none" w:sz="0" w:space="0" w:color="auto"/>
            <w:right w:val="none" w:sz="0" w:space="0" w:color="auto"/>
          </w:divBdr>
        </w:div>
        <w:div w:id="960306019">
          <w:marLeft w:val="446"/>
          <w:marRight w:val="0"/>
          <w:marTop w:val="0"/>
          <w:marBottom w:val="0"/>
          <w:divBdr>
            <w:top w:val="none" w:sz="0" w:space="0" w:color="auto"/>
            <w:left w:val="none" w:sz="0" w:space="0" w:color="auto"/>
            <w:bottom w:val="none" w:sz="0" w:space="0" w:color="auto"/>
            <w:right w:val="none" w:sz="0" w:space="0" w:color="auto"/>
          </w:divBdr>
        </w:div>
      </w:divsChild>
    </w:div>
    <w:div w:id="831720244">
      <w:bodyDiv w:val="1"/>
      <w:marLeft w:val="0"/>
      <w:marRight w:val="0"/>
      <w:marTop w:val="0"/>
      <w:marBottom w:val="0"/>
      <w:divBdr>
        <w:top w:val="none" w:sz="0" w:space="0" w:color="auto"/>
        <w:left w:val="none" w:sz="0" w:space="0" w:color="auto"/>
        <w:bottom w:val="none" w:sz="0" w:space="0" w:color="auto"/>
        <w:right w:val="none" w:sz="0" w:space="0" w:color="auto"/>
      </w:divBdr>
    </w:div>
    <w:div w:id="875044982">
      <w:bodyDiv w:val="1"/>
      <w:marLeft w:val="0"/>
      <w:marRight w:val="0"/>
      <w:marTop w:val="0"/>
      <w:marBottom w:val="0"/>
      <w:divBdr>
        <w:top w:val="none" w:sz="0" w:space="0" w:color="auto"/>
        <w:left w:val="none" w:sz="0" w:space="0" w:color="auto"/>
        <w:bottom w:val="none" w:sz="0" w:space="0" w:color="auto"/>
        <w:right w:val="none" w:sz="0" w:space="0" w:color="auto"/>
      </w:divBdr>
    </w:div>
    <w:div w:id="932737050">
      <w:bodyDiv w:val="1"/>
      <w:marLeft w:val="0"/>
      <w:marRight w:val="0"/>
      <w:marTop w:val="0"/>
      <w:marBottom w:val="0"/>
      <w:divBdr>
        <w:top w:val="none" w:sz="0" w:space="0" w:color="auto"/>
        <w:left w:val="none" w:sz="0" w:space="0" w:color="auto"/>
        <w:bottom w:val="none" w:sz="0" w:space="0" w:color="auto"/>
        <w:right w:val="none" w:sz="0" w:space="0" w:color="auto"/>
      </w:divBdr>
    </w:div>
    <w:div w:id="964190993">
      <w:bodyDiv w:val="1"/>
      <w:marLeft w:val="0"/>
      <w:marRight w:val="0"/>
      <w:marTop w:val="0"/>
      <w:marBottom w:val="0"/>
      <w:divBdr>
        <w:top w:val="none" w:sz="0" w:space="0" w:color="auto"/>
        <w:left w:val="none" w:sz="0" w:space="0" w:color="auto"/>
        <w:bottom w:val="none" w:sz="0" w:space="0" w:color="auto"/>
        <w:right w:val="none" w:sz="0" w:space="0" w:color="auto"/>
      </w:divBdr>
    </w:div>
    <w:div w:id="1110591877">
      <w:bodyDiv w:val="1"/>
      <w:marLeft w:val="0"/>
      <w:marRight w:val="0"/>
      <w:marTop w:val="0"/>
      <w:marBottom w:val="0"/>
      <w:divBdr>
        <w:top w:val="none" w:sz="0" w:space="0" w:color="auto"/>
        <w:left w:val="none" w:sz="0" w:space="0" w:color="auto"/>
        <w:bottom w:val="none" w:sz="0" w:space="0" w:color="auto"/>
        <w:right w:val="none" w:sz="0" w:space="0" w:color="auto"/>
      </w:divBdr>
    </w:div>
    <w:div w:id="1115752926">
      <w:bodyDiv w:val="1"/>
      <w:marLeft w:val="0"/>
      <w:marRight w:val="0"/>
      <w:marTop w:val="0"/>
      <w:marBottom w:val="0"/>
      <w:divBdr>
        <w:top w:val="none" w:sz="0" w:space="0" w:color="auto"/>
        <w:left w:val="none" w:sz="0" w:space="0" w:color="auto"/>
        <w:bottom w:val="none" w:sz="0" w:space="0" w:color="auto"/>
        <w:right w:val="none" w:sz="0" w:space="0" w:color="auto"/>
      </w:divBdr>
      <w:divsChild>
        <w:div w:id="1766655579">
          <w:marLeft w:val="446"/>
          <w:marRight w:val="0"/>
          <w:marTop w:val="0"/>
          <w:marBottom w:val="0"/>
          <w:divBdr>
            <w:top w:val="none" w:sz="0" w:space="0" w:color="auto"/>
            <w:left w:val="none" w:sz="0" w:space="0" w:color="auto"/>
            <w:bottom w:val="none" w:sz="0" w:space="0" w:color="auto"/>
            <w:right w:val="none" w:sz="0" w:space="0" w:color="auto"/>
          </w:divBdr>
        </w:div>
        <w:div w:id="389961016">
          <w:marLeft w:val="446"/>
          <w:marRight w:val="0"/>
          <w:marTop w:val="0"/>
          <w:marBottom w:val="0"/>
          <w:divBdr>
            <w:top w:val="none" w:sz="0" w:space="0" w:color="auto"/>
            <w:left w:val="none" w:sz="0" w:space="0" w:color="auto"/>
            <w:bottom w:val="none" w:sz="0" w:space="0" w:color="auto"/>
            <w:right w:val="none" w:sz="0" w:space="0" w:color="auto"/>
          </w:divBdr>
        </w:div>
        <w:div w:id="1432698388">
          <w:marLeft w:val="446"/>
          <w:marRight w:val="0"/>
          <w:marTop w:val="0"/>
          <w:marBottom w:val="0"/>
          <w:divBdr>
            <w:top w:val="none" w:sz="0" w:space="0" w:color="auto"/>
            <w:left w:val="none" w:sz="0" w:space="0" w:color="auto"/>
            <w:bottom w:val="none" w:sz="0" w:space="0" w:color="auto"/>
            <w:right w:val="none" w:sz="0" w:space="0" w:color="auto"/>
          </w:divBdr>
        </w:div>
        <w:div w:id="264000994">
          <w:marLeft w:val="446"/>
          <w:marRight w:val="0"/>
          <w:marTop w:val="0"/>
          <w:marBottom w:val="0"/>
          <w:divBdr>
            <w:top w:val="none" w:sz="0" w:space="0" w:color="auto"/>
            <w:left w:val="none" w:sz="0" w:space="0" w:color="auto"/>
            <w:bottom w:val="none" w:sz="0" w:space="0" w:color="auto"/>
            <w:right w:val="none" w:sz="0" w:space="0" w:color="auto"/>
          </w:divBdr>
        </w:div>
        <w:div w:id="995378480">
          <w:marLeft w:val="446"/>
          <w:marRight w:val="0"/>
          <w:marTop w:val="0"/>
          <w:marBottom w:val="0"/>
          <w:divBdr>
            <w:top w:val="none" w:sz="0" w:space="0" w:color="auto"/>
            <w:left w:val="none" w:sz="0" w:space="0" w:color="auto"/>
            <w:bottom w:val="none" w:sz="0" w:space="0" w:color="auto"/>
            <w:right w:val="none" w:sz="0" w:space="0" w:color="auto"/>
          </w:divBdr>
        </w:div>
        <w:div w:id="559441548">
          <w:marLeft w:val="446"/>
          <w:marRight w:val="0"/>
          <w:marTop w:val="0"/>
          <w:marBottom w:val="0"/>
          <w:divBdr>
            <w:top w:val="none" w:sz="0" w:space="0" w:color="auto"/>
            <w:left w:val="none" w:sz="0" w:space="0" w:color="auto"/>
            <w:bottom w:val="none" w:sz="0" w:space="0" w:color="auto"/>
            <w:right w:val="none" w:sz="0" w:space="0" w:color="auto"/>
          </w:divBdr>
        </w:div>
      </w:divsChild>
    </w:div>
    <w:div w:id="1127702118">
      <w:bodyDiv w:val="1"/>
      <w:marLeft w:val="0"/>
      <w:marRight w:val="0"/>
      <w:marTop w:val="0"/>
      <w:marBottom w:val="0"/>
      <w:divBdr>
        <w:top w:val="none" w:sz="0" w:space="0" w:color="auto"/>
        <w:left w:val="none" w:sz="0" w:space="0" w:color="auto"/>
        <w:bottom w:val="none" w:sz="0" w:space="0" w:color="auto"/>
        <w:right w:val="none" w:sz="0" w:space="0" w:color="auto"/>
      </w:divBdr>
    </w:div>
    <w:div w:id="1166557764">
      <w:bodyDiv w:val="1"/>
      <w:marLeft w:val="0"/>
      <w:marRight w:val="0"/>
      <w:marTop w:val="0"/>
      <w:marBottom w:val="0"/>
      <w:divBdr>
        <w:top w:val="none" w:sz="0" w:space="0" w:color="auto"/>
        <w:left w:val="none" w:sz="0" w:space="0" w:color="auto"/>
        <w:bottom w:val="none" w:sz="0" w:space="0" w:color="auto"/>
        <w:right w:val="none" w:sz="0" w:space="0" w:color="auto"/>
      </w:divBdr>
      <w:divsChild>
        <w:div w:id="1780055796">
          <w:marLeft w:val="446"/>
          <w:marRight w:val="0"/>
          <w:marTop w:val="0"/>
          <w:marBottom w:val="0"/>
          <w:divBdr>
            <w:top w:val="none" w:sz="0" w:space="0" w:color="auto"/>
            <w:left w:val="none" w:sz="0" w:space="0" w:color="auto"/>
            <w:bottom w:val="none" w:sz="0" w:space="0" w:color="auto"/>
            <w:right w:val="none" w:sz="0" w:space="0" w:color="auto"/>
          </w:divBdr>
        </w:div>
        <w:div w:id="673992328">
          <w:marLeft w:val="446"/>
          <w:marRight w:val="0"/>
          <w:marTop w:val="0"/>
          <w:marBottom w:val="0"/>
          <w:divBdr>
            <w:top w:val="none" w:sz="0" w:space="0" w:color="auto"/>
            <w:left w:val="none" w:sz="0" w:space="0" w:color="auto"/>
            <w:bottom w:val="none" w:sz="0" w:space="0" w:color="auto"/>
            <w:right w:val="none" w:sz="0" w:space="0" w:color="auto"/>
          </w:divBdr>
        </w:div>
      </w:divsChild>
    </w:div>
    <w:div w:id="1217278097">
      <w:bodyDiv w:val="1"/>
      <w:marLeft w:val="0"/>
      <w:marRight w:val="0"/>
      <w:marTop w:val="0"/>
      <w:marBottom w:val="0"/>
      <w:divBdr>
        <w:top w:val="none" w:sz="0" w:space="0" w:color="auto"/>
        <w:left w:val="none" w:sz="0" w:space="0" w:color="auto"/>
        <w:bottom w:val="none" w:sz="0" w:space="0" w:color="auto"/>
        <w:right w:val="none" w:sz="0" w:space="0" w:color="auto"/>
      </w:divBdr>
    </w:div>
    <w:div w:id="1293096755">
      <w:bodyDiv w:val="1"/>
      <w:marLeft w:val="0"/>
      <w:marRight w:val="0"/>
      <w:marTop w:val="0"/>
      <w:marBottom w:val="0"/>
      <w:divBdr>
        <w:top w:val="none" w:sz="0" w:space="0" w:color="auto"/>
        <w:left w:val="none" w:sz="0" w:space="0" w:color="auto"/>
        <w:bottom w:val="none" w:sz="0" w:space="0" w:color="auto"/>
        <w:right w:val="none" w:sz="0" w:space="0" w:color="auto"/>
      </w:divBdr>
    </w:div>
    <w:div w:id="1418944824">
      <w:bodyDiv w:val="1"/>
      <w:marLeft w:val="0"/>
      <w:marRight w:val="0"/>
      <w:marTop w:val="0"/>
      <w:marBottom w:val="0"/>
      <w:divBdr>
        <w:top w:val="none" w:sz="0" w:space="0" w:color="auto"/>
        <w:left w:val="none" w:sz="0" w:space="0" w:color="auto"/>
        <w:bottom w:val="none" w:sz="0" w:space="0" w:color="auto"/>
        <w:right w:val="none" w:sz="0" w:space="0" w:color="auto"/>
      </w:divBdr>
      <w:divsChild>
        <w:div w:id="1692142031">
          <w:marLeft w:val="446"/>
          <w:marRight w:val="0"/>
          <w:marTop w:val="0"/>
          <w:marBottom w:val="0"/>
          <w:divBdr>
            <w:top w:val="none" w:sz="0" w:space="0" w:color="auto"/>
            <w:left w:val="none" w:sz="0" w:space="0" w:color="auto"/>
            <w:bottom w:val="none" w:sz="0" w:space="0" w:color="auto"/>
            <w:right w:val="none" w:sz="0" w:space="0" w:color="auto"/>
          </w:divBdr>
        </w:div>
        <w:div w:id="1160124113">
          <w:marLeft w:val="446"/>
          <w:marRight w:val="0"/>
          <w:marTop w:val="0"/>
          <w:marBottom w:val="0"/>
          <w:divBdr>
            <w:top w:val="none" w:sz="0" w:space="0" w:color="auto"/>
            <w:left w:val="none" w:sz="0" w:space="0" w:color="auto"/>
            <w:bottom w:val="none" w:sz="0" w:space="0" w:color="auto"/>
            <w:right w:val="none" w:sz="0" w:space="0" w:color="auto"/>
          </w:divBdr>
        </w:div>
      </w:divsChild>
    </w:div>
    <w:div w:id="1440107369">
      <w:bodyDiv w:val="1"/>
      <w:marLeft w:val="0"/>
      <w:marRight w:val="0"/>
      <w:marTop w:val="0"/>
      <w:marBottom w:val="0"/>
      <w:divBdr>
        <w:top w:val="none" w:sz="0" w:space="0" w:color="auto"/>
        <w:left w:val="none" w:sz="0" w:space="0" w:color="auto"/>
        <w:bottom w:val="none" w:sz="0" w:space="0" w:color="auto"/>
        <w:right w:val="none" w:sz="0" w:space="0" w:color="auto"/>
      </w:divBdr>
    </w:div>
    <w:div w:id="1443917677">
      <w:bodyDiv w:val="1"/>
      <w:marLeft w:val="0"/>
      <w:marRight w:val="0"/>
      <w:marTop w:val="0"/>
      <w:marBottom w:val="0"/>
      <w:divBdr>
        <w:top w:val="none" w:sz="0" w:space="0" w:color="auto"/>
        <w:left w:val="none" w:sz="0" w:space="0" w:color="auto"/>
        <w:bottom w:val="none" w:sz="0" w:space="0" w:color="auto"/>
        <w:right w:val="none" w:sz="0" w:space="0" w:color="auto"/>
      </w:divBdr>
    </w:div>
    <w:div w:id="1474254028">
      <w:bodyDiv w:val="1"/>
      <w:marLeft w:val="0"/>
      <w:marRight w:val="0"/>
      <w:marTop w:val="0"/>
      <w:marBottom w:val="0"/>
      <w:divBdr>
        <w:top w:val="none" w:sz="0" w:space="0" w:color="auto"/>
        <w:left w:val="none" w:sz="0" w:space="0" w:color="auto"/>
        <w:bottom w:val="none" w:sz="0" w:space="0" w:color="auto"/>
        <w:right w:val="none" w:sz="0" w:space="0" w:color="auto"/>
      </w:divBdr>
    </w:div>
    <w:div w:id="1480197160">
      <w:bodyDiv w:val="1"/>
      <w:marLeft w:val="0"/>
      <w:marRight w:val="0"/>
      <w:marTop w:val="0"/>
      <w:marBottom w:val="0"/>
      <w:divBdr>
        <w:top w:val="none" w:sz="0" w:space="0" w:color="auto"/>
        <w:left w:val="none" w:sz="0" w:space="0" w:color="auto"/>
        <w:bottom w:val="none" w:sz="0" w:space="0" w:color="auto"/>
        <w:right w:val="none" w:sz="0" w:space="0" w:color="auto"/>
      </w:divBdr>
    </w:div>
    <w:div w:id="1553496534">
      <w:bodyDiv w:val="1"/>
      <w:marLeft w:val="0"/>
      <w:marRight w:val="0"/>
      <w:marTop w:val="0"/>
      <w:marBottom w:val="0"/>
      <w:divBdr>
        <w:top w:val="none" w:sz="0" w:space="0" w:color="auto"/>
        <w:left w:val="none" w:sz="0" w:space="0" w:color="auto"/>
        <w:bottom w:val="none" w:sz="0" w:space="0" w:color="auto"/>
        <w:right w:val="none" w:sz="0" w:space="0" w:color="auto"/>
      </w:divBdr>
      <w:divsChild>
        <w:div w:id="1156844406">
          <w:marLeft w:val="446"/>
          <w:marRight w:val="0"/>
          <w:marTop w:val="0"/>
          <w:marBottom w:val="0"/>
          <w:divBdr>
            <w:top w:val="none" w:sz="0" w:space="0" w:color="auto"/>
            <w:left w:val="none" w:sz="0" w:space="0" w:color="auto"/>
            <w:bottom w:val="none" w:sz="0" w:space="0" w:color="auto"/>
            <w:right w:val="none" w:sz="0" w:space="0" w:color="auto"/>
          </w:divBdr>
        </w:div>
        <w:div w:id="1678537255">
          <w:marLeft w:val="1166"/>
          <w:marRight w:val="0"/>
          <w:marTop w:val="0"/>
          <w:marBottom w:val="0"/>
          <w:divBdr>
            <w:top w:val="none" w:sz="0" w:space="0" w:color="auto"/>
            <w:left w:val="none" w:sz="0" w:space="0" w:color="auto"/>
            <w:bottom w:val="none" w:sz="0" w:space="0" w:color="auto"/>
            <w:right w:val="none" w:sz="0" w:space="0" w:color="auto"/>
          </w:divBdr>
        </w:div>
        <w:div w:id="1854418116">
          <w:marLeft w:val="1166"/>
          <w:marRight w:val="0"/>
          <w:marTop w:val="0"/>
          <w:marBottom w:val="0"/>
          <w:divBdr>
            <w:top w:val="none" w:sz="0" w:space="0" w:color="auto"/>
            <w:left w:val="none" w:sz="0" w:space="0" w:color="auto"/>
            <w:bottom w:val="none" w:sz="0" w:space="0" w:color="auto"/>
            <w:right w:val="none" w:sz="0" w:space="0" w:color="auto"/>
          </w:divBdr>
        </w:div>
        <w:div w:id="871764237">
          <w:marLeft w:val="1166"/>
          <w:marRight w:val="0"/>
          <w:marTop w:val="0"/>
          <w:marBottom w:val="0"/>
          <w:divBdr>
            <w:top w:val="none" w:sz="0" w:space="0" w:color="auto"/>
            <w:left w:val="none" w:sz="0" w:space="0" w:color="auto"/>
            <w:bottom w:val="none" w:sz="0" w:space="0" w:color="auto"/>
            <w:right w:val="none" w:sz="0" w:space="0" w:color="auto"/>
          </w:divBdr>
        </w:div>
        <w:div w:id="699277943">
          <w:marLeft w:val="446"/>
          <w:marRight w:val="0"/>
          <w:marTop w:val="0"/>
          <w:marBottom w:val="0"/>
          <w:divBdr>
            <w:top w:val="none" w:sz="0" w:space="0" w:color="auto"/>
            <w:left w:val="none" w:sz="0" w:space="0" w:color="auto"/>
            <w:bottom w:val="none" w:sz="0" w:space="0" w:color="auto"/>
            <w:right w:val="none" w:sz="0" w:space="0" w:color="auto"/>
          </w:divBdr>
        </w:div>
        <w:div w:id="508982526">
          <w:marLeft w:val="446"/>
          <w:marRight w:val="0"/>
          <w:marTop w:val="0"/>
          <w:marBottom w:val="0"/>
          <w:divBdr>
            <w:top w:val="none" w:sz="0" w:space="0" w:color="auto"/>
            <w:left w:val="none" w:sz="0" w:space="0" w:color="auto"/>
            <w:bottom w:val="none" w:sz="0" w:space="0" w:color="auto"/>
            <w:right w:val="none" w:sz="0" w:space="0" w:color="auto"/>
          </w:divBdr>
        </w:div>
      </w:divsChild>
    </w:div>
    <w:div w:id="1578056309">
      <w:bodyDiv w:val="1"/>
      <w:marLeft w:val="0"/>
      <w:marRight w:val="0"/>
      <w:marTop w:val="0"/>
      <w:marBottom w:val="0"/>
      <w:divBdr>
        <w:top w:val="none" w:sz="0" w:space="0" w:color="auto"/>
        <w:left w:val="none" w:sz="0" w:space="0" w:color="auto"/>
        <w:bottom w:val="none" w:sz="0" w:space="0" w:color="auto"/>
        <w:right w:val="none" w:sz="0" w:space="0" w:color="auto"/>
      </w:divBdr>
    </w:div>
    <w:div w:id="1798327861">
      <w:bodyDiv w:val="1"/>
      <w:marLeft w:val="0"/>
      <w:marRight w:val="0"/>
      <w:marTop w:val="0"/>
      <w:marBottom w:val="0"/>
      <w:divBdr>
        <w:top w:val="none" w:sz="0" w:space="0" w:color="auto"/>
        <w:left w:val="none" w:sz="0" w:space="0" w:color="auto"/>
        <w:bottom w:val="none" w:sz="0" w:space="0" w:color="auto"/>
        <w:right w:val="none" w:sz="0" w:space="0" w:color="auto"/>
      </w:divBdr>
      <w:divsChild>
        <w:div w:id="1268585364">
          <w:marLeft w:val="446"/>
          <w:marRight w:val="0"/>
          <w:marTop w:val="0"/>
          <w:marBottom w:val="0"/>
          <w:divBdr>
            <w:top w:val="none" w:sz="0" w:space="0" w:color="auto"/>
            <w:left w:val="none" w:sz="0" w:space="0" w:color="auto"/>
            <w:bottom w:val="none" w:sz="0" w:space="0" w:color="auto"/>
            <w:right w:val="none" w:sz="0" w:space="0" w:color="auto"/>
          </w:divBdr>
        </w:div>
        <w:div w:id="1000813251">
          <w:marLeft w:val="446"/>
          <w:marRight w:val="0"/>
          <w:marTop w:val="0"/>
          <w:marBottom w:val="0"/>
          <w:divBdr>
            <w:top w:val="none" w:sz="0" w:space="0" w:color="auto"/>
            <w:left w:val="none" w:sz="0" w:space="0" w:color="auto"/>
            <w:bottom w:val="none" w:sz="0" w:space="0" w:color="auto"/>
            <w:right w:val="none" w:sz="0" w:space="0" w:color="auto"/>
          </w:divBdr>
        </w:div>
      </w:divsChild>
    </w:div>
    <w:div w:id="1901285029">
      <w:bodyDiv w:val="1"/>
      <w:marLeft w:val="0"/>
      <w:marRight w:val="0"/>
      <w:marTop w:val="0"/>
      <w:marBottom w:val="0"/>
      <w:divBdr>
        <w:top w:val="none" w:sz="0" w:space="0" w:color="auto"/>
        <w:left w:val="none" w:sz="0" w:space="0" w:color="auto"/>
        <w:bottom w:val="none" w:sz="0" w:space="0" w:color="auto"/>
        <w:right w:val="none" w:sz="0" w:space="0" w:color="auto"/>
      </w:divBdr>
      <w:divsChild>
        <w:div w:id="1869637235">
          <w:marLeft w:val="446"/>
          <w:marRight w:val="0"/>
          <w:marTop w:val="0"/>
          <w:marBottom w:val="0"/>
          <w:divBdr>
            <w:top w:val="none" w:sz="0" w:space="0" w:color="auto"/>
            <w:left w:val="none" w:sz="0" w:space="0" w:color="auto"/>
            <w:bottom w:val="none" w:sz="0" w:space="0" w:color="auto"/>
            <w:right w:val="none" w:sz="0" w:space="0" w:color="auto"/>
          </w:divBdr>
        </w:div>
        <w:div w:id="1248537357">
          <w:marLeft w:val="446"/>
          <w:marRight w:val="0"/>
          <w:marTop w:val="0"/>
          <w:marBottom w:val="0"/>
          <w:divBdr>
            <w:top w:val="none" w:sz="0" w:space="0" w:color="auto"/>
            <w:left w:val="none" w:sz="0" w:space="0" w:color="auto"/>
            <w:bottom w:val="none" w:sz="0" w:space="0" w:color="auto"/>
            <w:right w:val="none" w:sz="0" w:space="0" w:color="auto"/>
          </w:divBdr>
        </w:div>
        <w:div w:id="247883330">
          <w:marLeft w:val="446"/>
          <w:marRight w:val="0"/>
          <w:marTop w:val="0"/>
          <w:marBottom w:val="0"/>
          <w:divBdr>
            <w:top w:val="none" w:sz="0" w:space="0" w:color="auto"/>
            <w:left w:val="none" w:sz="0" w:space="0" w:color="auto"/>
            <w:bottom w:val="none" w:sz="0" w:space="0" w:color="auto"/>
            <w:right w:val="none" w:sz="0" w:space="0" w:color="auto"/>
          </w:divBdr>
        </w:div>
        <w:div w:id="1796096808">
          <w:marLeft w:val="446"/>
          <w:marRight w:val="0"/>
          <w:marTop w:val="0"/>
          <w:marBottom w:val="0"/>
          <w:divBdr>
            <w:top w:val="none" w:sz="0" w:space="0" w:color="auto"/>
            <w:left w:val="none" w:sz="0" w:space="0" w:color="auto"/>
            <w:bottom w:val="none" w:sz="0" w:space="0" w:color="auto"/>
            <w:right w:val="none" w:sz="0" w:space="0" w:color="auto"/>
          </w:divBdr>
        </w:div>
      </w:divsChild>
    </w:div>
    <w:div w:id="1908689621">
      <w:bodyDiv w:val="1"/>
      <w:marLeft w:val="0"/>
      <w:marRight w:val="0"/>
      <w:marTop w:val="0"/>
      <w:marBottom w:val="0"/>
      <w:divBdr>
        <w:top w:val="none" w:sz="0" w:space="0" w:color="auto"/>
        <w:left w:val="none" w:sz="0" w:space="0" w:color="auto"/>
        <w:bottom w:val="none" w:sz="0" w:space="0" w:color="auto"/>
        <w:right w:val="none" w:sz="0" w:space="0" w:color="auto"/>
      </w:divBdr>
    </w:div>
    <w:div w:id="1941639412">
      <w:bodyDiv w:val="1"/>
      <w:marLeft w:val="0"/>
      <w:marRight w:val="0"/>
      <w:marTop w:val="0"/>
      <w:marBottom w:val="0"/>
      <w:divBdr>
        <w:top w:val="none" w:sz="0" w:space="0" w:color="auto"/>
        <w:left w:val="none" w:sz="0" w:space="0" w:color="auto"/>
        <w:bottom w:val="none" w:sz="0" w:space="0" w:color="auto"/>
        <w:right w:val="none" w:sz="0" w:space="0" w:color="auto"/>
      </w:divBdr>
    </w:div>
    <w:div w:id="1963687594">
      <w:bodyDiv w:val="1"/>
      <w:marLeft w:val="0"/>
      <w:marRight w:val="0"/>
      <w:marTop w:val="0"/>
      <w:marBottom w:val="0"/>
      <w:divBdr>
        <w:top w:val="none" w:sz="0" w:space="0" w:color="auto"/>
        <w:left w:val="none" w:sz="0" w:space="0" w:color="auto"/>
        <w:bottom w:val="none" w:sz="0" w:space="0" w:color="auto"/>
        <w:right w:val="none" w:sz="0" w:space="0" w:color="auto"/>
      </w:divBdr>
    </w:div>
    <w:div w:id="1986663703">
      <w:bodyDiv w:val="1"/>
      <w:marLeft w:val="0"/>
      <w:marRight w:val="0"/>
      <w:marTop w:val="0"/>
      <w:marBottom w:val="0"/>
      <w:divBdr>
        <w:top w:val="none" w:sz="0" w:space="0" w:color="auto"/>
        <w:left w:val="none" w:sz="0" w:space="0" w:color="auto"/>
        <w:bottom w:val="none" w:sz="0" w:space="0" w:color="auto"/>
        <w:right w:val="none" w:sz="0" w:space="0" w:color="auto"/>
      </w:divBdr>
    </w:div>
    <w:div w:id="1992825213">
      <w:bodyDiv w:val="1"/>
      <w:marLeft w:val="0"/>
      <w:marRight w:val="0"/>
      <w:marTop w:val="0"/>
      <w:marBottom w:val="0"/>
      <w:divBdr>
        <w:top w:val="none" w:sz="0" w:space="0" w:color="auto"/>
        <w:left w:val="none" w:sz="0" w:space="0" w:color="auto"/>
        <w:bottom w:val="none" w:sz="0" w:space="0" w:color="auto"/>
        <w:right w:val="none" w:sz="0" w:space="0" w:color="auto"/>
      </w:divBdr>
    </w:div>
    <w:div w:id="2078476585">
      <w:bodyDiv w:val="1"/>
      <w:marLeft w:val="0"/>
      <w:marRight w:val="0"/>
      <w:marTop w:val="0"/>
      <w:marBottom w:val="0"/>
      <w:divBdr>
        <w:top w:val="none" w:sz="0" w:space="0" w:color="auto"/>
        <w:left w:val="none" w:sz="0" w:space="0" w:color="auto"/>
        <w:bottom w:val="none" w:sz="0" w:space="0" w:color="auto"/>
        <w:right w:val="none" w:sz="0" w:space="0" w:color="auto"/>
      </w:divBdr>
    </w:div>
    <w:div w:id="207927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hdphoto" Target="media/hdphoto1.wdp"/><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4.jpe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865331288684781"/>
          <c:y val="0.11009416386262956"/>
          <c:w val="0.74502490922237152"/>
          <c:h val="0.66645669291338594"/>
        </c:manualLayout>
      </c:layout>
      <c:barChart>
        <c:barDir val="col"/>
        <c:grouping val="clustered"/>
        <c:varyColors val="0"/>
        <c:ser>
          <c:idx val="0"/>
          <c:order val="0"/>
          <c:tx>
            <c:strRef>
              <c:f>Sheet1!$B$1</c:f>
              <c:strCache>
                <c:ptCount val="1"/>
                <c:pt idx="0">
                  <c:v>Pendapatan</c:v>
                </c:pt>
              </c:strCache>
            </c:strRef>
          </c:tx>
          <c:spPr>
            <a:solidFill>
              <a:schemeClr val="accent6">
                <a:lumMod val="75000"/>
              </a:schemeClr>
            </a:solidFill>
          </c:spPr>
          <c:invertIfNegative val="0"/>
          <c:dPt>
            <c:idx val="0"/>
            <c:invertIfNegative val="0"/>
            <c:bubble3D val="0"/>
            <c:spPr>
              <a:solidFill>
                <a:schemeClr val="accent6">
                  <a:lumMod val="75000"/>
                </a:schemeClr>
              </a:solidFill>
            </c:spPr>
            <c:extLst>
              <c:ext xmlns:c16="http://schemas.microsoft.com/office/drawing/2014/chart" uri="{C3380CC4-5D6E-409C-BE32-E72D297353CC}">
                <c16:uniqueId val="{00000001-99D3-4993-B5EE-94C75DD4E0E7}"/>
              </c:ext>
            </c:extLst>
          </c:dPt>
          <c:dLbls>
            <c:dLbl>
              <c:idx val="0"/>
              <c:layout>
                <c:manualLayout>
                  <c:x val="-2.3148203227706166E-2"/>
                  <c:y val="-2.04289110917148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D3-4993-B5EE-94C75DD4E0E7}"/>
                </c:ext>
              </c:extLst>
            </c:dLbl>
            <c:dLbl>
              <c:idx val="1"/>
              <c:layout>
                <c:manualLayout>
                  <c:x val="-3.9966992762268352E-2"/>
                  <c:y val="1.4115613597080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9D3-4993-B5EE-94C75DD4E0E7}"/>
                </c:ext>
              </c:extLst>
            </c:dLbl>
            <c:dLbl>
              <c:idx val="2"/>
              <c:layout>
                <c:manualLayout>
                  <c:x val="-9.4875945384875725E-3"/>
                  <c:y val="1.34049714373938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9D3-4993-B5EE-94C75DD4E0E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Sheet1!$A$2:$A$4</c:f>
              <c:numCache>
                <c:formatCode>General</c:formatCode>
                <c:ptCount val="3"/>
                <c:pt idx="0">
                  <c:v>2014</c:v>
                </c:pt>
                <c:pt idx="1">
                  <c:v>2015</c:v>
                </c:pt>
                <c:pt idx="2">
                  <c:v>2016</c:v>
                </c:pt>
              </c:numCache>
            </c:numRef>
          </c:cat>
          <c:val>
            <c:numRef>
              <c:f>Sheet1!$B$2:$B$4</c:f>
              <c:numCache>
                <c:formatCode>#,##0.00</c:formatCode>
                <c:ptCount val="3"/>
                <c:pt idx="0">
                  <c:v>6.44</c:v>
                </c:pt>
                <c:pt idx="1">
                  <c:v>9.91</c:v>
                </c:pt>
                <c:pt idx="2">
                  <c:v>9.41</c:v>
                </c:pt>
              </c:numCache>
            </c:numRef>
          </c:val>
          <c:extLst>
            <c:ext xmlns:c16="http://schemas.microsoft.com/office/drawing/2014/chart" uri="{C3380CC4-5D6E-409C-BE32-E72D297353CC}">
              <c16:uniqueId val="{00000004-99D3-4993-B5EE-94C75DD4E0E7}"/>
            </c:ext>
          </c:extLst>
        </c:ser>
        <c:ser>
          <c:idx val="1"/>
          <c:order val="1"/>
          <c:tx>
            <c:strRef>
              <c:f>Sheet1!$C$1</c:f>
              <c:strCache>
                <c:ptCount val="1"/>
                <c:pt idx="0">
                  <c:v>Perbelanjaan</c:v>
                </c:pt>
              </c:strCache>
            </c:strRef>
          </c:tx>
          <c:spPr>
            <a:solidFill>
              <a:srgbClr val="FFC000"/>
            </a:solidFill>
          </c:spPr>
          <c:invertIfNegative val="0"/>
          <c:dLbls>
            <c:dLbl>
              <c:idx val="0"/>
              <c:layout>
                <c:manualLayout>
                  <c:x val="2.7545337320639807E-4"/>
                  <c:y val="3.28300138953219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9D3-4993-B5EE-94C75DD4E0E7}"/>
                </c:ext>
              </c:extLst>
            </c:dLbl>
            <c:dLbl>
              <c:idx val="1"/>
              <c:layout>
                <c:manualLayout>
                  <c:x val="2.5512606378748109E-2"/>
                  <c:y val="2.08492840833920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9D3-4993-B5EE-94C75DD4E0E7}"/>
                </c:ext>
              </c:extLst>
            </c:dLbl>
            <c:dLbl>
              <c:idx val="2"/>
              <c:layout>
                <c:manualLayout>
                  <c:x val="6.1885787003897255E-2"/>
                  <c:y val="2.3336107376821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9D3-4993-B5EE-94C75DD4E0E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Sheet1!$A$2:$A$4</c:f>
              <c:numCache>
                <c:formatCode>General</c:formatCode>
                <c:ptCount val="3"/>
                <c:pt idx="0">
                  <c:v>2014</c:v>
                </c:pt>
                <c:pt idx="1">
                  <c:v>2015</c:v>
                </c:pt>
                <c:pt idx="2">
                  <c:v>2016</c:v>
                </c:pt>
              </c:numCache>
            </c:numRef>
          </c:cat>
          <c:val>
            <c:numRef>
              <c:f>Sheet1!$C$2:$C$4</c:f>
              <c:numCache>
                <c:formatCode>#,##0.00</c:formatCode>
                <c:ptCount val="3"/>
                <c:pt idx="0">
                  <c:v>6.44</c:v>
                </c:pt>
                <c:pt idx="1">
                  <c:v>9.91</c:v>
                </c:pt>
                <c:pt idx="2">
                  <c:v>9.41</c:v>
                </c:pt>
              </c:numCache>
            </c:numRef>
          </c:val>
          <c:extLst>
            <c:ext xmlns:c16="http://schemas.microsoft.com/office/drawing/2014/chart" uri="{C3380CC4-5D6E-409C-BE32-E72D297353CC}">
              <c16:uniqueId val="{00000008-99D3-4993-B5EE-94C75DD4E0E7}"/>
            </c:ext>
          </c:extLst>
        </c:ser>
        <c:dLbls>
          <c:showLegendKey val="0"/>
          <c:showVal val="0"/>
          <c:showCatName val="0"/>
          <c:showSerName val="0"/>
          <c:showPercent val="0"/>
          <c:showBubbleSize val="0"/>
        </c:dLbls>
        <c:gapWidth val="150"/>
        <c:axId val="70552960"/>
        <c:axId val="172167936"/>
      </c:barChart>
      <c:catAx>
        <c:axId val="70552960"/>
        <c:scaling>
          <c:orientation val="minMax"/>
        </c:scaling>
        <c:delete val="0"/>
        <c:axPos val="b"/>
        <c:numFmt formatCode="General" sourceLinked="1"/>
        <c:majorTickMark val="out"/>
        <c:minorTickMark val="none"/>
        <c:tickLblPos val="nextTo"/>
        <c:txPr>
          <a:bodyPr/>
          <a:lstStyle/>
          <a:p>
            <a:pPr>
              <a:defRPr>
                <a:solidFill>
                  <a:schemeClr val="bg1"/>
                </a:solidFill>
              </a:defRPr>
            </a:pPr>
            <a:endParaRPr lang="en-US"/>
          </a:p>
        </c:txPr>
        <c:crossAx val="172167936"/>
        <c:crosses val="autoZero"/>
        <c:auto val="1"/>
        <c:lblAlgn val="ctr"/>
        <c:lblOffset val="100"/>
        <c:noMultiLvlLbl val="0"/>
      </c:catAx>
      <c:valAx>
        <c:axId val="172167936"/>
        <c:scaling>
          <c:orientation val="minMax"/>
        </c:scaling>
        <c:delete val="0"/>
        <c:axPos val="l"/>
        <c:majorGridlines/>
        <c:title>
          <c:tx>
            <c:rich>
              <a:bodyPr rot="-5400000" vert="horz"/>
              <a:lstStyle/>
              <a:p>
                <a:pPr>
                  <a:defRPr>
                    <a:solidFill>
                      <a:schemeClr val="bg1"/>
                    </a:solidFill>
                  </a:defRPr>
                </a:pPr>
                <a:r>
                  <a:rPr lang="en-GB">
                    <a:solidFill>
                      <a:schemeClr val="bg1"/>
                    </a:solidFill>
                  </a:rPr>
                  <a:t>(RM Juta)</a:t>
                </a:r>
              </a:p>
            </c:rich>
          </c:tx>
          <c:overlay val="0"/>
        </c:title>
        <c:numFmt formatCode="#,##0.00" sourceLinked="1"/>
        <c:majorTickMark val="out"/>
        <c:minorTickMark val="none"/>
        <c:tickLblPos val="nextTo"/>
        <c:txPr>
          <a:bodyPr/>
          <a:lstStyle/>
          <a:p>
            <a:pPr>
              <a:defRPr>
                <a:solidFill>
                  <a:schemeClr val="bg1"/>
                </a:solidFill>
              </a:defRPr>
            </a:pPr>
            <a:endParaRPr lang="en-US"/>
          </a:p>
        </c:txPr>
        <c:crossAx val="70552960"/>
        <c:crosses val="autoZero"/>
        <c:crossBetween val="between"/>
        <c:majorUnit val="1"/>
      </c:valAx>
      <c:spPr>
        <a:solidFill>
          <a:srgbClr val="F7CAC9"/>
        </a:solidFill>
      </c:spPr>
    </c:plotArea>
    <c:legend>
      <c:legendPos val="r"/>
      <c:layout>
        <c:manualLayout>
          <c:xMode val="edge"/>
          <c:yMode val="edge"/>
          <c:x val="0.11892964598937331"/>
          <c:y val="0.89778930574854621"/>
          <c:w val="0.79627569294029288"/>
          <c:h val="0.10221069425145388"/>
        </c:manualLayout>
      </c:layout>
      <c:overlay val="0"/>
      <c:spPr>
        <a:solidFill>
          <a:srgbClr val="F7CAC9"/>
        </a:solidFill>
      </c:spPr>
    </c:legend>
    <c:plotVisOnly val="1"/>
    <c:dispBlanksAs val="gap"/>
    <c:showDLblsOverMax val="0"/>
  </c:chart>
  <c:spPr>
    <a:solidFill>
      <a:srgbClr val="A33558"/>
    </a:solidFill>
  </c:spPr>
  <c:txPr>
    <a:bodyPr/>
    <a:lstStyle/>
    <a:p>
      <a:pPr>
        <a:defRPr sz="800">
          <a:solidFill>
            <a:sysClr val="windowText" lastClr="000000"/>
          </a:solidFill>
          <a:latin typeface="Arial" pitchFamily="34" charset="0"/>
          <a:cs typeface="Arial" pitchFamily="34" charset="0"/>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962406015037595"/>
          <c:y val="9.9848535304164737E-2"/>
          <c:w val="0.7251772790264136"/>
          <c:h val="0.66752494459593315"/>
        </c:manualLayout>
      </c:layout>
      <c:lineChart>
        <c:grouping val="standard"/>
        <c:varyColors val="0"/>
        <c:ser>
          <c:idx val="0"/>
          <c:order val="0"/>
          <c:tx>
            <c:strRef>
              <c:f>Sheet1!$B$2</c:f>
              <c:strCache>
                <c:ptCount val="1"/>
                <c:pt idx="0">
                  <c:v>Untung Sebelum Cukai</c:v>
                </c:pt>
              </c:strCache>
            </c:strRef>
          </c:tx>
          <c:spPr>
            <a:ln>
              <a:solidFill>
                <a:schemeClr val="accent3">
                  <a:lumMod val="50000"/>
                </a:schemeClr>
              </a:solidFill>
            </a:ln>
          </c:spPr>
          <c:marker>
            <c:spPr>
              <a:solidFill>
                <a:srgbClr val="FFFF00"/>
              </a:solidFill>
              <a:ln>
                <a:solidFill>
                  <a:schemeClr val="accent3">
                    <a:lumMod val="50000"/>
                  </a:schemeClr>
                </a:solidFill>
              </a:ln>
            </c:spPr>
          </c:marker>
          <c:dPt>
            <c:idx val="1"/>
            <c:bubble3D val="0"/>
            <c:spPr>
              <a:ln>
                <a:solidFill>
                  <a:srgbClr val="4A452A"/>
                </a:solidFill>
              </a:ln>
            </c:spPr>
            <c:extLst>
              <c:ext xmlns:c16="http://schemas.microsoft.com/office/drawing/2014/chart" uri="{C3380CC4-5D6E-409C-BE32-E72D297353CC}">
                <c16:uniqueId val="{00000001-D2F0-4DC5-BB6A-F937B6C95527}"/>
              </c:ext>
            </c:extLst>
          </c:dPt>
          <c:dPt>
            <c:idx val="2"/>
            <c:bubble3D val="0"/>
            <c:spPr>
              <a:ln>
                <a:solidFill>
                  <a:srgbClr val="4A452A"/>
                </a:solidFill>
              </a:ln>
            </c:spPr>
            <c:extLst>
              <c:ext xmlns:c16="http://schemas.microsoft.com/office/drawing/2014/chart" uri="{C3380CC4-5D6E-409C-BE32-E72D297353CC}">
                <c16:uniqueId val="{00000003-D2F0-4DC5-BB6A-F937B6C95527}"/>
              </c:ext>
            </c:extLst>
          </c:dPt>
          <c:dLbls>
            <c:dLbl>
              <c:idx val="0"/>
              <c:layout>
                <c:manualLayout>
                  <c:x val="-0.11568808966446759"/>
                  <c:y val="-5.0314449993361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2F0-4DC5-BB6A-F937B6C95527}"/>
                </c:ext>
              </c:extLst>
            </c:dLbl>
            <c:dLbl>
              <c:idx val="1"/>
              <c:layout>
                <c:manualLayout>
                  <c:x val="-0.10208555011704618"/>
                  <c:y val="-5.07045763248465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2F0-4DC5-BB6A-F937B6C95527}"/>
                </c:ext>
              </c:extLst>
            </c:dLbl>
            <c:dLbl>
              <c:idx val="2"/>
              <c:layout>
                <c:manualLayout>
                  <c:x val="-6.9060793076541116E-2"/>
                  <c:y val="-5.52329013348039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F0-4DC5-BB6A-F937B6C9552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Sheet1!$A$3:$A$5</c:f>
              <c:numCache>
                <c:formatCode>General</c:formatCode>
                <c:ptCount val="3"/>
                <c:pt idx="0">
                  <c:v>2014</c:v>
                </c:pt>
                <c:pt idx="1">
                  <c:v>2015</c:v>
                </c:pt>
                <c:pt idx="2">
                  <c:v>2016</c:v>
                </c:pt>
              </c:numCache>
            </c:numRef>
          </c:cat>
          <c:val>
            <c:numRef>
              <c:f>Sheet1!$B$3:$B$5</c:f>
              <c:numCache>
                <c:formatCode>#,##0.000</c:formatCode>
                <c:ptCount val="3"/>
                <c:pt idx="0">
                  <c:v>1E-3</c:v>
                </c:pt>
                <c:pt idx="1">
                  <c:v>1E-3</c:v>
                </c:pt>
                <c:pt idx="2">
                  <c:v>3.0000000000000001E-3</c:v>
                </c:pt>
              </c:numCache>
            </c:numRef>
          </c:val>
          <c:smooth val="0"/>
          <c:extLst>
            <c:ext xmlns:c16="http://schemas.microsoft.com/office/drawing/2014/chart" uri="{C3380CC4-5D6E-409C-BE32-E72D297353CC}">
              <c16:uniqueId val="{00000005-D2F0-4DC5-BB6A-F937B6C95527}"/>
            </c:ext>
          </c:extLst>
        </c:ser>
        <c:ser>
          <c:idx val="1"/>
          <c:order val="1"/>
          <c:tx>
            <c:strRef>
              <c:f>Sheet1!$C$2</c:f>
              <c:strCache>
                <c:ptCount val="1"/>
                <c:pt idx="0">
                  <c:v>Baki Terkumpul</c:v>
                </c:pt>
              </c:strCache>
            </c:strRef>
          </c:tx>
          <c:marker>
            <c:spPr>
              <a:solidFill>
                <a:schemeClr val="tx2">
                  <a:lumMod val="60000"/>
                  <a:lumOff val="40000"/>
                </a:schemeClr>
              </a:solidFill>
            </c:spPr>
          </c:marker>
          <c:dPt>
            <c:idx val="1"/>
            <c:bubble3D val="0"/>
            <c:spPr>
              <a:ln>
                <a:solidFill>
                  <a:srgbClr val="E46C0A"/>
                </a:solidFill>
              </a:ln>
            </c:spPr>
            <c:extLst>
              <c:ext xmlns:c16="http://schemas.microsoft.com/office/drawing/2014/chart" uri="{C3380CC4-5D6E-409C-BE32-E72D297353CC}">
                <c16:uniqueId val="{00000007-D2F0-4DC5-BB6A-F937B6C95527}"/>
              </c:ext>
            </c:extLst>
          </c:dPt>
          <c:dPt>
            <c:idx val="2"/>
            <c:bubble3D val="0"/>
            <c:spPr>
              <a:ln>
                <a:solidFill>
                  <a:srgbClr val="E46C0A"/>
                </a:solidFill>
              </a:ln>
            </c:spPr>
            <c:extLst>
              <c:ext xmlns:c16="http://schemas.microsoft.com/office/drawing/2014/chart" uri="{C3380CC4-5D6E-409C-BE32-E72D297353CC}">
                <c16:uniqueId val="{00000009-D2F0-4DC5-BB6A-F937B6C95527}"/>
              </c:ext>
            </c:extLst>
          </c:dPt>
          <c:dLbls>
            <c:dLbl>
              <c:idx val="0"/>
              <c:layout>
                <c:manualLayout>
                  <c:x val="1.5535929630417824E-2"/>
                  <c:y val="7.4287406681168766E-3"/>
                </c:manualLayout>
              </c:layout>
              <c:tx>
                <c:rich>
                  <a:bodyPr/>
                  <a:lstStyle/>
                  <a:p>
                    <a:r>
                      <a:rPr lang="en-US"/>
                      <a:t>7.89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2F0-4DC5-BB6A-F937B6C95527}"/>
                </c:ext>
              </c:extLst>
            </c:dLbl>
            <c:dLbl>
              <c:idx val="1"/>
              <c:layout>
                <c:manualLayout>
                  <c:x val="-9.5431508217273774E-3"/>
                  <c:y val="5.37860148720968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2F0-4DC5-BB6A-F937B6C95527}"/>
                </c:ext>
              </c:extLst>
            </c:dLbl>
            <c:dLbl>
              <c:idx val="2"/>
              <c:layout>
                <c:manualLayout>
                  <c:x val="-2.9976883664917946E-2"/>
                  <c:y val="6.19491855715593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2F0-4DC5-BB6A-F937B6C9552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Sheet1!$A$3:$A$5</c:f>
              <c:numCache>
                <c:formatCode>General</c:formatCode>
                <c:ptCount val="3"/>
                <c:pt idx="0">
                  <c:v>2014</c:v>
                </c:pt>
                <c:pt idx="1">
                  <c:v>2015</c:v>
                </c:pt>
                <c:pt idx="2">
                  <c:v>2016</c:v>
                </c:pt>
              </c:numCache>
            </c:numRef>
          </c:cat>
          <c:val>
            <c:numRef>
              <c:f>Sheet1!$C$3:$C$5</c:f>
              <c:numCache>
                <c:formatCode>General</c:formatCode>
                <c:ptCount val="3"/>
              </c:numCache>
            </c:numRef>
          </c:val>
          <c:smooth val="0"/>
          <c:extLst>
            <c:ext xmlns:c16="http://schemas.microsoft.com/office/drawing/2014/chart" uri="{C3380CC4-5D6E-409C-BE32-E72D297353CC}">
              <c16:uniqueId val="{0000000B-D2F0-4DC5-BB6A-F937B6C95527}"/>
            </c:ext>
          </c:extLst>
        </c:ser>
        <c:dLbls>
          <c:showLegendKey val="0"/>
          <c:showVal val="0"/>
          <c:showCatName val="0"/>
          <c:showSerName val="0"/>
          <c:showPercent val="0"/>
          <c:showBubbleSize val="0"/>
        </c:dLbls>
        <c:marker val="1"/>
        <c:smooth val="0"/>
        <c:axId val="297065856"/>
        <c:axId val="68916352"/>
      </c:lineChart>
      <c:catAx>
        <c:axId val="297065856"/>
        <c:scaling>
          <c:orientation val="minMax"/>
        </c:scaling>
        <c:delete val="0"/>
        <c:axPos val="b"/>
        <c:numFmt formatCode="General" sourceLinked="1"/>
        <c:majorTickMark val="none"/>
        <c:minorTickMark val="none"/>
        <c:tickLblPos val="low"/>
        <c:txPr>
          <a:bodyPr/>
          <a:lstStyle/>
          <a:p>
            <a:pPr>
              <a:defRPr>
                <a:solidFill>
                  <a:schemeClr val="bg1"/>
                </a:solidFill>
              </a:defRPr>
            </a:pPr>
            <a:endParaRPr lang="en-US"/>
          </a:p>
        </c:txPr>
        <c:crossAx val="68916352"/>
        <c:crosses val="autoZero"/>
        <c:auto val="1"/>
        <c:lblAlgn val="ctr"/>
        <c:lblOffset val="100"/>
        <c:noMultiLvlLbl val="0"/>
      </c:catAx>
      <c:valAx>
        <c:axId val="68916352"/>
        <c:scaling>
          <c:orientation val="minMax"/>
          <c:max val="10"/>
        </c:scaling>
        <c:delete val="0"/>
        <c:axPos val="l"/>
        <c:majorGridlines/>
        <c:title>
          <c:tx>
            <c:rich>
              <a:bodyPr rot="-5400000" vert="horz"/>
              <a:lstStyle/>
              <a:p>
                <a:pPr>
                  <a:defRPr>
                    <a:solidFill>
                      <a:schemeClr val="bg1"/>
                    </a:solidFill>
                  </a:defRPr>
                </a:pPr>
                <a:r>
                  <a:rPr lang="en-GB">
                    <a:solidFill>
                      <a:schemeClr val="bg1"/>
                    </a:solidFill>
                  </a:rPr>
                  <a:t>(RM Juta)</a:t>
                </a:r>
              </a:p>
            </c:rich>
          </c:tx>
          <c:overlay val="0"/>
        </c:title>
        <c:numFmt formatCode="#,##0.000" sourceLinked="1"/>
        <c:majorTickMark val="none"/>
        <c:minorTickMark val="none"/>
        <c:tickLblPos val="nextTo"/>
        <c:txPr>
          <a:bodyPr/>
          <a:lstStyle/>
          <a:p>
            <a:pPr>
              <a:defRPr>
                <a:solidFill>
                  <a:schemeClr val="bg1"/>
                </a:solidFill>
              </a:defRPr>
            </a:pPr>
            <a:endParaRPr lang="en-US"/>
          </a:p>
        </c:txPr>
        <c:crossAx val="297065856"/>
        <c:crosses val="autoZero"/>
        <c:crossBetween val="between"/>
        <c:majorUnit val="1"/>
      </c:valAx>
      <c:spPr>
        <a:solidFill>
          <a:srgbClr val="F7CAC9"/>
        </a:solidFill>
      </c:spPr>
    </c:plotArea>
    <c:legend>
      <c:legendPos val="r"/>
      <c:layout>
        <c:manualLayout>
          <c:xMode val="edge"/>
          <c:yMode val="edge"/>
          <c:x val="0.11198152637496617"/>
          <c:y val="0.87065616797900269"/>
          <c:w val="0.83261552042029441"/>
          <c:h val="0.1189676971312438"/>
        </c:manualLayout>
      </c:layout>
      <c:overlay val="0"/>
      <c:spPr>
        <a:solidFill>
          <a:srgbClr val="F7CAC9"/>
        </a:solidFill>
      </c:spPr>
    </c:legend>
    <c:plotVisOnly val="1"/>
    <c:dispBlanksAs val="gap"/>
    <c:showDLblsOverMax val="0"/>
  </c:chart>
  <c:spPr>
    <a:solidFill>
      <a:srgbClr val="A33558"/>
    </a:solidFill>
  </c:spPr>
  <c:txPr>
    <a:bodyPr/>
    <a:lstStyle/>
    <a:p>
      <a:pPr>
        <a:defRPr sz="800">
          <a:solidFill>
            <a:sysClr val="windowText" lastClr="000000"/>
          </a:solidFill>
          <a:latin typeface="Arial" pitchFamily="34" charset="0"/>
          <a:cs typeface="Arial" pitchFamily="34" charset="0"/>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cdr:x>
      <cdr:y>0</cdr:y>
    </cdr:from>
    <cdr:to>
      <cdr:x>1</cdr:x>
      <cdr:y>0.21236</cdr:y>
    </cdr:to>
    <cdr:sp macro="" textlink="">
      <cdr:nvSpPr>
        <cdr:cNvPr id="4" name="Rectangle 3"/>
        <cdr:cNvSpPr/>
      </cdr:nvSpPr>
      <cdr:spPr>
        <a:xfrm xmlns:a="http://schemas.openxmlformats.org/drawingml/2006/main">
          <a:off x="333375" y="-47625"/>
          <a:ext cx="2733675" cy="53602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sz="1000">
            <a:solidFill>
              <a:sysClr val="windowText" lastClr="000000"/>
            </a:solidFill>
            <a:latin typeface="Arial" pitchFamily="34" charset="0"/>
            <a:cs typeface="Arial"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0.99862</cdr:x>
      <cdr:y>0.12453</cdr:y>
    </cdr:to>
    <cdr:sp macro="" textlink="">
      <cdr:nvSpPr>
        <cdr:cNvPr id="4" name="Rectangle 3"/>
        <cdr:cNvSpPr/>
      </cdr:nvSpPr>
      <cdr:spPr>
        <a:xfrm xmlns:a="http://schemas.openxmlformats.org/drawingml/2006/main">
          <a:off x="0" y="0"/>
          <a:ext cx="2758438" cy="3143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sz="1000">
            <a:solidFill>
              <a:sysClr val="windowText" lastClr="000000"/>
            </a:solidFill>
            <a:latin typeface="Arial" pitchFamily="34" charset="0"/>
            <a:cs typeface="Arial"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F96AA-C1FE-473E-AC7D-B5150B4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30</Pages>
  <Words>7672</Words>
  <Characters>43732</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PASUKAN4</dc:creator>
  <cp:lastModifiedBy>MICHELLE</cp:lastModifiedBy>
  <cp:revision>15</cp:revision>
  <cp:lastPrinted>2017-02-10T07:50:00Z</cp:lastPrinted>
  <dcterms:created xsi:type="dcterms:W3CDTF">2018-02-01T07:55:00Z</dcterms:created>
  <dcterms:modified xsi:type="dcterms:W3CDTF">2018-02-07T09:40:00Z</dcterms:modified>
</cp:coreProperties>
</file>