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F9B883" w14:textId="64A5123F" w:rsidR="008C20B1" w:rsidRPr="00B06CDA" w:rsidRDefault="008C20B1" w:rsidP="008C20B1">
      <w:pPr>
        <w:jc w:val="center"/>
        <w:rPr>
          <w:rFonts w:asciiTheme="majorHAnsi" w:eastAsia="Calibri" w:hAnsiTheme="majorHAnsi" w:cs="Calibri"/>
          <w:b/>
          <w:sz w:val="28"/>
          <w:szCs w:val="28"/>
        </w:rPr>
      </w:pPr>
      <w:r w:rsidRPr="00B06CDA">
        <w:rPr>
          <w:rFonts w:asciiTheme="majorHAnsi" w:eastAsia="Calibri" w:hAnsiTheme="majorHAnsi" w:cs="Calibri"/>
          <w:b/>
          <w:sz w:val="28"/>
          <w:szCs w:val="28"/>
        </w:rPr>
        <w:t>SPEECH BY YB YEOH SOON HIN</w:t>
      </w:r>
    </w:p>
    <w:p w14:paraId="285C77DA" w14:textId="138E8864" w:rsidR="008C20B1" w:rsidRPr="00416DC0" w:rsidRDefault="008C20B1" w:rsidP="008C20B1">
      <w:pPr>
        <w:jc w:val="center"/>
        <w:rPr>
          <w:rFonts w:asciiTheme="majorHAnsi" w:eastAsia="Calibri" w:hAnsiTheme="majorHAnsi" w:cs="Calibri"/>
          <w:b/>
          <w:sz w:val="24"/>
          <w:szCs w:val="24"/>
        </w:rPr>
      </w:pPr>
      <w:r w:rsidRPr="00416DC0">
        <w:rPr>
          <w:rFonts w:asciiTheme="majorHAnsi" w:eastAsia="Calibri" w:hAnsiTheme="majorHAnsi" w:cs="Calibri"/>
          <w:b/>
          <w:sz w:val="24"/>
          <w:szCs w:val="24"/>
        </w:rPr>
        <w:t>PENANG STATE EXCO FOR TOURISM DEVELOPMENT, ARTS, CULTURE</w:t>
      </w:r>
      <w:r w:rsidR="00416DC0">
        <w:rPr>
          <w:rFonts w:asciiTheme="majorHAnsi" w:eastAsia="Calibri" w:hAnsiTheme="majorHAnsi" w:cs="Calibri"/>
          <w:b/>
          <w:sz w:val="24"/>
          <w:szCs w:val="24"/>
        </w:rPr>
        <w:t xml:space="preserve"> </w:t>
      </w:r>
      <w:r w:rsidRPr="00416DC0">
        <w:rPr>
          <w:rFonts w:asciiTheme="majorHAnsi" w:eastAsia="Calibri" w:hAnsiTheme="majorHAnsi" w:cs="Calibri"/>
          <w:b/>
          <w:sz w:val="24"/>
          <w:szCs w:val="24"/>
        </w:rPr>
        <w:t>AND HERITAGE (PETACH)</w:t>
      </w:r>
    </w:p>
    <w:p w14:paraId="7FEEDBDB" w14:textId="77777777" w:rsidR="00416DC0" w:rsidRDefault="008C20B1" w:rsidP="008C20B1">
      <w:pPr>
        <w:jc w:val="center"/>
        <w:rPr>
          <w:rFonts w:asciiTheme="majorHAnsi" w:eastAsia="Calibri" w:hAnsiTheme="majorHAnsi" w:cs="Calibri"/>
          <w:b/>
          <w:sz w:val="24"/>
          <w:szCs w:val="24"/>
        </w:rPr>
      </w:pPr>
      <w:r w:rsidRPr="00416DC0">
        <w:rPr>
          <w:rFonts w:asciiTheme="majorHAnsi" w:eastAsia="Calibri" w:hAnsiTheme="majorHAnsi" w:cs="Calibri"/>
          <w:b/>
          <w:sz w:val="24"/>
          <w:szCs w:val="24"/>
        </w:rPr>
        <w:t>LAUNCHING OF PENANG FOODIE</w:t>
      </w:r>
      <w:r w:rsidR="00416DC0">
        <w:rPr>
          <w:rFonts w:asciiTheme="majorHAnsi" w:eastAsia="Calibri" w:hAnsiTheme="majorHAnsi" w:cs="Calibri"/>
          <w:b/>
          <w:sz w:val="24"/>
          <w:szCs w:val="24"/>
        </w:rPr>
        <w:t xml:space="preserve"> </w:t>
      </w:r>
      <w:r w:rsidRPr="00416DC0">
        <w:rPr>
          <w:rFonts w:asciiTheme="majorHAnsi" w:eastAsia="Calibri" w:hAnsiTheme="majorHAnsi" w:cs="Calibri"/>
          <w:b/>
          <w:sz w:val="24"/>
          <w:szCs w:val="24"/>
        </w:rPr>
        <w:t xml:space="preserve">VIDEO SERIES IN CONJUNCTION </w:t>
      </w:r>
    </w:p>
    <w:p w14:paraId="7E6EACD9" w14:textId="09755766" w:rsidR="008C20B1" w:rsidRPr="00416DC0" w:rsidRDefault="008C20B1" w:rsidP="008C20B1">
      <w:pPr>
        <w:jc w:val="center"/>
        <w:rPr>
          <w:rFonts w:asciiTheme="majorHAnsi" w:eastAsia="Calibri" w:hAnsiTheme="majorHAnsi" w:cs="Calibri"/>
          <w:b/>
          <w:sz w:val="24"/>
          <w:szCs w:val="24"/>
        </w:rPr>
      </w:pPr>
      <w:r w:rsidRPr="00416DC0">
        <w:rPr>
          <w:rFonts w:asciiTheme="majorHAnsi" w:eastAsia="Calibri" w:hAnsiTheme="majorHAnsi" w:cs="Calibri"/>
          <w:b/>
          <w:sz w:val="24"/>
          <w:szCs w:val="24"/>
        </w:rPr>
        <w:t>WITH EXPERIENCE PENANG 2020</w:t>
      </w:r>
    </w:p>
    <w:p w14:paraId="76EA0C0C" w14:textId="77777777" w:rsidR="008C20B1" w:rsidRPr="00416DC0" w:rsidRDefault="008C20B1" w:rsidP="008C20B1">
      <w:pPr>
        <w:jc w:val="both"/>
        <w:rPr>
          <w:rFonts w:asciiTheme="majorHAnsi" w:eastAsia="Calibri" w:hAnsiTheme="majorHAnsi" w:cs="Calibri"/>
          <w:b/>
          <w:sz w:val="24"/>
          <w:szCs w:val="24"/>
        </w:rPr>
      </w:pPr>
    </w:p>
    <w:p w14:paraId="0BDD1515" w14:textId="77777777" w:rsidR="008C20B1" w:rsidRPr="00416DC0" w:rsidRDefault="008C20B1" w:rsidP="008C20B1">
      <w:pPr>
        <w:jc w:val="both"/>
        <w:rPr>
          <w:rFonts w:asciiTheme="majorHAnsi" w:eastAsia="Calibri" w:hAnsiTheme="majorHAnsi" w:cs="Calibri"/>
          <w:b/>
          <w:sz w:val="24"/>
          <w:szCs w:val="24"/>
        </w:rPr>
      </w:pPr>
    </w:p>
    <w:p w14:paraId="3B7E8FAF" w14:textId="5BDB1DBB" w:rsidR="008C20B1" w:rsidRPr="00416DC0" w:rsidRDefault="008C20B1" w:rsidP="008C20B1">
      <w:pPr>
        <w:jc w:val="both"/>
        <w:rPr>
          <w:rFonts w:asciiTheme="majorHAnsi" w:eastAsia="Calibri" w:hAnsiTheme="majorHAnsi" w:cs="Calibri"/>
          <w:sz w:val="24"/>
          <w:szCs w:val="24"/>
        </w:rPr>
      </w:pPr>
      <w:bookmarkStart w:id="0" w:name="_gjdgxs" w:colFirst="0" w:colLast="0"/>
      <w:bookmarkStart w:id="1" w:name="_6v1wbhoxrewc" w:colFirst="0" w:colLast="0"/>
      <w:bookmarkStart w:id="2" w:name="_g4rqk7t49c9w" w:colFirst="0" w:colLast="0"/>
      <w:bookmarkEnd w:id="0"/>
      <w:bookmarkEnd w:id="1"/>
      <w:bookmarkEnd w:id="2"/>
      <w:r w:rsidRPr="00416DC0">
        <w:rPr>
          <w:rFonts w:asciiTheme="majorHAnsi" w:eastAsia="Calibri" w:hAnsiTheme="majorHAnsi" w:cs="Calibri"/>
          <w:sz w:val="24"/>
          <w:szCs w:val="24"/>
        </w:rPr>
        <w:t>Good evening…</w:t>
      </w:r>
    </w:p>
    <w:p w14:paraId="6D25F086" w14:textId="73221E16" w:rsidR="008C20B1" w:rsidRPr="00416DC0" w:rsidRDefault="008C20B1" w:rsidP="008C20B1">
      <w:pPr>
        <w:jc w:val="both"/>
        <w:rPr>
          <w:rFonts w:asciiTheme="majorHAnsi" w:eastAsia="Calibri" w:hAnsiTheme="majorHAnsi" w:cs="Calibri"/>
          <w:sz w:val="24"/>
          <w:szCs w:val="24"/>
        </w:rPr>
      </w:pPr>
      <w:bookmarkStart w:id="3" w:name="_x4j6h6rq8xvv" w:colFirst="0" w:colLast="0"/>
      <w:bookmarkStart w:id="4" w:name="_vu9dd572kvpc" w:colFirst="0" w:colLast="0"/>
      <w:bookmarkEnd w:id="3"/>
      <w:bookmarkEnd w:id="4"/>
      <w:r w:rsidRPr="00416DC0">
        <w:rPr>
          <w:rFonts w:asciiTheme="majorHAnsi" w:eastAsia="Calibri" w:hAnsiTheme="majorHAnsi" w:cs="Calibri"/>
          <w:sz w:val="24"/>
          <w:szCs w:val="24"/>
        </w:rPr>
        <w:t>Mr Ooi Chok Yan, Chief Executive Officer of Penang Global Tourism,</w:t>
      </w:r>
    </w:p>
    <w:p w14:paraId="7AD90858" w14:textId="7581CB79" w:rsidR="008C20B1" w:rsidRPr="00416DC0" w:rsidRDefault="008C20B1" w:rsidP="008C20B1">
      <w:pPr>
        <w:jc w:val="both"/>
        <w:rPr>
          <w:rFonts w:asciiTheme="majorHAnsi" w:eastAsia="Calibri" w:hAnsiTheme="majorHAnsi" w:cs="Calibri"/>
          <w:sz w:val="24"/>
          <w:szCs w:val="24"/>
        </w:rPr>
      </w:pPr>
      <w:r w:rsidRPr="00416DC0">
        <w:rPr>
          <w:rFonts w:asciiTheme="majorHAnsi" w:eastAsia="Calibri" w:hAnsiTheme="majorHAnsi" w:cs="Calibri"/>
          <w:sz w:val="24"/>
          <w:szCs w:val="24"/>
        </w:rPr>
        <w:t>Mr Nicholas Lim, Co-founder &amp; Director of Good Foodie Media Sdn Bhd,</w:t>
      </w:r>
    </w:p>
    <w:p w14:paraId="6EE5789F" w14:textId="77777777" w:rsidR="008C20B1" w:rsidRPr="00416DC0" w:rsidRDefault="008C20B1" w:rsidP="008C20B1">
      <w:pPr>
        <w:jc w:val="both"/>
        <w:rPr>
          <w:rFonts w:asciiTheme="majorHAnsi" w:eastAsia="Calibri" w:hAnsiTheme="majorHAnsi" w:cs="Calibri"/>
          <w:sz w:val="24"/>
          <w:szCs w:val="24"/>
        </w:rPr>
      </w:pPr>
      <w:bookmarkStart w:id="5" w:name="_bi4c18i2e2qg" w:colFirst="0" w:colLast="0"/>
      <w:bookmarkEnd w:id="5"/>
      <w:r w:rsidRPr="00416DC0">
        <w:rPr>
          <w:rFonts w:asciiTheme="majorHAnsi" w:eastAsia="Calibri" w:hAnsiTheme="majorHAnsi" w:cs="Calibri"/>
          <w:sz w:val="24"/>
          <w:szCs w:val="24"/>
        </w:rPr>
        <w:t>Members of the media,</w:t>
      </w:r>
    </w:p>
    <w:p w14:paraId="745165F8" w14:textId="77777777" w:rsidR="008C20B1" w:rsidRPr="00416DC0" w:rsidRDefault="008C20B1" w:rsidP="008C20B1">
      <w:pPr>
        <w:jc w:val="both"/>
        <w:rPr>
          <w:rFonts w:asciiTheme="majorHAnsi" w:eastAsia="Calibri" w:hAnsiTheme="majorHAnsi" w:cs="Calibri"/>
          <w:sz w:val="24"/>
          <w:szCs w:val="24"/>
        </w:rPr>
      </w:pPr>
      <w:bookmarkStart w:id="6" w:name="_raszit9u1ny1" w:colFirst="0" w:colLast="0"/>
      <w:bookmarkEnd w:id="6"/>
      <w:r w:rsidRPr="00416DC0">
        <w:rPr>
          <w:rFonts w:asciiTheme="majorHAnsi" w:eastAsia="Calibri" w:hAnsiTheme="majorHAnsi" w:cs="Calibri"/>
          <w:sz w:val="24"/>
          <w:szCs w:val="24"/>
        </w:rPr>
        <w:t>Ladies and gentlemen</w:t>
      </w:r>
    </w:p>
    <w:p w14:paraId="71C1BED2" w14:textId="77777777" w:rsidR="008C20B1" w:rsidRPr="00416DC0" w:rsidRDefault="008C20B1" w:rsidP="008C20B1">
      <w:pPr>
        <w:jc w:val="both"/>
        <w:rPr>
          <w:rFonts w:asciiTheme="majorHAnsi" w:eastAsia="Calibri" w:hAnsiTheme="majorHAnsi" w:cs="Calibri"/>
          <w:b/>
          <w:sz w:val="24"/>
          <w:szCs w:val="24"/>
        </w:rPr>
      </w:pPr>
      <w:bookmarkStart w:id="7" w:name="_cd1gd6tmktdd" w:colFirst="0" w:colLast="0"/>
      <w:bookmarkEnd w:id="7"/>
    </w:p>
    <w:p w14:paraId="10AD0450" w14:textId="5CF72FA8" w:rsidR="008C20B1" w:rsidRPr="00416DC0" w:rsidRDefault="008C20B1" w:rsidP="008C20B1">
      <w:pPr>
        <w:jc w:val="both"/>
        <w:rPr>
          <w:rFonts w:asciiTheme="majorHAnsi" w:eastAsia="Calibri" w:hAnsiTheme="majorHAnsi" w:cs="Calibri"/>
          <w:sz w:val="24"/>
          <w:szCs w:val="24"/>
        </w:rPr>
      </w:pPr>
      <w:r w:rsidRPr="00416DC0">
        <w:rPr>
          <w:rFonts w:asciiTheme="majorHAnsi" w:eastAsia="Calibri" w:hAnsiTheme="majorHAnsi" w:cs="Calibri"/>
          <w:sz w:val="24"/>
          <w:szCs w:val="24"/>
        </w:rPr>
        <w:t>I wish to thank all of you for making it to this launching event which encompasses Penang Foodie’</w:t>
      </w:r>
      <w:r w:rsidR="00304532" w:rsidRPr="00416DC0">
        <w:rPr>
          <w:rFonts w:asciiTheme="majorHAnsi" w:eastAsia="Calibri" w:hAnsiTheme="majorHAnsi" w:cs="Calibri"/>
          <w:sz w:val="24"/>
          <w:szCs w:val="24"/>
        </w:rPr>
        <w:t>s</w:t>
      </w:r>
      <w:r w:rsidRPr="00416DC0">
        <w:rPr>
          <w:rFonts w:asciiTheme="majorHAnsi" w:eastAsia="Calibri" w:hAnsiTheme="majorHAnsi" w:cs="Calibri"/>
          <w:sz w:val="24"/>
          <w:szCs w:val="24"/>
        </w:rPr>
        <w:t xml:space="preserve"> series of 20 videos mainly produced for promoting Experience Penang 2020.  This video series is a collaborative effort between </w:t>
      </w:r>
      <w:r w:rsidR="00A3131B" w:rsidRPr="00416DC0">
        <w:rPr>
          <w:rFonts w:asciiTheme="majorHAnsi" w:eastAsia="Calibri" w:hAnsiTheme="majorHAnsi" w:cs="Calibri"/>
          <w:sz w:val="24"/>
          <w:szCs w:val="24"/>
        </w:rPr>
        <w:t>Good Foodie Media Sdn Bhd</w:t>
      </w:r>
      <w:r w:rsidR="00A3131B">
        <w:rPr>
          <w:rFonts w:asciiTheme="majorHAnsi" w:eastAsia="Calibri" w:hAnsiTheme="majorHAnsi" w:cs="Calibri"/>
          <w:sz w:val="24"/>
          <w:szCs w:val="24"/>
        </w:rPr>
        <w:t>, known as</w:t>
      </w:r>
      <w:r w:rsidR="00A3131B" w:rsidRPr="00416DC0">
        <w:rPr>
          <w:rFonts w:asciiTheme="majorHAnsi" w:eastAsia="Calibri" w:hAnsiTheme="majorHAnsi" w:cs="Calibri"/>
          <w:sz w:val="24"/>
          <w:szCs w:val="24"/>
        </w:rPr>
        <w:t xml:space="preserve"> </w:t>
      </w:r>
      <w:r w:rsidRPr="00416DC0">
        <w:rPr>
          <w:rFonts w:asciiTheme="majorHAnsi" w:eastAsia="Calibri" w:hAnsiTheme="majorHAnsi" w:cs="Calibri"/>
          <w:sz w:val="24"/>
          <w:szCs w:val="24"/>
        </w:rPr>
        <w:t>Penang Foodie</w:t>
      </w:r>
      <w:r w:rsidR="00A3131B">
        <w:rPr>
          <w:rFonts w:asciiTheme="majorHAnsi" w:eastAsia="Calibri" w:hAnsiTheme="majorHAnsi" w:cs="Calibri"/>
          <w:sz w:val="24"/>
          <w:szCs w:val="24"/>
        </w:rPr>
        <w:t xml:space="preserve"> </w:t>
      </w:r>
      <w:r w:rsidRPr="00416DC0">
        <w:rPr>
          <w:rFonts w:asciiTheme="majorHAnsi" w:eastAsia="Calibri" w:hAnsiTheme="majorHAnsi" w:cs="Calibri"/>
          <w:sz w:val="24"/>
          <w:szCs w:val="24"/>
        </w:rPr>
        <w:t xml:space="preserve">and Penang Global Tourism where it is aimed to showcase Penang’s diverse culture, heritage, arts, food as well as its natural surroundings. </w:t>
      </w:r>
    </w:p>
    <w:p w14:paraId="73B586E7" w14:textId="77777777" w:rsidR="008C20B1" w:rsidRPr="00416DC0" w:rsidRDefault="008C20B1" w:rsidP="008C20B1">
      <w:pPr>
        <w:jc w:val="both"/>
        <w:rPr>
          <w:rFonts w:asciiTheme="majorHAnsi" w:eastAsia="Calibri" w:hAnsiTheme="majorHAnsi" w:cs="Calibri"/>
          <w:sz w:val="24"/>
          <w:szCs w:val="24"/>
        </w:rPr>
      </w:pPr>
    </w:p>
    <w:p w14:paraId="341AADCB" w14:textId="43173128" w:rsidR="008C20B1" w:rsidRPr="00416DC0" w:rsidRDefault="008C20B1" w:rsidP="008C20B1">
      <w:pPr>
        <w:jc w:val="both"/>
        <w:rPr>
          <w:rFonts w:asciiTheme="majorHAnsi" w:hAnsiTheme="majorHAnsi"/>
          <w:sz w:val="24"/>
          <w:szCs w:val="24"/>
        </w:rPr>
      </w:pPr>
      <w:r w:rsidRPr="00416DC0">
        <w:rPr>
          <w:rFonts w:asciiTheme="majorHAnsi" w:eastAsia="Calibri" w:hAnsiTheme="majorHAnsi" w:cs="Calibri"/>
          <w:sz w:val="24"/>
          <w:szCs w:val="24"/>
        </w:rPr>
        <w:t xml:space="preserve">I am rather pleased to launch this event here in this charming café as it is pretty suitable for the occasion. </w:t>
      </w:r>
      <w:r w:rsidRPr="00416DC0">
        <w:rPr>
          <w:rFonts w:asciiTheme="majorHAnsi" w:hAnsiTheme="majorHAnsi"/>
          <w:sz w:val="24"/>
          <w:szCs w:val="24"/>
        </w:rPr>
        <w:t>Toh Soon Cafe has been in operation for over decades at its primary place in Campbell Street where they</w:t>
      </w:r>
      <w:r w:rsidR="00827E14">
        <w:rPr>
          <w:rFonts w:asciiTheme="majorHAnsi" w:hAnsiTheme="majorHAnsi"/>
          <w:sz w:val="24"/>
          <w:szCs w:val="24"/>
        </w:rPr>
        <w:t xml:space="preserve"> ha</w:t>
      </w:r>
      <w:r w:rsidRPr="00416DC0">
        <w:rPr>
          <w:rFonts w:asciiTheme="majorHAnsi" w:hAnsiTheme="majorHAnsi"/>
          <w:sz w:val="24"/>
          <w:szCs w:val="24"/>
        </w:rPr>
        <w:t xml:space="preserve">ve attracted hundreds of customers daily with </w:t>
      </w:r>
      <w:r w:rsidR="00304532" w:rsidRPr="00416DC0">
        <w:rPr>
          <w:rFonts w:asciiTheme="majorHAnsi" w:hAnsiTheme="majorHAnsi"/>
          <w:sz w:val="24"/>
          <w:szCs w:val="24"/>
        </w:rPr>
        <w:t>its</w:t>
      </w:r>
      <w:r w:rsidRPr="00416DC0">
        <w:rPr>
          <w:rFonts w:asciiTheme="majorHAnsi" w:hAnsiTheme="majorHAnsi"/>
          <w:sz w:val="24"/>
          <w:szCs w:val="24"/>
        </w:rPr>
        <w:t xml:space="preserve"> staple breakfast item, </w:t>
      </w:r>
      <w:r w:rsidRPr="00416DC0">
        <w:rPr>
          <w:rFonts w:asciiTheme="majorHAnsi" w:hAnsiTheme="majorHAnsi"/>
          <w:i/>
          <w:sz w:val="24"/>
          <w:szCs w:val="24"/>
        </w:rPr>
        <w:t>roti bakar</w:t>
      </w:r>
      <w:r w:rsidRPr="00416DC0">
        <w:rPr>
          <w:rFonts w:asciiTheme="majorHAnsi" w:hAnsiTheme="majorHAnsi"/>
          <w:sz w:val="24"/>
          <w:szCs w:val="24"/>
        </w:rPr>
        <w:t>.</w:t>
      </w:r>
      <w:r w:rsidR="00304532" w:rsidRPr="00416DC0">
        <w:rPr>
          <w:rFonts w:asciiTheme="majorHAnsi" w:hAnsiTheme="majorHAnsi"/>
          <w:sz w:val="24"/>
          <w:szCs w:val="24"/>
        </w:rPr>
        <w:t xml:space="preserve"> Furthermore</w:t>
      </w:r>
      <w:r w:rsidRPr="00416DC0">
        <w:rPr>
          <w:rFonts w:asciiTheme="majorHAnsi" w:hAnsiTheme="majorHAnsi"/>
          <w:sz w:val="24"/>
          <w:szCs w:val="24"/>
        </w:rPr>
        <w:t xml:space="preserve">, </w:t>
      </w:r>
      <w:r w:rsidR="00304532" w:rsidRPr="00416DC0">
        <w:rPr>
          <w:rFonts w:asciiTheme="majorHAnsi" w:hAnsiTheme="majorHAnsi"/>
          <w:sz w:val="24"/>
          <w:szCs w:val="24"/>
        </w:rPr>
        <w:t>Toh Soon Café at Campbell Street is</w:t>
      </w:r>
      <w:r w:rsidRPr="00416DC0">
        <w:rPr>
          <w:rFonts w:asciiTheme="majorHAnsi" w:hAnsiTheme="majorHAnsi"/>
          <w:sz w:val="24"/>
          <w:szCs w:val="24"/>
        </w:rPr>
        <w:t xml:space="preserve"> featured in </w:t>
      </w:r>
      <w:r w:rsidR="00304532" w:rsidRPr="00416DC0">
        <w:rPr>
          <w:rFonts w:asciiTheme="majorHAnsi" w:hAnsiTheme="majorHAnsi"/>
          <w:sz w:val="24"/>
          <w:szCs w:val="24"/>
        </w:rPr>
        <w:t xml:space="preserve">this </w:t>
      </w:r>
      <w:r w:rsidRPr="00416DC0">
        <w:rPr>
          <w:rFonts w:asciiTheme="majorHAnsi" w:hAnsiTheme="majorHAnsi"/>
          <w:sz w:val="24"/>
          <w:szCs w:val="24"/>
        </w:rPr>
        <w:t>Penang Foodie’</w:t>
      </w:r>
      <w:r w:rsidR="00806D33">
        <w:rPr>
          <w:rFonts w:asciiTheme="majorHAnsi" w:hAnsiTheme="majorHAnsi"/>
          <w:sz w:val="24"/>
          <w:szCs w:val="24"/>
        </w:rPr>
        <w:t>s</w:t>
      </w:r>
      <w:r w:rsidRPr="00416DC0">
        <w:rPr>
          <w:rFonts w:asciiTheme="majorHAnsi" w:hAnsiTheme="majorHAnsi"/>
          <w:sz w:val="24"/>
          <w:szCs w:val="24"/>
        </w:rPr>
        <w:t xml:space="preserve"> video series.</w:t>
      </w:r>
    </w:p>
    <w:p w14:paraId="395C1154" w14:textId="555AB339" w:rsidR="00304532" w:rsidRPr="00416DC0" w:rsidRDefault="00304532" w:rsidP="008C20B1">
      <w:pPr>
        <w:jc w:val="both"/>
        <w:rPr>
          <w:rFonts w:asciiTheme="majorHAnsi" w:hAnsiTheme="majorHAnsi"/>
          <w:sz w:val="24"/>
          <w:szCs w:val="24"/>
        </w:rPr>
      </w:pPr>
    </w:p>
    <w:p w14:paraId="139A8254" w14:textId="366D3D63" w:rsidR="00304532" w:rsidRPr="00416DC0" w:rsidRDefault="00304532" w:rsidP="008C20B1">
      <w:pPr>
        <w:jc w:val="both"/>
        <w:rPr>
          <w:rFonts w:asciiTheme="majorHAnsi" w:hAnsiTheme="majorHAnsi"/>
          <w:sz w:val="24"/>
          <w:szCs w:val="24"/>
        </w:rPr>
      </w:pPr>
      <w:r w:rsidRPr="00416DC0">
        <w:rPr>
          <w:rFonts w:asciiTheme="majorHAnsi" w:hAnsiTheme="majorHAnsi"/>
          <w:sz w:val="24"/>
          <w:szCs w:val="24"/>
        </w:rPr>
        <w:t>We got the idea and inspiration to tie up with Penang Foodie to promote Experience Penang 2020 campaign due to its strong following via social media to rapidly and widely spread news with its very own style of listicle videos. Additionally, we also felt that it was a great way to reach out to the young millennials whom are one of our major travel target markets.</w:t>
      </w:r>
    </w:p>
    <w:p w14:paraId="5CFA1065" w14:textId="77777777" w:rsidR="008C20B1" w:rsidRPr="00416DC0" w:rsidRDefault="008C20B1" w:rsidP="008C20B1">
      <w:pPr>
        <w:jc w:val="both"/>
        <w:rPr>
          <w:sz w:val="24"/>
          <w:szCs w:val="24"/>
          <w:highlight w:val="white"/>
        </w:rPr>
      </w:pPr>
    </w:p>
    <w:p w14:paraId="3CDAF280" w14:textId="10C9D544" w:rsidR="00304532" w:rsidRPr="00416DC0" w:rsidRDefault="00304532" w:rsidP="00304532">
      <w:pPr>
        <w:spacing w:line="240" w:lineRule="auto"/>
        <w:jc w:val="both"/>
        <w:rPr>
          <w:rFonts w:asciiTheme="majorHAnsi" w:hAnsiTheme="majorHAnsi"/>
          <w:sz w:val="24"/>
          <w:szCs w:val="24"/>
        </w:rPr>
      </w:pPr>
      <w:r w:rsidRPr="00416DC0">
        <w:rPr>
          <w:rFonts w:asciiTheme="majorHAnsi" w:hAnsiTheme="majorHAnsi"/>
          <w:sz w:val="24"/>
          <w:szCs w:val="24"/>
        </w:rPr>
        <w:t xml:space="preserve">Today’s launching marks the first week’s video of </w:t>
      </w:r>
      <w:r w:rsidRPr="00416DC0">
        <w:rPr>
          <w:rFonts w:asciiTheme="majorHAnsi" w:hAnsiTheme="majorHAnsi"/>
          <w:b/>
          <w:sz w:val="24"/>
          <w:szCs w:val="24"/>
        </w:rPr>
        <w:t>“Penang Foodie - Experience Penang 2020”</w:t>
      </w:r>
      <w:r w:rsidRPr="00416DC0">
        <w:rPr>
          <w:rFonts w:asciiTheme="majorHAnsi" w:hAnsiTheme="majorHAnsi"/>
          <w:sz w:val="24"/>
          <w:szCs w:val="24"/>
        </w:rPr>
        <w:t xml:space="preserve"> series, entitled “</w:t>
      </w:r>
      <w:r w:rsidR="00D05BE7">
        <w:rPr>
          <w:rFonts w:asciiTheme="majorHAnsi" w:hAnsiTheme="majorHAnsi"/>
          <w:sz w:val="24"/>
          <w:szCs w:val="24"/>
        </w:rPr>
        <w:t>20 MUST-TRY FOOD IN PENANG</w:t>
      </w:r>
      <w:r w:rsidRPr="00416DC0">
        <w:rPr>
          <w:rFonts w:asciiTheme="majorHAnsi" w:hAnsiTheme="majorHAnsi"/>
          <w:sz w:val="24"/>
          <w:szCs w:val="24"/>
        </w:rPr>
        <w:t xml:space="preserve">”. After today, we will continue to post one video weekly on a Thursday, for the next 19 weeks counting down to the year 2020. Each video comprises a list of 20 items that have been compiled to suit the 20 different categories.  To name a few, the categories are entitled as </w:t>
      </w:r>
      <w:r w:rsidRPr="00416DC0">
        <w:rPr>
          <w:rFonts w:asciiTheme="majorHAnsi" w:hAnsiTheme="majorHAnsi"/>
          <w:b/>
          <w:i/>
          <w:sz w:val="24"/>
          <w:szCs w:val="24"/>
        </w:rPr>
        <w:t>Penang’s 20</w:t>
      </w:r>
      <w:r w:rsidRPr="00416DC0">
        <w:rPr>
          <w:rFonts w:asciiTheme="majorHAnsi" w:hAnsiTheme="majorHAnsi"/>
          <w:sz w:val="24"/>
          <w:szCs w:val="24"/>
        </w:rPr>
        <w:t xml:space="preserve"> </w:t>
      </w:r>
      <w:r w:rsidRPr="00416DC0">
        <w:rPr>
          <w:rFonts w:asciiTheme="majorHAnsi" w:hAnsiTheme="majorHAnsi"/>
          <w:i/>
          <w:sz w:val="24"/>
          <w:szCs w:val="24"/>
        </w:rPr>
        <w:t>Unique Experiences</w:t>
      </w:r>
      <w:r w:rsidRPr="00416DC0">
        <w:rPr>
          <w:rFonts w:asciiTheme="majorHAnsi" w:hAnsiTheme="majorHAnsi"/>
          <w:sz w:val="24"/>
          <w:szCs w:val="24"/>
        </w:rPr>
        <w:t xml:space="preserve">, </w:t>
      </w:r>
      <w:r w:rsidRPr="00416DC0">
        <w:rPr>
          <w:rFonts w:asciiTheme="majorHAnsi" w:hAnsiTheme="majorHAnsi"/>
          <w:i/>
          <w:sz w:val="24"/>
          <w:szCs w:val="24"/>
        </w:rPr>
        <w:t>Family-friendly Activities</w:t>
      </w:r>
      <w:r w:rsidRPr="00416DC0">
        <w:rPr>
          <w:rFonts w:asciiTheme="majorHAnsi" w:hAnsiTheme="majorHAnsi"/>
          <w:sz w:val="24"/>
          <w:szCs w:val="24"/>
        </w:rPr>
        <w:t xml:space="preserve">, </w:t>
      </w:r>
      <w:r w:rsidRPr="00416DC0">
        <w:rPr>
          <w:rFonts w:asciiTheme="majorHAnsi" w:hAnsiTheme="majorHAnsi"/>
          <w:i/>
          <w:sz w:val="24"/>
          <w:szCs w:val="24"/>
        </w:rPr>
        <w:t>Historical &amp; Cultural Spots</w:t>
      </w:r>
      <w:r w:rsidRPr="00416DC0">
        <w:rPr>
          <w:rFonts w:asciiTheme="majorHAnsi" w:hAnsiTheme="majorHAnsi"/>
          <w:sz w:val="24"/>
          <w:szCs w:val="24"/>
        </w:rPr>
        <w:t xml:space="preserve">, </w:t>
      </w:r>
      <w:r w:rsidRPr="00416DC0">
        <w:rPr>
          <w:rFonts w:asciiTheme="majorHAnsi" w:hAnsiTheme="majorHAnsi"/>
          <w:i/>
          <w:sz w:val="24"/>
          <w:szCs w:val="24"/>
        </w:rPr>
        <w:t>Best Muslim-friendly Food</w:t>
      </w:r>
      <w:r w:rsidRPr="00416DC0">
        <w:rPr>
          <w:rFonts w:asciiTheme="majorHAnsi" w:hAnsiTheme="majorHAnsi"/>
          <w:sz w:val="24"/>
          <w:szCs w:val="24"/>
        </w:rPr>
        <w:t xml:space="preserve">, </w:t>
      </w:r>
      <w:r w:rsidRPr="00416DC0">
        <w:rPr>
          <w:rFonts w:asciiTheme="majorHAnsi" w:hAnsiTheme="majorHAnsi"/>
          <w:i/>
          <w:sz w:val="24"/>
          <w:szCs w:val="24"/>
        </w:rPr>
        <w:t>Seafood Places</w:t>
      </w:r>
      <w:r w:rsidRPr="00416DC0">
        <w:rPr>
          <w:rFonts w:asciiTheme="majorHAnsi" w:hAnsiTheme="majorHAnsi"/>
          <w:sz w:val="24"/>
          <w:szCs w:val="24"/>
        </w:rPr>
        <w:t xml:space="preserve"> and </w:t>
      </w:r>
      <w:r w:rsidRPr="00416DC0">
        <w:rPr>
          <w:rFonts w:asciiTheme="majorHAnsi" w:hAnsiTheme="majorHAnsi"/>
          <w:i/>
          <w:sz w:val="24"/>
          <w:szCs w:val="24"/>
        </w:rPr>
        <w:t>Things To Do In The Mainland</w:t>
      </w:r>
      <w:r w:rsidRPr="00416DC0">
        <w:rPr>
          <w:rFonts w:asciiTheme="majorHAnsi" w:hAnsiTheme="majorHAnsi"/>
          <w:sz w:val="24"/>
          <w:szCs w:val="24"/>
        </w:rPr>
        <w:t>.</w:t>
      </w:r>
    </w:p>
    <w:p w14:paraId="0121298B" w14:textId="77777777" w:rsidR="00304532" w:rsidRPr="00304532" w:rsidRDefault="00304532" w:rsidP="008C20B1">
      <w:pPr>
        <w:jc w:val="both"/>
        <w:rPr>
          <w:highlight w:val="white"/>
        </w:rPr>
      </w:pPr>
    </w:p>
    <w:p w14:paraId="69DB141C" w14:textId="4DFCD3CF" w:rsidR="00304532" w:rsidRDefault="00B06CDA" w:rsidP="008C20B1">
      <w:pPr>
        <w:jc w:val="both"/>
        <w:rPr>
          <w:rFonts w:asciiTheme="majorHAnsi" w:hAnsiTheme="majorHAnsi"/>
          <w:sz w:val="24"/>
          <w:szCs w:val="24"/>
        </w:rPr>
      </w:pPr>
      <w:r w:rsidRPr="00B06CDA">
        <w:rPr>
          <w:rFonts w:asciiTheme="majorHAnsi" w:hAnsiTheme="majorHAnsi"/>
          <w:sz w:val="24"/>
          <w:szCs w:val="24"/>
        </w:rPr>
        <w:t xml:space="preserve">The partnership with Penang Foodie is our latest effort to promote </w:t>
      </w:r>
      <w:r>
        <w:rPr>
          <w:rFonts w:asciiTheme="majorHAnsi" w:hAnsiTheme="majorHAnsi"/>
          <w:sz w:val="24"/>
          <w:szCs w:val="24"/>
        </w:rPr>
        <w:t>Experience Penang 2020</w:t>
      </w:r>
      <w:r w:rsidRPr="00B06CDA">
        <w:rPr>
          <w:rFonts w:asciiTheme="majorHAnsi" w:hAnsiTheme="majorHAnsi"/>
          <w:sz w:val="24"/>
          <w:szCs w:val="24"/>
        </w:rPr>
        <w:t xml:space="preserve"> using new media apart from collaborating with world leading OTAs and the popular social media video app, TikTok. We certainly look forward to leveraging on Penang Foodie’s wide following reaching out to the young generation</w:t>
      </w:r>
      <w:r>
        <w:rPr>
          <w:rFonts w:asciiTheme="majorHAnsi" w:hAnsiTheme="majorHAnsi"/>
          <w:sz w:val="24"/>
          <w:szCs w:val="24"/>
        </w:rPr>
        <w:t xml:space="preserve"> and hope to see positive </w:t>
      </w:r>
      <w:r w:rsidR="00821740">
        <w:rPr>
          <w:rFonts w:asciiTheme="majorHAnsi" w:hAnsiTheme="majorHAnsi"/>
          <w:sz w:val="24"/>
          <w:szCs w:val="24"/>
        </w:rPr>
        <w:t xml:space="preserve">immediate </w:t>
      </w:r>
      <w:r>
        <w:rPr>
          <w:rFonts w:asciiTheme="majorHAnsi" w:hAnsiTheme="majorHAnsi"/>
          <w:sz w:val="24"/>
          <w:szCs w:val="24"/>
        </w:rPr>
        <w:t xml:space="preserve">results from this joint effort. </w:t>
      </w:r>
    </w:p>
    <w:p w14:paraId="508BA753" w14:textId="77777777" w:rsidR="00B06CDA" w:rsidRDefault="00B06CDA" w:rsidP="008C20B1">
      <w:pPr>
        <w:jc w:val="both"/>
        <w:rPr>
          <w:rFonts w:asciiTheme="majorHAnsi" w:hAnsiTheme="majorHAnsi"/>
          <w:sz w:val="24"/>
          <w:szCs w:val="24"/>
        </w:rPr>
      </w:pPr>
    </w:p>
    <w:p w14:paraId="189EE8C8" w14:textId="2354FB07" w:rsidR="00B06CDA" w:rsidRPr="00B06CDA" w:rsidRDefault="00B06CDA" w:rsidP="008C20B1">
      <w:pPr>
        <w:jc w:val="both"/>
        <w:rPr>
          <w:highlight w:val="white"/>
        </w:rPr>
      </w:pPr>
      <w:r>
        <w:rPr>
          <w:rFonts w:asciiTheme="majorHAnsi" w:hAnsiTheme="majorHAnsi"/>
          <w:sz w:val="24"/>
          <w:szCs w:val="24"/>
        </w:rPr>
        <w:t>Thank you.</w:t>
      </w:r>
      <w:bookmarkStart w:id="8" w:name="_GoBack"/>
      <w:bookmarkEnd w:id="8"/>
    </w:p>
    <w:p w14:paraId="00000003" w14:textId="77777777" w:rsidR="004853EE" w:rsidRDefault="004853EE"/>
    <w:sectPr w:rsidR="004853EE" w:rsidSect="00B06CDA">
      <w:pgSz w:w="12240" w:h="15840"/>
      <w:pgMar w:top="1350" w:right="1080" w:bottom="63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57057"/>
    <w:multiLevelType w:val="multilevel"/>
    <w:tmpl w:val="1604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4853EE"/>
    <w:rsid w:val="00304532"/>
    <w:rsid w:val="00416DC0"/>
    <w:rsid w:val="004853EE"/>
    <w:rsid w:val="00806D33"/>
    <w:rsid w:val="00813002"/>
    <w:rsid w:val="00821740"/>
    <w:rsid w:val="00827E14"/>
    <w:rsid w:val="008A0F03"/>
    <w:rsid w:val="008C20B1"/>
    <w:rsid w:val="00A3131B"/>
    <w:rsid w:val="00B06CDA"/>
    <w:rsid w:val="00D05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13</cp:revision>
  <cp:lastPrinted>2019-08-08T02:09:00Z</cp:lastPrinted>
  <dcterms:created xsi:type="dcterms:W3CDTF">2019-08-06T09:46:00Z</dcterms:created>
  <dcterms:modified xsi:type="dcterms:W3CDTF">2019-08-08T06:46:00Z</dcterms:modified>
</cp:coreProperties>
</file>