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1DA3B" w14:textId="7EAAD8A7" w:rsidR="000B5182" w:rsidRDefault="00877717">
      <w:pPr>
        <w:rPr>
          <w:rFonts w:ascii="Arial" w:hAnsi="Arial" w:cs="Arial"/>
          <w:color w:val="000000"/>
          <w:sz w:val="30"/>
          <w:szCs w:val="30"/>
          <w:shd w:val="clear" w:color="auto" w:fill="FFFFFF"/>
        </w:rPr>
      </w:pPr>
      <w:r>
        <w:rPr>
          <w:rFonts w:ascii="Arial" w:hAnsi="Arial" w:cs="Arial"/>
          <w:color w:val="000000"/>
          <w:sz w:val="30"/>
          <w:szCs w:val="30"/>
          <w:shd w:val="clear" w:color="auto" w:fill="FFFFFF"/>
        </w:rPr>
        <w:t>Penang War Museum: Hidden War Relic in Modern Day Penang</w:t>
      </w:r>
    </w:p>
    <w:p w14:paraId="4CA7073E" w14:textId="755A029B" w:rsidR="00531BC7" w:rsidRDefault="00531BC7">
      <w:pPr>
        <w:rPr>
          <w:rFonts w:ascii="Arial" w:hAnsi="Arial" w:cs="Arial"/>
          <w:color w:val="000000"/>
          <w:sz w:val="21"/>
          <w:szCs w:val="21"/>
          <w:shd w:val="clear" w:color="auto" w:fill="FFFFFF"/>
        </w:rPr>
      </w:pPr>
      <w:r>
        <w:rPr>
          <w:rFonts w:ascii="Arial" w:hAnsi="Arial" w:cs="Arial"/>
          <w:noProof/>
          <w:color w:val="000000"/>
          <w:sz w:val="21"/>
          <w:szCs w:val="21"/>
          <w:shd w:val="clear" w:color="auto" w:fill="FFFFFF"/>
        </w:rPr>
        <w:drawing>
          <wp:inline distT="0" distB="0" distL="0" distR="0" wp14:anchorId="1922FACF" wp14:editId="78C28EAC">
            <wp:extent cx="5443664" cy="40830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44978" cy="4084036"/>
                    </a:xfrm>
                    <a:prstGeom prst="rect">
                      <a:avLst/>
                    </a:prstGeom>
                  </pic:spPr>
                </pic:pic>
              </a:graphicData>
            </a:graphic>
          </wp:inline>
        </w:drawing>
      </w:r>
    </w:p>
    <w:p w14:paraId="7B46731A" w14:textId="4BB369B0" w:rsidR="00877717" w:rsidRDefault="00877717">
      <w:pPr>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The Penang War Museum is reputed to be the largest war museum in South East Asia. Strategically located on top of the Batu </w:t>
      </w:r>
      <w:proofErr w:type="spellStart"/>
      <w:r>
        <w:rPr>
          <w:rFonts w:ascii="Arial" w:hAnsi="Arial" w:cs="Arial"/>
          <w:color w:val="000000"/>
          <w:sz w:val="21"/>
          <w:szCs w:val="21"/>
          <w:shd w:val="clear" w:color="auto" w:fill="FFFFFF"/>
        </w:rPr>
        <w:t>Maung</w:t>
      </w:r>
      <w:proofErr w:type="spellEnd"/>
      <w:r>
        <w:rPr>
          <w:rFonts w:ascii="Arial" w:hAnsi="Arial" w:cs="Arial"/>
          <w:color w:val="000000"/>
          <w:sz w:val="21"/>
          <w:szCs w:val="21"/>
          <w:shd w:val="clear" w:color="auto" w:fill="FFFFFF"/>
        </w:rPr>
        <w:t xml:space="preserve"> Hill on the south-east of the island, the Penang War Museum was initially a military fortress designed by the British in the 1930s. The 19.36 acres military fortress has a magnificent 320-degree view of the sea around the island, to defend the Straits of Malacca from Japanese attack coming from the South channel.</w:t>
      </w:r>
    </w:p>
    <w:p w14:paraId="3CEA6F69" w14:textId="6C5AB5D8" w:rsidR="003D765E" w:rsidRDefault="003D765E">
      <w:pPr>
        <w:rPr>
          <w:rFonts w:ascii="Arial" w:hAnsi="Arial" w:cs="Arial"/>
          <w:color w:val="000000"/>
          <w:sz w:val="21"/>
          <w:szCs w:val="21"/>
          <w:shd w:val="clear" w:color="auto" w:fill="FFFFFF"/>
        </w:rPr>
      </w:pPr>
      <w:r>
        <w:rPr>
          <w:rFonts w:ascii="Arial" w:hAnsi="Arial" w:cs="Arial"/>
          <w:noProof/>
          <w:color w:val="000000"/>
          <w:sz w:val="21"/>
          <w:szCs w:val="21"/>
          <w:shd w:val="clear" w:color="auto" w:fill="FFFFFF"/>
        </w:rPr>
        <w:drawing>
          <wp:inline distT="0" distB="0" distL="0" distR="0" wp14:anchorId="6EFF1A80" wp14:editId="69C485D8">
            <wp:extent cx="3445816" cy="2584552"/>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53010" cy="2589948"/>
                    </a:xfrm>
                    <a:prstGeom prst="rect">
                      <a:avLst/>
                    </a:prstGeom>
                  </pic:spPr>
                </pic:pic>
              </a:graphicData>
            </a:graphic>
          </wp:inline>
        </w:drawing>
      </w:r>
    </w:p>
    <w:p w14:paraId="16E28BA3" w14:textId="6AC4D9BC" w:rsidR="00877717" w:rsidRPr="00877717" w:rsidRDefault="00877717" w:rsidP="00877717">
      <w:r>
        <w:rPr>
          <w:rFonts w:ascii="Arial" w:hAnsi="Arial" w:cs="Arial"/>
          <w:i/>
          <w:iCs/>
          <w:color w:val="000000"/>
          <w:sz w:val="21"/>
          <w:szCs w:val="21"/>
          <w:bdr w:val="none" w:sz="0" w:space="0" w:color="auto" w:frame="1"/>
          <w:shd w:val="clear" w:color="auto" w:fill="FFFFFF"/>
        </w:rPr>
        <w:t xml:space="preserve">An </w:t>
      </w:r>
      <w:proofErr w:type="spellStart"/>
      <w:r>
        <w:rPr>
          <w:rFonts w:ascii="Arial" w:hAnsi="Arial" w:cs="Arial"/>
          <w:i/>
          <w:iCs/>
          <w:color w:val="000000"/>
          <w:sz w:val="21"/>
          <w:szCs w:val="21"/>
          <w:bdr w:val="none" w:sz="0" w:space="0" w:color="auto" w:frame="1"/>
          <w:shd w:val="clear" w:color="auto" w:fill="FFFFFF"/>
        </w:rPr>
        <w:t>Anti Aircraft</w:t>
      </w:r>
      <w:proofErr w:type="spellEnd"/>
      <w:r>
        <w:rPr>
          <w:rFonts w:ascii="Arial" w:hAnsi="Arial" w:cs="Arial"/>
          <w:i/>
          <w:iCs/>
          <w:color w:val="000000"/>
          <w:sz w:val="21"/>
          <w:szCs w:val="21"/>
          <w:bdr w:val="none" w:sz="0" w:space="0" w:color="auto" w:frame="1"/>
          <w:shd w:val="clear" w:color="auto" w:fill="FFFFFF"/>
        </w:rPr>
        <w:t xml:space="preserve"> Pit which was used by the British to shoot at overflying aircraft</w:t>
      </w:r>
    </w:p>
    <w:p w14:paraId="1E8C2572" w14:textId="77777777" w:rsidR="003D765E" w:rsidRDefault="003D765E"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05E3F8F6" w14:textId="5AE85831"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lastRenderedPageBreak/>
        <w:t>It houses a cannon-firing bay, anti-aircraft firing pits, sleeping quarters for soldiers, cookhouse, lockup, and a command centre. </w:t>
      </w:r>
    </w:p>
    <w:p w14:paraId="15D2B5E2" w14:textId="1CE1E9C0"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“This place was a military stronghold for the British, but unfortunately it was lost to the invading Japanese during World War II in 1942. In history, the British had anticipated an attack from the sea, but the Japanese army approached the fortress by land instead, after pressuring the Thai government to allow the passage of Japanese troops to invade British-held Malaya,” said Jenny Johari, Manager of the Penang War Museum.</w:t>
      </w:r>
    </w:p>
    <w:p w14:paraId="455E03C6" w14:textId="77777777" w:rsidR="00EC68D3" w:rsidRDefault="00EC68D3"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p>
    <w:p w14:paraId="65C69EB6" w14:textId="4C75E91C" w:rsidR="00EC68D3" w:rsidRDefault="00EC68D3"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r>
        <w:rPr>
          <w:rFonts w:ascii="Arial" w:hAnsi="Arial" w:cs="Arial"/>
          <w:i/>
          <w:iCs/>
          <w:noProof/>
          <w:color w:val="000000"/>
          <w:sz w:val="21"/>
          <w:szCs w:val="21"/>
          <w:bdr w:val="none" w:sz="0" w:space="0" w:color="auto" w:frame="1"/>
          <w:shd w:val="clear" w:color="auto" w:fill="FFFFFF"/>
        </w:rPr>
        <w:drawing>
          <wp:inline distT="0" distB="0" distL="0" distR="0" wp14:anchorId="627CACE3" wp14:editId="56B53BE5">
            <wp:extent cx="3801792" cy="2851556"/>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16061" cy="2862259"/>
                    </a:xfrm>
                    <a:prstGeom prst="rect">
                      <a:avLst/>
                    </a:prstGeom>
                  </pic:spPr>
                </pic:pic>
              </a:graphicData>
            </a:graphic>
          </wp:inline>
        </w:drawing>
      </w:r>
    </w:p>
    <w:p w14:paraId="21D12652" w14:textId="0FC38EBA" w:rsidR="00877717" w:rsidRDefault="00877717"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r>
        <w:rPr>
          <w:rFonts w:ascii="Arial" w:hAnsi="Arial" w:cs="Arial"/>
          <w:i/>
          <w:iCs/>
          <w:color w:val="000000"/>
          <w:sz w:val="21"/>
          <w:szCs w:val="21"/>
          <w:bdr w:val="none" w:sz="0" w:space="0" w:color="auto" w:frame="1"/>
          <w:shd w:val="clear" w:color="auto" w:fill="FFFFFF"/>
        </w:rPr>
        <w:t>Remnant of a guillotine stand used by the Japanese Army</w:t>
      </w:r>
    </w:p>
    <w:p w14:paraId="539A03E3" w14:textId="77777777"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“When the Japanese took over this fortress, it was used as a site to detain prisoners of war. During that time, the Chinese community in Penang lived in constant fear of being targeted victims by the Japanese. The Japanese often detained and interrogate students from local Chinese schools, Chinese community leaders and others.</w:t>
      </w:r>
    </w:p>
    <w:p w14:paraId="5693EC76" w14:textId="77777777"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“Many untold atrocities were carried out here. There is a guillotine stand used by the Japanese army and a room riddled with bullet holes on the wall. Civilians and prisoners of war were tortured and executed,” Jenny says.</w:t>
      </w:r>
    </w:p>
    <w:p w14:paraId="03E35246" w14:textId="77777777"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The Japanese remained in occupation until their surrender to the Allies in 1945 and left Malaya. For almost 60 years, the fortress was abandoned and remained unknown, untouched, forgotten, until the founder, Johari </w:t>
      </w:r>
      <w:proofErr w:type="spellStart"/>
      <w:r>
        <w:rPr>
          <w:rFonts w:ascii="Arial" w:hAnsi="Arial" w:cs="Arial"/>
          <w:color w:val="000000"/>
          <w:sz w:val="21"/>
          <w:szCs w:val="21"/>
        </w:rPr>
        <w:t>Shafie</w:t>
      </w:r>
      <w:proofErr w:type="spellEnd"/>
      <w:r>
        <w:rPr>
          <w:rFonts w:ascii="Arial" w:hAnsi="Arial" w:cs="Arial"/>
          <w:color w:val="000000"/>
          <w:sz w:val="21"/>
          <w:szCs w:val="21"/>
        </w:rPr>
        <w:t xml:space="preserve"> took a civil initiative and restored the fortress to its former glory.</w:t>
      </w:r>
    </w:p>
    <w:p w14:paraId="2757FF08" w14:textId="64241D34" w:rsidR="002E5F5E" w:rsidRDefault="002E5F5E"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r>
        <w:rPr>
          <w:rFonts w:ascii="Arial" w:hAnsi="Arial" w:cs="Arial"/>
          <w:i/>
          <w:iCs/>
          <w:noProof/>
          <w:color w:val="000000"/>
          <w:sz w:val="21"/>
          <w:szCs w:val="21"/>
          <w:bdr w:val="none" w:sz="0" w:space="0" w:color="auto" w:frame="1"/>
          <w:shd w:val="clear" w:color="auto" w:fill="FFFFFF"/>
        </w:rPr>
        <w:lastRenderedPageBreak/>
        <w:drawing>
          <wp:inline distT="0" distB="0" distL="0" distR="0" wp14:anchorId="5881458E" wp14:editId="3F10CA6C">
            <wp:extent cx="3775854" cy="28321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9113" cy="2834545"/>
                    </a:xfrm>
                    <a:prstGeom prst="rect">
                      <a:avLst/>
                    </a:prstGeom>
                  </pic:spPr>
                </pic:pic>
              </a:graphicData>
            </a:graphic>
          </wp:inline>
        </w:drawing>
      </w:r>
    </w:p>
    <w:p w14:paraId="4274A336" w14:textId="75DFADF2" w:rsidR="00877717" w:rsidRDefault="00877717"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r>
        <w:rPr>
          <w:rFonts w:ascii="Arial" w:hAnsi="Arial" w:cs="Arial"/>
          <w:i/>
          <w:iCs/>
          <w:color w:val="000000"/>
          <w:sz w:val="21"/>
          <w:szCs w:val="21"/>
          <w:bdr w:val="none" w:sz="0" w:space="0" w:color="auto" w:frame="1"/>
          <w:shd w:val="clear" w:color="auto" w:fill="FFFFFF"/>
        </w:rPr>
        <w:t>Wall riddled with bullet holes</w:t>
      </w:r>
    </w:p>
    <w:p w14:paraId="1A142201" w14:textId="77777777"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“Most of the buildings and structures here have stood the test of time. Much of what you see is in the same condition as when the fortress was built, except for some missing brass doors and windows which was looted by scavengers. The road that visitors walk on today also survived. We display a portion of the road as a relic. You will see it as you walk into the museum,” says Jenny.</w:t>
      </w:r>
    </w:p>
    <w:p w14:paraId="11694B12" w14:textId="77777777"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The museum also makes use of replicas, picture exhibits, and testimonies to recreate pieces of history, in the case of soldiers and survivors in Penang during the war, from whom the Penang War Museum collected their oral histories.</w:t>
      </w:r>
    </w:p>
    <w:p w14:paraId="653992F1" w14:textId="4A107AFF" w:rsidR="002E5F5E" w:rsidRPr="002E5F5E"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Mohammad Nasrullah, a first-time visitor from Melaka, was surprised at how much he enjoyed being at the museum. “I expected to see endless displays of weapons, old documents, pictures, guns, grenades, and uniforms. Instead, I get to wander around cannon firing bay, underground tunnels, and a lockup. I get to feel the function of this place back in the days. I spent my time trying to imagine what this military fortress would have looked like.”</w:t>
      </w:r>
    </w:p>
    <w:p w14:paraId="2AA41576" w14:textId="42F38266" w:rsidR="002E5F5E" w:rsidRDefault="002E5F5E"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r>
        <w:rPr>
          <w:rFonts w:ascii="Arial" w:hAnsi="Arial" w:cs="Arial"/>
          <w:i/>
          <w:iCs/>
          <w:noProof/>
          <w:color w:val="000000"/>
          <w:sz w:val="21"/>
          <w:szCs w:val="21"/>
          <w:bdr w:val="none" w:sz="0" w:space="0" w:color="auto" w:frame="1"/>
          <w:shd w:val="clear" w:color="auto" w:fill="FFFFFF"/>
        </w:rPr>
        <w:drawing>
          <wp:inline distT="0" distB="0" distL="0" distR="0" wp14:anchorId="12DE4A51" wp14:editId="61F33330">
            <wp:extent cx="3895725" cy="29220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4899" cy="2928890"/>
                    </a:xfrm>
                    <a:prstGeom prst="rect">
                      <a:avLst/>
                    </a:prstGeom>
                  </pic:spPr>
                </pic:pic>
              </a:graphicData>
            </a:graphic>
          </wp:inline>
        </w:drawing>
      </w:r>
    </w:p>
    <w:p w14:paraId="302E0309" w14:textId="6CC708A8" w:rsidR="00877717" w:rsidRDefault="00877717"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r w:rsidRPr="00877717">
        <w:rPr>
          <w:rFonts w:ascii="Arial" w:hAnsi="Arial" w:cs="Arial"/>
          <w:i/>
          <w:iCs/>
          <w:color w:val="000000"/>
          <w:sz w:val="21"/>
          <w:szCs w:val="21"/>
          <w:bdr w:val="none" w:sz="0" w:space="0" w:color="auto" w:frame="1"/>
          <w:shd w:val="clear" w:color="auto" w:fill="FFFFFF"/>
        </w:rPr>
        <w:t>A picture of a rape and bayonet victim</w:t>
      </w:r>
    </w:p>
    <w:p w14:paraId="25502443" w14:textId="77777777"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lastRenderedPageBreak/>
        <w:t>Nasrullah said he was drawn to the pictures of a rape and bayonet victim in the museum. “There’s something about the picture that gives me the chills. I cannot imagine the extend of atrocities during the World War II. I don’t think I would have survived.”</w:t>
      </w:r>
    </w:p>
    <w:p w14:paraId="0E8BD5CA" w14:textId="77777777"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In 2013, Penang War Museum was featured on National Geographic. In 2015, the Penang War Museum was the first war museum in South East Asia to be invited as part of the members of The Founding Congress of the International WWII Museum Association, a nod to the founder's tireless effort to protect wartime heritage.</w:t>
      </w:r>
    </w:p>
    <w:p w14:paraId="259569BF" w14:textId="77777777"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"The Japanese Occupation of Malaya was such an enormous event for the nation, but we are now at a point where it has fallen from living memory. We try to preserve our wartime heritage so that our people get to explore and discover what it was like during the World War II. See history come alive at Penang War Museum!” Jenny says.</w:t>
      </w:r>
    </w:p>
    <w:p w14:paraId="6F4D606D" w14:textId="75345B98" w:rsidR="002E5F5E" w:rsidRDefault="002E5F5E"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r>
        <w:rPr>
          <w:rFonts w:ascii="Arial" w:hAnsi="Arial" w:cs="Arial"/>
          <w:i/>
          <w:iCs/>
          <w:noProof/>
          <w:color w:val="000000"/>
          <w:sz w:val="21"/>
          <w:szCs w:val="21"/>
          <w:bdr w:val="none" w:sz="0" w:space="0" w:color="auto" w:frame="1"/>
          <w:shd w:val="clear" w:color="auto" w:fill="FFFFFF"/>
        </w:rPr>
        <w:drawing>
          <wp:inline distT="0" distB="0" distL="0" distR="0" wp14:anchorId="74AACD5A" wp14:editId="331C3796">
            <wp:extent cx="4161790" cy="3121576"/>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738" cy="3132788"/>
                    </a:xfrm>
                    <a:prstGeom prst="rect">
                      <a:avLst/>
                    </a:prstGeom>
                  </pic:spPr>
                </pic:pic>
              </a:graphicData>
            </a:graphic>
          </wp:inline>
        </w:drawing>
      </w:r>
    </w:p>
    <w:p w14:paraId="61D2AEB7" w14:textId="06457675" w:rsidR="00877717" w:rsidRDefault="00877717" w:rsidP="00877717">
      <w:pPr>
        <w:pStyle w:val="NormalWeb"/>
        <w:shd w:val="clear" w:color="auto" w:fill="FFFFFF"/>
        <w:spacing w:before="0" w:beforeAutospacing="0" w:after="225" w:afterAutospacing="0"/>
        <w:jc w:val="both"/>
        <w:textAlignment w:val="baseline"/>
        <w:rPr>
          <w:rFonts w:ascii="Arial" w:hAnsi="Arial" w:cs="Arial"/>
          <w:i/>
          <w:iCs/>
          <w:color w:val="000000"/>
          <w:sz w:val="21"/>
          <w:szCs w:val="21"/>
          <w:bdr w:val="none" w:sz="0" w:space="0" w:color="auto" w:frame="1"/>
          <w:shd w:val="clear" w:color="auto" w:fill="FFFFFF"/>
        </w:rPr>
      </w:pPr>
      <w:r>
        <w:rPr>
          <w:rFonts w:ascii="Arial" w:hAnsi="Arial" w:cs="Arial"/>
          <w:i/>
          <w:iCs/>
          <w:color w:val="000000"/>
          <w:sz w:val="21"/>
          <w:szCs w:val="21"/>
          <w:bdr w:val="none" w:sz="0" w:space="0" w:color="auto" w:frame="1"/>
          <w:shd w:val="clear" w:color="auto" w:fill="FFFFFF"/>
        </w:rPr>
        <w:t>One of the buildings within the fortress</w:t>
      </w:r>
    </w:p>
    <w:p w14:paraId="59B1D7A7" w14:textId="77777777" w:rsidR="00877717" w:rsidRDefault="00877717" w:rsidP="00877717">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inherit" w:hAnsi="inherit" w:cs="Arial"/>
          <w:b/>
          <w:bCs/>
          <w:color w:val="000000"/>
          <w:sz w:val="21"/>
          <w:szCs w:val="21"/>
          <w:bdr w:val="none" w:sz="0" w:space="0" w:color="auto" w:frame="1"/>
        </w:rPr>
        <w:t>Tips:</w:t>
      </w:r>
      <w:r>
        <w:rPr>
          <w:rFonts w:ascii="inherit" w:hAnsi="inherit" w:cs="Arial"/>
          <w:b/>
          <w:bCs/>
          <w:color w:val="000000"/>
          <w:sz w:val="21"/>
          <w:szCs w:val="21"/>
          <w:bdr w:val="none" w:sz="0" w:space="0" w:color="auto" w:frame="1"/>
        </w:rPr>
        <w:br/>
      </w:r>
      <w:r>
        <w:rPr>
          <w:rFonts w:ascii="Arial" w:hAnsi="Arial" w:cs="Arial"/>
          <w:color w:val="000000"/>
          <w:sz w:val="21"/>
          <w:szCs w:val="21"/>
        </w:rPr>
        <w:t>Dress in light, cool clothing, wear comfy shoes, put on a dull coloured hat, and be armed with a pair of binoculars, insect repellent, notebook and pen.</w:t>
      </w:r>
    </w:p>
    <w:p w14:paraId="359CC1F6" w14:textId="77777777" w:rsidR="00877717" w:rsidRDefault="00877717" w:rsidP="00877717">
      <w:pPr>
        <w:pStyle w:val="NormalWeb"/>
        <w:shd w:val="clear" w:color="auto" w:fill="FFFFFF"/>
        <w:spacing w:before="0" w:beforeAutospacing="0" w:after="0" w:afterAutospacing="0"/>
        <w:jc w:val="both"/>
        <w:textAlignment w:val="baseline"/>
        <w:rPr>
          <w:rFonts w:ascii="inherit" w:hAnsi="inherit" w:cs="Arial"/>
          <w:b/>
          <w:bCs/>
          <w:color w:val="000000"/>
          <w:sz w:val="21"/>
          <w:szCs w:val="21"/>
          <w:bdr w:val="none" w:sz="0" w:space="0" w:color="auto" w:frame="1"/>
        </w:rPr>
      </w:pPr>
    </w:p>
    <w:p w14:paraId="16AB0C98" w14:textId="301F235F" w:rsidR="00877717" w:rsidRDefault="00877717" w:rsidP="00877717">
      <w:pPr>
        <w:pStyle w:val="NormalWeb"/>
        <w:shd w:val="clear" w:color="auto" w:fill="FFFFFF"/>
        <w:spacing w:before="0" w:beforeAutospacing="0" w:after="0" w:afterAutospacing="0"/>
        <w:textAlignment w:val="baseline"/>
        <w:rPr>
          <w:rFonts w:ascii="Arial" w:hAnsi="Arial" w:cs="Arial"/>
          <w:color w:val="000000"/>
          <w:sz w:val="21"/>
          <w:szCs w:val="21"/>
        </w:rPr>
      </w:pPr>
      <w:r>
        <w:rPr>
          <w:rFonts w:ascii="inherit" w:hAnsi="inherit" w:cs="Arial"/>
          <w:b/>
          <w:bCs/>
          <w:color w:val="000000"/>
          <w:sz w:val="21"/>
          <w:szCs w:val="21"/>
          <w:bdr w:val="none" w:sz="0" w:space="0" w:color="auto" w:frame="1"/>
        </w:rPr>
        <w:t>Getting there:</w:t>
      </w:r>
      <w:r>
        <w:rPr>
          <w:rFonts w:ascii="inherit" w:hAnsi="inherit" w:cs="Arial"/>
          <w:b/>
          <w:bCs/>
          <w:color w:val="000000"/>
          <w:sz w:val="21"/>
          <w:szCs w:val="21"/>
          <w:bdr w:val="none" w:sz="0" w:space="0" w:color="auto" w:frame="1"/>
        </w:rPr>
        <w:br/>
      </w:r>
      <w:r>
        <w:rPr>
          <w:rFonts w:ascii="Arial" w:hAnsi="Arial" w:cs="Arial"/>
          <w:color w:val="000000"/>
          <w:sz w:val="21"/>
          <w:szCs w:val="21"/>
        </w:rPr>
        <w:t xml:space="preserve">We recommend hiring a taxi or using a ride-hailing platform. But if you're up for an adventure, then take Rapid Penang Bus 302 from </w:t>
      </w:r>
      <w:proofErr w:type="spellStart"/>
      <w:r>
        <w:rPr>
          <w:rFonts w:ascii="Arial" w:hAnsi="Arial" w:cs="Arial"/>
          <w:color w:val="000000"/>
          <w:sz w:val="21"/>
          <w:szCs w:val="21"/>
        </w:rPr>
        <w:t>Komtar</w:t>
      </w:r>
      <w:proofErr w:type="spellEnd"/>
      <w:r>
        <w:rPr>
          <w:rFonts w:ascii="Arial" w:hAnsi="Arial" w:cs="Arial"/>
          <w:color w:val="000000"/>
          <w:sz w:val="21"/>
          <w:szCs w:val="21"/>
        </w:rPr>
        <w:t xml:space="preserve"> and tell the driver to drop you at the Penang War Museum. You will have to hike up quite a bit, but it's worth it.</w:t>
      </w:r>
    </w:p>
    <w:p w14:paraId="2FE45B29" w14:textId="77777777" w:rsidR="00877717" w:rsidRDefault="00877717" w:rsidP="00877717">
      <w:pPr>
        <w:pStyle w:val="NormalWeb"/>
        <w:shd w:val="clear" w:color="auto" w:fill="FFFFFF"/>
        <w:spacing w:before="0" w:beforeAutospacing="0" w:after="0" w:afterAutospacing="0"/>
        <w:jc w:val="both"/>
        <w:textAlignment w:val="baseline"/>
        <w:rPr>
          <w:rFonts w:ascii="inherit" w:hAnsi="inherit" w:cs="Arial"/>
          <w:b/>
          <w:bCs/>
          <w:color w:val="000000"/>
          <w:sz w:val="21"/>
          <w:szCs w:val="21"/>
          <w:bdr w:val="none" w:sz="0" w:space="0" w:color="auto" w:frame="1"/>
        </w:rPr>
      </w:pPr>
    </w:p>
    <w:p w14:paraId="3B0EDE6A" w14:textId="59C9DB06" w:rsidR="00877717" w:rsidRDefault="00877717" w:rsidP="00877717">
      <w:pPr>
        <w:pStyle w:val="NormalWeb"/>
        <w:shd w:val="clear" w:color="auto" w:fill="FFFFFF"/>
        <w:spacing w:before="0" w:beforeAutospacing="0" w:after="0" w:afterAutospacing="0"/>
        <w:textAlignment w:val="baseline"/>
        <w:rPr>
          <w:rFonts w:ascii="Arial" w:hAnsi="Arial" w:cs="Arial"/>
          <w:color w:val="000000"/>
          <w:sz w:val="21"/>
          <w:szCs w:val="21"/>
        </w:rPr>
      </w:pPr>
      <w:r>
        <w:rPr>
          <w:rFonts w:ascii="inherit" w:hAnsi="inherit" w:cs="Arial"/>
          <w:b/>
          <w:bCs/>
          <w:color w:val="000000"/>
          <w:sz w:val="21"/>
          <w:szCs w:val="21"/>
          <w:bdr w:val="none" w:sz="0" w:space="0" w:color="auto" w:frame="1"/>
        </w:rPr>
        <w:t>Entrance Fee</w:t>
      </w:r>
      <w:r>
        <w:rPr>
          <w:rFonts w:ascii="inherit" w:hAnsi="inherit" w:cs="Arial"/>
          <w:b/>
          <w:bCs/>
          <w:color w:val="000000"/>
          <w:sz w:val="21"/>
          <w:szCs w:val="21"/>
          <w:bdr w:val="none" w:sz="0" w:space="0" w:color="auto" w:frame="1"/>
        </w:rPr>
        <w:br/>
      </w:r>
      <w:proofErr w:type="spellStart"/>
      <w:r>
        <w:rPr>
          <w:rFonts w:ascii="Arial" w:hAnsi="Arial" w:cs="Arial"/>
          <w:color w:val="000000"/>
          <w:sz w:val="21"/>
          <w:szCs w:val="21"/>
        </w:rPr>
        <w:t>Mykad</w:t>
      </w:r>
      <w:proofErr w:type="spellEnd"/>
      <w:r>
        <w:rPr>
          <w:rFonts w:ascii="Arial" w:hAnsi="Arial" w:cs="Arial"/>
          <w:color w:val="000000"/>
          <w:sz w:val="21"/>
          <w:szCs w:val="21"/>
        </w:rPr>
        <w:t xml:space="preserve"> Holder (Child): RM10.00</w:t>
      </w:r>
      <w:r>
        <w:rPr>
          <w:rFonts w:ascii="Arial" w:hAnsi="Arial" w:cs="Arial"/>
          <w:color w:val="000000"/>
          <w:sz w:val="21"/>
          <w:szCs w:val="21"/>
        </w:rPr>
        <w:br/>
      </w:r>
      <w:proofErr w:type="spellStart"/>
      <w:r>
        <w:rPr>
          <w:rFonts w:ascii="Arial" w:hAnsi="Arial" w:cs="Arial"/>
          <w:color w:val="000000"/>
          <w:sz w:val="21"/>
          <w:szCs w:val="21"/>
        </w:rPr>
        <w:t>Mykad</w:t>
      </w:r>
      <w:proofErr w:type="spellEnd"/>
      <w:r>
        <w:rPr>
          <w:rFonts w:ascii="Arial" w:hAnsi="Arial" w:cs="Arial"/>
          <w:color w:val="000000"/>
          <w:sz w:val="21"/>
          <w:szCs w:val="21"/>
        </w:rPr>
        <w:t xml:space="preserve"> Holder (Adult): RM20.00</w:t>
      </w:r>
      <w:r>
        <w:rPr>
          <w:rFonts w:ascii="Arial" w:hAnsi="Arial" w:cs="Arial"/>
          <w:color w:val="000000"/>
          <w:sz w:val="21"/>
          <w:szCs w:val="21"/>
        </w:rPr>
        <w:br/>
        <w:t>Foreign Guest (Child): RM17.00</w:t>
      </w:r>
      <w:r>
        <w:rPr>
          <w:rFonts w:ascii="Arial" w:hAnsi="Arial" w:cs="Arial"/>
          <w:color w:val="000000"/>
          <w:sz w:val="21"/>
          <w:szCs w:val="21"/>
        </w:rPr>
        <w:br/>
        <w:t>Foreign Guest (Adult): RM35.00</w:t>
      </w:r>
    </w:p>
    <w:p w14:paraId="54B74B16" w14:textId="77777777" w:rsidR="00877717" w:rsidRDefault="00877717" w:rsidP="00877717">
      <w:pPr>
        <w:pStyle w:val="NormalWeb"/>
        <w:shd w:val="clear" w:color="auto" w:fill="FFFFFF"/>
        <w:spacing w:before="0" w:beforeAutospacing="0" w:after="0" w:afterAutospacing="0"/>
        <w:jc w:val="both"/>
        <w:textAlignment w:val="baseline"/>
        <w:rPr>
          <w:rFonts w:ascii="inherit" w:hAnsi="inherit" w:cs="Arial"/>
          <w:i/>
          <w:iCs/>
          <w:color w:val="000000"/>
          <w:sz w:val="21"/>
          <w:szCs w:val="21"/>
          <w:bdr w:val="none" w:sz="0" w:space="0" w:color="auto" w:frame="1"/>
        </w:rPr>
      </w:pPr>
    </w:p>
    <w:p w14:paraId="44774F04" w14:textId="6689EF89" w:rsidR="00877717" w:rsidRDefault="00877717" w:rsidP="00877717">
      <w:pPr>
        <w:pStyle w:val="NormalWeb"/>
        <w:shd w:val="clear" w:color="auto" w:fill="FFFFFF"/>
        <w:spacing w:before="0" w:beforeAutospacing="0" w:after="0" w:afterAutospacing="0"/>
        <w:jc w:val="both"/>
        <w:textAlignment w:val="baseline"/>
        <w:rPr>
          <w:rFonts w:ascii="Arial" w:hAnsi="Arial" w:cs="Arial"/>
          <w:color w:val="000000"/>
          <w:sz w:val="21"/>
          <w:szCs w:val="21"/>
        </w:rPr>
      </w:pPr>
      <w:r>
        <w:rPr>
          <w:rFonts w:ascii="inherit" w:hAnsi="inherit" w:cs="Arial"/>
          <w:i/>
          <w:iCs/>
          <w:color w:val="000000"/>
          <w:sz w:val="21"/>
          <w:szCs w:val="21"/>
          <w:bdr w:val="none" w:sz="0" w:space="0" w:color="auto" w:frame="1"/>
        </w:rPr>
        <w:t>The Penang War Museum opens daily from 9am to 6pm. For sales and ticketing enquiries, you may call their customer service at +604 626 5142 or email them at penangwarmuseum@yahoo.com</w:t>
      </w:r>
    </w:p>
    <w:p w14:paraId="6B9A77D4" w14:textId="0B78A15D" w:rsidR="00877717" w:rsidRDefault="0087771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788C44CD" w14:textId="77777777" w:rsidR="00D33B57" w:rsidRDefault="00D33B57"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3069AAEB" w14:textId="328D79F4" w:rsidR="00DC460C" w:rsidRDefault="00DC460C" w:rsidP="00877717">
      <w:pPr>
        <w:pStyle w:val="NormalWeb"/>
        <w:shd w:val="clear" w:color="auto" w:fill="FFFFFF"/>
        <w:spacing w:before="0" w:beforeAutospacing="0" w:after="225" w:afterAutospacing="0"/>
        <w:jc w:val="both"/>
        <w:textAlignment w:val="baseline"/>
        <w:rPr>
          <w:rFonts w:ascii="Arial" w:hAnsi="Arial" w:cs="Arial"/>
          <w:color w:val="000000"/>
          <w:sz w:val="30"/>
          <w:szCs w:val="30"/>
          <w:shd w:val="clear" w:color="auto" w:fill="FFFFFF"/>
        </w:rPr>
      </w:pPr>
      <w:r>
        <w:rPr>
          <w:rFonts w:ascii="Arial" w:hAnsi="Arial" w:cs="Arial"/>
          <w:color w:val="000000"/>
          <w:sz w:val="30"/>
          <w:szCs w:val="30"/>
          <w:shd w:val="clear" w:color="auto" w:fill="FFFFFF"/>
        </w:rPr>
        <w:lastRenderedPageBreak/>
        <w:t>A “Living Heritage Treasure of Penang”</w:t>
      </w:r>
    </w:p>
    <w:p w14:paraId="6A031543" w14:textId="066C4398" w:rsidR="00DC460C" w:rsidRDefault="00DC460C" w:rsidP="00877717">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Having had a valuable title of a “Living Heritage Treasure of Penang” bestowed on him, Mr. Sim Buck </w:t>
      </w:r>
      <w:proofErr w:type="spellStart"/>
      <w:r>
        <w:rPr>
          <w:rFonts w:ascii="Arial" w:hAnsi="Arial" w:cs="Arial"/>
          <w:color w:val="000000"/>
          <w:sz w:val="21"/>
          <w:szCs w:val="21"/>
          <w:shd w:val="clear" w:color="auto" w:fill="FFFFFF"/>
        </w:rPr>
        <w:t>Teik</w:t>
      </w:r>
      <w:proofErr w:type="spellEnd"/>
      <w:r>
        <w:rPr>
          <w:rFonts w:ascii="Arial" w:hAnsi="Arial" w:cs="Arial"/>
          <w:color w:val="000000"/>
          <w:sz w:val="21"/>
          <w:szCs w:val="21"/>
          <w:shd w:val="clear" w:color="auto" w:fill="FFFFFF"/>
        </w:rPr>
        <w:t xml:space="preserve"> is the owner of </w:t>
      </w:r>
      <w:proofErr w:type="spellStart"/>
      <w:r>
        <w:rPr>
          <w:rFonts w:ascii="Arial" w:hAnsi="Arial" w:cs="Arial"/>
          <w:color w:val="000000"/>
          <w:sz w:val="21"/>
          <w:szCs w:val="21"/>
          <w:shd w:val="clear" w:color="auto" w:fill="FFFFFF"/>
        </w:rPr>
        <w:t>Seang</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Hin</w:t>
      </w:r>
      <w:proofErr w:type="spellEnd"/>
      <w:r>
        <w:rPr>
          <w:rFonts w:ascii="Arial" w:hAnsi="Arial" w:cs="Arial"/>
          <w:color w:val="000000"/>
          <w:sz w:val="21"/>
          <w:szCs w:val="21"/>
          <w:shd w:val="clear" w:color="auto" w:fill="FFFFFF"/>
        </w:rPr>
        <w:t xml:space="preserve"> Leong on Beach Street. Now in his eighties, Buck </w:t>
      </w:r>
      <w:proofErr w:type="spellStart"/>
      <w:r>
        <w:rPr>
          <w:rFonts w:ascii="Arial" w:hAnsi="Arial" w:cs="Arial"/>
          <w:color w:val="000000"/>
          <w:sz w:val="21"/>
          <w:szCs w:val="21"/>
          <w:shd w:val="clear" w:color="auto" w:fill="FFFFFF"/>
        </w:rPr>
        <w:t>Teik</w:t>
      </w:r>
      <w:proofErr w:type="spellEnd"/>
      <w:r>
        <w:rPr>
          <w:rFonts w:ascii="Arial" w:hAnsi="Arial" w:cs="Arial"/>
          <w:color w:val="000000"/>
          <w:sz w:val="21"/>
          <w:szCs w:val="21"/>
          <w:shd w:val="clear" w:color="auto" w:fill="FFFFFF"/>
        </w:rPr>
        <w:t xml:space="preserve"> no longer works full time, but he still spends most of his day at the shop. He loves sitting in his shop facing the street, where he can enjoy the breeze gushing in. His shop is being prolonged by his son and daughter, Mr. Sim </w:t>
      </w:r>
      <w:proofErr w:type="spellStart"/>
      <w:r>
        <w:rPr>
          <w:rFonts w:ascii="Arial" w:hAnsi="Arial" w:cs="Arial"/>
          <w:color w:val="000000"/>
          <w:sz w:val="21"/>
          <w:szCs w:val="21"/>
          <w:shd w:val="clear" w:color="auto" w:fill="FFFFFF"/>
        </w:rPr>
        <w:t>Hin</w:t>
      </w:r>
      <w:proofErr w:type="spellEnd"/>
      <w:r>
        <w:rPr>
          <w:rFonts w:ascii="Arial" w:hAnsi="Arial" w:cs="Arial"/>
          <w:color w:val="000000"/>
          <w:sz w:val="21"/>
          <w:szCs w:val="21"/>
          <w:shd w:val="clear" w:color="auto" w:fill="FFFFFF"/>
        </w:rPr>
        <w:t xml:space="preserve"> Leong and Ms. Sim </w:t>
      </w:r>
      <w:proofErr w:type="spellStart"/>
      <w:r>
        <w:rPr>
          <w:rFonts w:ascii="Arial" w:hAnsi="Arial" w:cs="Arial"/>
          <w:color w:val="000000"/>
          <w:sz w:val="21"/>
          <w:szCs w:val="21"/>
          <w:shd w:val="clear" w:color="auto" w:fill="FFFFFF"/>
        </w:rPr>
        <w:t>Jeck</w:t>
      </w:r>
      <w:proofErr w:type="spellEnd"/>
      <w:r>
        <w:rPr>
          <w:rFonts w:ascii="Arial" w:hAnsi="Arial" w:cs="Arial"/>
          <w:color w:val="000000"/>
          <w:sz w:val="21"/>
          <w:szCs w:val="21"/>
          <w:shd w:val="clear" w:color="auto" w:fill="FFFFFF"/>
        </w:rPr>
        <w:t xml:space="preserve"> Choo. Buck </w:t>
      </w:r>
      <w:proofErr w:type="spellStart"/>
      <w:r>
        <w:rPr>
          <w:rFonts w:ascii="Arial" w:hAnsi="Arial" w:cs="Arial"/>
          <w:color w:val="000000"/>
          <w:sz w:val="21"/>
          <w:szCs w:val="21"/>
          <w:shd w:val="clear" w:color="auto" w:fill="FFFFFF"/>
        </w:rPr>
        <w:t>Teik</w:t>
      </w:r>
      <w:proofErr w:type="spellEnd"/>
      <w:r>
        <w:rPr>
          <w:rFonts w:ascii="Arial" w:hAnsi="Arial" w:cs="Arial"/>
          <w:color w:val="000000"/>
          <w:sz w:val="21"/>
          <w:szCs w:val="21"/>
          <w:shd w:val="clear" w:color="auto" w:fill="FFFFFF"/>
        </w:rPr>
        <w:t xml:space="preserve"> learnt his craft techniques from his father, in his home district of Teochew in China, before the family moved to Malaya (how Malaysia was referred to in that era).</w:t>
      </w:r>
    </w:p>
    <w:p w14:paraId="0269C303" w14:textId="63432D57" w:rsidR="00C95F19" w:rsidRDefault="00C95F19" w:rsidP="00877717">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r>
        <w:rPr>
          <w:rFonts w:ascii="Arial" w:hAnsi="Arial" w:cs="Arial"/>
          <w:noProof/>
          <w:color w:val="000000"/>
          <w:sz w:val="21"/>
          <w:szCs w:val="21"/>
          <w:shd w:val="clear" w:color="auto" w:fill="FFFFFF"/>
        </w:rPr>
        <w:t xml:space="preserve">   </w:t>
      </w:r>
      <w:r>
        <w:rPr>
          <w:rFonts w:ascii="Arial" w:hAnsi="Arial" w:cs="Arial"/>
          <w:noProof/>
          <w:color w:val="000000"/>
          <w:sz w:val="21"/>
          <w:szCs w:val="21"/>
          <w:shd w:val="clear" w:color="auto" w:fill="FFFFFF"/>
        </w:rPr>
        <w:drawing>
          <wp:inline distT="0" distB="0" distL="0" distR="0" wp14:anchorId="355A1357" wp14:editId="288AA371">
            <wp:extent cx="2595612" cy="17343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4361" cy="1746868"/>
                    </a:xfrm>
                    <a:prstGeom prst="rect">
                      <a:avLst/>
                    </a:prstGeom>
                  </pic:spPr>
                </pic:pic>
              </a:graphicData>
            </a:graphic>
          </wp:inline>
        </w:drawing>
      </w:r>
      <w:r>
        <w:rPr>
          <w:rFonts w:ascii="Arial" w:hAnsi="Arial" w:cs="Arial"/>
          <w:noProof/>
          <w:color w:val="000000"/>
          <w:sz w:val="21"/>
          <w:szCs w:val="21"/>
          <w:shd w:val="clear" w:color="auto" w:fill="FFFFFF"/>
        </w:rPr>
        <w:t xml:space="preserve">                      </w:t>
      </w:r>
      <w:r w:rsidR="00A64FC2">
        <w:rPr>
          <w:rFonts w:ascii="Arial" w:hAnsi="Arial" w:cs="Arial"/>
          <w:noProof/>
          <w:color w:val="000000"/>
          <w:sz w:val="21"/>
          <w:szCs w:val="21"/>
          <w:shd w:val="clear" w:color="auto" w:fill="FFFFFF"/>
        </w:rPr>
        <w:drawing>
          <wp:inline distT="0" distB="0" distL="0" distR="0" wp14:anchorId="232F3E8B" wp14:editId="16C9AE9F">
            <wp:extent cx="2386598" cy="159467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1689" cy="1644850"/>
                    </a:xfrm>
                    <a:prstGeom prst="rect">
                      <a:avLst/>
                    </a:prstGeom>
                  </pic:spPr>
                </pic:pic>
              </a:graphicData>
            </a:graphic>
          </wp:inline>
        </w:drawing>
      </w:r>
      <w:r>
        <w:rPr>
          <w:rFonts w:ascii="Arial" w:hAnsi="Arial" w:cs="Arial"/>
          <w:noProof/>
          <w:color w:val="000000"/>
          <w:sz w:val="21"/>
          <w:szCs w:val="21"/>
          <w:shd w:val="clear" w:color="auto" w:fill="FFFFFF"/>
        </w:rPr>
        <w:t xml:space="preserve">               </w:t>
      </w:r>
    </w:p>
    <w:p w14:paraId="50CDE940" w14:textId="772589FB" w:rsidR="00DC460C" w:rsidRDefault="00DC460C" w:rsidP="00877717">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At the shop, the Sims work with rattan and bamboo, making them into furniture and household objects. They are all highly skilled in rattan weaving and is capable of weaving in all shapes and sizes demanded by their customers. At </w:t>
      </w:r>
      <w:proofErr w:type="spellStart"/>
      <w:r>
        <w:rPr>
          <w:rFonts w:ascii="Arial" w:hAnsi="Arial" w:cs="Arial"/>
          <w:color w:val="000000"/>
          <w:sz w:val="21"/>
          <w:szCs w:val="21"/>
          <w:shd w:val="clear" w:color="auto" w:fill="FFFFFF"/>
        </w:rPr>
        <w:t>Seang</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Hin</w:t>
      </w:r>
      <w:proofErr w:type="spellEnd"/>
      <w:r>
        <w:rPr>
          <w:rFonts w:ascii="Arial" w:hAnsi="Arial" w:cs="Arial"/>
          <w:color w:val="000000"/>
          <w:sz w:val="21"/>
          <w:szCs w:val="21"/>
          <w:shd w:val="clear" w:color="auto" w:fill="FFFFFF"/>
        </w:rPr>
        <w:t xml:space="preserve"> Leong, they are specialised in making customised items and doing repairs on an old object. Other than producing objects for sale, they also run rattan weaving classes for tourists at a reasonable price of RM80.</w:t>
      </w:r>
    </w:p>
    <w:p w14:paraId="762B4D1A" w14:textId="018457FB" w:rsidR="00DC460C" w:rsidRDefault="00DC460C" w:rsidP="00877717">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r>
        <w:rPr>
          <w:rFonts w:ascii="Arial" w:hAnsi="Arial" w:cs="Arial"/>
          <w:color w:val="000000"/>
          <w:sz w:val="21"/>
          <w:szCs w:val="21"/>
          <w:shd w:val="clear" w:color="auto" w:fill="FFFFFF"/>
        </w:rPr>
        <w:t>Other than items made in-house, the shop also sells ready-made products from China, Indonesia and Singapore. Business these days are considered low compared to when demand for rattan products was high. Despite this, the Sim family is still determined in growing their business and passionate as ever in rattan weaving. Most of their rattan supplies are taken from Pahang.</w:t>
      </w:r>
    </w:p>
    <w:p w14:paraId="4D2FF314" w14:textId="23C322C2" w:rsidR="00DC460C" w:rsidRDefault="00DC460C" w:rsidP="00877717">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r>
        <w:rPr>
          <w:rFonts w:ascii="Arial" w:hAnsi="Arial" w:cs="Arial"/>
          <w:color w:val="000000"/>
          <w:sz w:val="21"/>
          <w:szCs w:val="21"/>
          <w:shd w:val="clear" w:color="auto" w:fill="FFFFFF"/>
        </w:rPr>
        <w:t xml:space="preserve">Rattan is known for its durability but if it’s not treated the right way, it will come out as fragile. Furniture and any other products made by rattan are proved to be robust. Prior to any weaving, they must be soaked in water, increasing the flexibility of each rattan so that it does not break when it’s bent. When the rattan dries, it will become tighter and sturdier. As certain parts of the rattan can be sharp and could cause hurt, it is important to make sure that its surfaces are smooth and parts with black marks are not sticking out. Buck </w:t>
      </w:r>
      <w:proofErr w:type="spellStart"/>
      <w:r>
        <w:rPr>
          <w:rFonts w:ascii="Arial" w:hAnsi="Arial" w:cs="Arial"/>
          <w:color w:val="000000"/>
          <w:sz w:val="21"/>
          <w:szCs w:val="21"/>
          <w:shd w:val="clear" w:color="auto" w:fill="FFFFFF"/>
        </w:rPr>
        <w:t>Teik</w:t>
      </w:r>
      <w:proofErr w:type="spellEnd"/>
      <w:r>
        <w:rPr>
          <w:rFonts w:ascii="Arial" w:hAnsi="Arial" w:cs="Arial"/>
          <w:color w:val="000000"/>
          <w:sz w:val="21"/>
          <w:szCs w:val="21"/>
          <w:shd w:val="clear" w:color="auto" w:fill="FFFFFF"/>
        </w:rPr>
        <w:t xml:space="preserve"> will smoothen the rattan with a knife, and double check by rubbing his hands across the rattan, making sure that it’s smooth. Buck </w:t>
      </w:r>
      <w:proofErr w:type="spellStart"/>
      <w:r>
        <w:rPr>
          <w:rFonts w:ascii="Arial" w:hAnsi="Arial" w:cs="Arial"/>
          <w:color w:val="000000"/>
          <w:sz w:val="21"/>
          <w:szCs w:val="21"/>
          <w:shd w:val="clear" w:color="auto" w:fill="FFFFFF"/>
        </w:rPr>
        <w:t>Teik</w:t>
      </w:r>
      <w:proofErr w:type="spellEnd"/>
      <w:r>
        <w:rPr>
          <w:rFonts w:ascii="Arial" w:hAnsi="Arial" w:cs="Arial"/>
          <w:color w:val="000000"/>
          <w:sz w:val="21"/>
          <w:szCs w:val="21"/>
          <w:shd w:val="clear" w:color="auto" w:fill="FFFFFF"/>
        </w:rPr>
        <w:t xml:space="preserve"> is good at weaving small items. The products they make ranges from furniture to unique items such as handbags made using rattan. Smaller products like decorative items could take them up to one day to complete, and a furniture can take a few days, depending on its size.</w:t>
      </w:r>
    </w:p>
    <w:p w14:paraId="101943EC" w14:textId="73F85F39" w:rsidR="00B90E8F" w:rsidRDefault="00B90E8F" w:rsidP="00877717">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r>
        <w:rPr>
          <w:rFonts w:ascii="Arial" w:hAnsi="Arial" w:cs="Arial"/>
          <w:noProof/>
          <w:color w:val="000000"/>
          <w:sz w:val="21"/>
          <w:szCs w:val="21"/>
          <w:shd w:val="clear" w:color="auto" w:fill="FFFFFF"/>
        </w:rPr>
        <w:drawing>
          <wp:inline distT="0" distB="0" distL="0" distR="0" wp14:anchorId="25681D13" wp14:editId="7E2DC534">
            <wp:extent cx="2593482" cy="1732916"/>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05396" cy="1740876"/>
                    </a:xfrm>
                    <a:prstGeom prst="rect">
                      <a:avLst/>
                    </a:prstGeom>
                  </pic:spPr>
                </pic:pic>
              </a:graphicData>
            </a:graphic>
          </wp:inline>
        </w:drawing>
      </w:r>
      <w:r>
        <w:rPr>
          <w:rFonts w:ascii="Arial" w:hAnsi="Arial" w:cs="Arial"/>
          <w:noProof/>
          <w:color w:val="000000"/>
          <w:sz w:val="21"/>
          <w:szCs w:val="21"/>
          <w:shd w:val="clear" w:color="auto" w:fill="FFFFFF"/>
        </w:rPr>
        <w:t xml:space="preserve">  </w:t>
      </w:r>
      <w:r>
        <w:rPr>
          <w:rFonts w:ascii="Arial" w:hAnsi="Arial" w:cs="Arial"/>
          <w:noProof/>
          <w:color w:val="000000"/>
          <w:sz w:val="21"/>
          <w:szCs w:val="21"/>
          <w:shd w:val="clear" w:color="auto" w:fill="FFFFFF"/>
        </w:rPr>
        <w:drawing>
          <wp:inline distT="0" distB="0" distL="0" distR="0" wp14:anchorId="7ECCF6E1" wp14:editId="1827FF3D">
            <wp:extent cx="2898140" cy="1936482"/>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2908506" cy="1943408"/>
                    </a:xfrm>
                    <a:prstGeom prst="rect">
                      <a:avLst/>
                    </a:prstGeom>
                  </pic:spPr>
                </pic:pic>
              </a:graphicData>
            </a:graphic>
          </wp:inline>
        </w:drawing>
      </w:r>
    </w:p>
    <w:p w14:paraId="15DBA355" w14:textId="7FDD527B" w:rsidR="00B90E8F" w:rsidRDefault="00B90E8F" w:rsidP="00877717">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p>
    <w:p w14:paraId="73565DCE" w14:textId="77777777" w:rsidR="00B90E8F" w:rsidRDefault="00B90E8F" w:rsidP="00DC460C">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r>
        <w:rPr>
          <w:rFonts w:ascii="Arial" w:hAnsi="Arial" w:cs="Arial"/>
          <w:noProof/>
          <w:color w:val="000000"/>
          <w:sz w:val="21"/>
          <w:szCs w:val="21"/>
          <w:shd w:val="clear" w:color="auto" w:fill="FFFFFF"/>
        </w:rPr>
        <w:drawing>
          <wp:inline distT="0" distB="0" distL="0" distR="0" wp14:anchorId="12F2EF2E" wp14:editId="6BF4401B">
            <wp:extent cx="2038350" cy="3057526"/>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2038353" cy="3057531"/>
                    </a:xfrm>
                    <a:prstGeom prst="rect">
                      <a:avLst/>
                    </a:prstGeom>
                  </pic:spPr>
                </pic:pic>
              </a:graphicData>
            </a:graphic>
          </wp:inline>
        </w:drawing>
      </w:r>
    </w:p>
    <w:p w14:paraId="23A925DD" w14:textId="4ACB4657" w:rsidR="00DC460C" w:rsidRPr="00B90E8F" w:rsidRDefault="00DC460C" w:rsidP="00DC460C">
      <w:pPr>
        <w:pStyle w:val="NormalWeb"/>
        <w:shd w:val="clear" w:color="auto" w:fill="FFFFFF"/>
        <w:spacing w:before="0" w:beforeAutospacing="0" w:after="225" w:afterAutospacing="0"/>
        <w:jc w:val="both"/>
        <w:textAlignment w:val="baseline"/>
        <w:rPr>
          <w:rFonts w:ascii="Arial" w:hAnsi="Arial" w:cs="Arial"/>
          <w:color w:val="000000"/>
          <w:sz w:val="21"/>
          <w:szCs w:val="21"/>
          <w:shd w:val="clear" w:color="auto" w:fill="FFFFFF"/>
        </w:rPr>
      </w:pPr>
      <w:r>
        <w:rPr>
          <w:rFonts w:ascii="Arial" w:hAnsi="Arial" w:cs="Arial"/>
          <w:color w:val="000000"/>
          <w:sz w:val="21"/>
          <w:szCs w:val="21"/>
        </w:rPr>
        <w:t xml:space="preserve">Majority of the customers at </w:t>
      </w:r>
      <w:proofErr w:type="spellStart"/>
      <w:r>
        <w:rPr>
          <w:rFonts w:ascii="Arial" w:hAnsi="Arial" w:cs="Arial"/>
          <w:color w:val="000000"/>
          <w:sz w:val="21"/>
          <w:szCs w:val="21"/>
        </w:rPr>
        <w:t>Seang</w:t>
      </w:r>
      <w:proofErr w:type="spellEnd"/>
      <w:r>
        <w:rPr>
          <w:rFonts w:ascii="Arial" w:hAnsi="Arial" w:cs="Arial"/>
          <w:color w:val="000000"/>
          <w:sz w:val="21"/>
          <w:szCs w:val="21"/>
        </w:rPr>
        <w:t xml:space="preserve"> </w:t>
      </w:r>
      <w:proofErr w:type="spellStart"/>
      <w:r>
        <w:rPr>
          <w:rFonts w:ascii="Arial" w:hAnsi="Arial" w:cs="Arial"/>
          <w:color w:val="000000"/>
          <w:sz w:val="21"/>
          <w:szCs w:val="21"/>
        </w:rPr>
        <w:t>Hin</w:t>
      </w:r>
      <w:proofErr w:type="spellEnd"/>
      <w:r>
        <w:rPr>
          <w:rFonts w:ascii="Arial" w:hAnsi="Arial" w:cs="Arial"/>
          <w:color w:val="000000"/>
          <w:sz w:val="21"/>
          <w:szCs w:val="21"/>
        </w:rPr>
        <w:t xml:space="preserve"> Leong are locals. Prices at the shop are fixed, with a price tag pasted on each of their items. Other than rattan products, souvenirs such as keychains, fridge magnets, wooden spoons etc are also sold.</w:t>
      </w:r>
    </w:p>
    <w:p w14:paraId="2B1E6408" w14:textId="77777777" w:rsidR="00DC460C" w:rsidRDefault="00DC460C" w:rsidP="00DC460C">
      <w:pPr>
        <w:pStyle w:val="NormalWeb"/>
        <w:shd w:val="clear" w:color="auto" w:fill="FFFFFF"/>
        <w:spacing w:before="0" w:beforeAutospacing="0" w:after="225" w:afterAutospacing="0"/>
        <w:jc w:val="both"/>
        <w:textAlignment w:val="baseline"/>
        <w:rPr>
          <w:rFonts w:ascii="Arial" w:hAnsi="Arial" w:cs="Arial"/>
          <w:color w:val="000000"/>
          <w:sz w:val="21"/>
          <w:szCs w:val="21"/>
        </w:rPr>
      </w:pPr>
      <w:r>
        <w:rPr>
          <w:rFonts w:ascii="Arial" w:hAnsi="Arial" w:cs="Arial"/>
          <w:color w:val="000000"/>
          <w:sz w:val="21"/>
          <w:szCs w:val="21"/>
        </w:rPr>
        <w:t xml:space="preserve">Having run his business here all these years, Buck </w:t>
      </w:r>
      <w:proofErr w:type="spellStart"/>
      <w:r>
        <w:rPr>
          <w:rFonts w:ascii="Arial" w:hAnsi="Arial" w:cs="Arial"/>
          <w:color w:val="000000"/>
          <w:sz w:val="21"/>
          <w:szCs w:val="21"/>
        </w:rPr>
        <w:t>Teik</w:t>
      </w:r>
      <w:proofErr w:type="spellEnd"/>
      <w:r>
        <w:rPr>
          <w:rFonts w:ascii="Arial" w:hAnsi="Arial" w:cs="Arial"/>
          <w:color w:val="000000"/>
          <w:sz w:val="21"/>
          <w:szCs w:val="21"/>
        </w:rPr>
        <w:t xml:space="preserve"> adores the environment around him and he is grateful that the road has remained at its quiet pace, allowing his customers to be able to park when visiting his shop. On top of everything else, he is extremely pleased that his children </w:t>
      </w:r>
      <w:proofErr w:type="gramStart"/>
      <w:r>
        <w:rPr>
          <w:rFonts w:ascii="Arial" w:hAnsi="Arial" w:cs="Arial"/>
          <w:color w:val="000000"/>
          <w:sz w:val="21"/>
          <w:szCs w:val="21"/>
        </w:rPr>
        <w:t>has</w:t>
      </w:r>
      <w:proofErr w:type="gramEnd"/>
      <w:r>
        <w:rPr>
          <w:rFonts w:ascii="Arial" w:hAnsi="Arial" w:cs="Arial"/>
          <w:color w:val="000000"/>
          <w:sz w:val="21"/>
          <w:szCs w:val="21"/>
        </w:rPr>
        <w:t xml:space="preserve"> taken after him with a passion in rattan weaving and is working hard in growing and prolonging this brainchild of his.</w:t>
      </w:r>
    </w:p>
    <w:p w14:paraId="79770564" w14:textId="7ED16C66" w:rsidR="00DC460C" w:rsidRDefault="00DC460C"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43386F1E" w14:textId="670B9CE6" w:rsidR="00B52BC2" w:rsidRDefault="00B52BC2"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438F1CF0" w14:textId="645606EA" w:rsidR="00B52BC2" w:rsidRDefault="00B52BC2"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53543625" w14:textId="60ADFBF0" w:rsidR="00B52BC2" w:rsidRDefault="00B52BC2"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0DA6FF81" w14:textId="5AA4BF1E" w:rsidR="00B52BC2" w:rsidRDefault="00B52BC2"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7D44D822" w14:textId="55248251" w:rsidR="00B52BC2" w:rsidRDefault="00B52BC2"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74A841E7" w14:textId="75F52B02" w:rsidR="00B52BC2" w:rsidRDefault="00B52BC2"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6C4A9405" w14:textId="041D7470" w:rsidR="00B52BC2" w:rsidRDefault="00B52BC2" w:rsidP="00877717">
      <w:pPr>
        <w:pStyle w:val="NormalWeb"/>
        <w:shd w:val="clear" w:color="auto" w:fill="FFFFFF"/>
        <w:spacing w:before="0" w:beforeAutospacing="0" w:after="225" w:afterAutospacing="0"/>
        <w:jc w:val="both"/>
        <w:textAlignment w:val="baseline"/>
        <w:rPr>
          <w:rFonts w:ascii="Arial" w:hAnsi="Arial" w:cs="Arial"/>
          <w:color w:val="000000"/>
          <w:sz w:val="21"/>
          <w:szCs w:val="21"/>
        </w:rPr>
      </w:pPr>
    </w:p>
    <w:p w14:paraId="5D151B4F" w14:textId="77777777" w:rsidR="002F32EB" w:rsidRDefault="002F32EB" w:rsidP="00877717">
      <w:pPr>
        <w:pStyle w:val="NormalWeb"/>
        <w:shd w:val="clear" w:color="auto" w:fill="FFFFFF"/>
        <w:spacing w:before="0" w:beforeAutospacing="0" w:after="225" w:afterAutospacing="0"/>
        <w:jc w:val="both"/>
        <w:textAlignment w:val="baseline"/>
        <w:rPr>
          <w:rFonts w:ascii="Arial" w:hAnsi="Arial" w:cs="Arial"/>
          <w:color w:val="000000"/>
          <w:sz w:val="30"/>
          <w:szCs w:val="30"/>
          <w:shd w:val="clear" w:color="auto" w:fill="FFFFFF"/>
        </w:rPr>
      </w:pPr>
    </w:p>
    <w:p w14:paraId="6D9518F9" w14:textId="77777777" w:rsidR="002F32EB" w:rsidRDefault="002F32EB" w:rsidP="00877717">
      <w:pPr>
        <w:pStyle w:val="NormalWeb"/>
        <w:shd w:val="clear" w:color="auto" w:fill="FFFFFF"/>
        <w:spacing w:before="0" w:beforeAutospacing="0" w:after="225" w:afterAutospacing="0"/>
        <w:jc w:val="both"/>
        <w:textAlignment w:val="baseline"/>
        <w:rPr>
          <w:rFonts w:ascii="Arial" w:hAnsi="Arial" w:cs="Arial"/>
          <w:color w:val="000000"/>
          <w:sz w:val="30"/>
          <w:szCs w:val="30"/>
          <w:shd w:val="clear" w:color="auto" w:fill="FFFFFF"/>
        </w:rPr>
      </w:pPr>
    </w:p>
    <w:p w14:paraId="781258C7" w14:textId="77777777" w:rsidR="002F32EB" w:rsidRDefault="002F32EB" w:rsidP="00877717">
      <w:pPr>
        <w:pStyle w:val="NormalWeb"/>
        <w:shd w:val="clear" w:color="auto" w:fill="FFFFFF"/>
        <w:spacing w:before="0" w:beforeAutospacing="0" w:after="225" w:afterAutospacing="0"/>
        <w:jc w:val="both"/>
        <w:textAlignment w:val="baseline"/>
        <w:rPr>
          <w:rFonts w:ascii="Arial" w:hAnsi="Arial" w:cs="Arial"/>
          <w:color w:val="000000"/>
          <w:sz w:val="30"/>
          <w:szCs w:val="30"/>
          <w:shd w:val="clear" w:color="auto" w:fill="FFFFFF"/>
        </w:rPr>
      </w:pPr>
    </w:p>
    <w:p w14:paraId="4D4AA68B" w14:textId="77777777" w:rsidR="002F32EB" w:rsidRDefault="002F32EB" w:rsidP="00877717">
      <w:pPr>
        <w:pStyle w:val="NormalWeb"/>
        <w:shd w:val="clear" w:color="auto" w:fill="FFFFFF"/>
        <w:spacing w:before="0" w:beforeAutospacing="0" w:after="225" w:afterAutospacing="0"/>
        <w:jc w:val="both"/>
        <w:textAlignment w:val="baseline"/>
        <w:rPr>
          <w:rFonts w:ascii="Arial" w:hAnsi="Arial" w:cs="Arial"/>
          <w:color w:val="000000"/>
          <w:sz w:val="30"/>
          <w:szCs w:val="30"/>
          <w:shd w:val="clear" w:color="auto" w:fill="FFFFFF"/>
        </w:rPr>
      </w:pPr>
    </w:p>
    <w:p w14:paraId="7908A076" w14:textId="43E3F8BD" w:rsidR="00B52BC2" w:rsidRDefault="00B52BC2" w:rsidP="00877717">
      <w:pPr>
        <w:pStyle w:val="NormalWeb"/>
        <w:shd w:val="clear" w:color="auto" w:fill="FFFFFF"/>
        <w:spacing w:before="0" w:beforeAutospacing="0" w:after="225" w:afterAutospacing="0"/>
        <w:jc w:val="both"/>
        <w:textAlignment w:val="baseline"/>
        <w:rPr>
          <w:rFonts w:ascii="Arial" w:hAnsi="Arial" w:cs="Arial"/>
          <w:color w:val="000000"/>
          <w:sz w:val="30"/>
          <w:szCs w:val="30"/>
          <w:shd w:val="clear" w:color="auto" w:fill="FFFFFF"/>
        </w:rPr>
      </w:pPr>
      <w:r>
        <w:rPr>
          <w:rFonts w:ascii="Arial" w:hAnsi="Arial" w:cs="Arial"/>
          <w:color w:val="000000"/>
          <w:sz w:val="30"/>
          <w:szCs w:val="30"/>
          <w:shd w:val="clear" w:color="auto" w:fill="FFFFFF"/>
        </w:rPr>
        <w:lastRenderedPageBreak/>
        <w:t>Ecosites to visit in Penang</w:t>
      </w:r>
    </w:p>
    <w:p w14:paraId="731E568A" w14:textId="436AA41A" w:rsidR="00B52BC2" w:rsidRPr="00B52BC2" w:rsidRDefault="00B52BC2" w:rsidP="00B52BC2">
      <w:pPr>
        <w:pStyle w:val="NormalWeb"/>
        <w:shd w:val="clear" w:color="auto" w:fill="FFFFFF"/>
        <w:spacing w:before="0" w:beforeAutospacing="0" w:after="225" w:afterAutospacing="0"/>
        <w:textAlignment w:val="baseline"/>
        <w:rPr>
          <w:rFonts w:ascii="Arial" w:hAnsi="Arial" w:cs="Arial"/>
          <w:b/>
          <w:bCs/>
          <w:color w:val="000000"/>
          <w:sz w:val="21"/>
          <w:szCs w:val="21"/>
          <w:bdr w:val="none" w:sz="0" w:space="0" w:color="auto" w:frame="1"/>
          <w:shd w:val="clear" w:color="auto" w:fill="FFFFFF"/>
        </w:rPr>
      </w:pPr>
      <w:r>
        <w:rPr>
          <w:rStyle w:val="Strong"/>
          <w:rFonts w:ascii="Arial" w:hAnsi="Arial" w:cs="Arial"/>
          <w:color w:val="000000"/>
          <w:sz w:val="21"/>
          <w:szCs w:val="21"/>
          <w:bdr w:val="none" w:sz="0" w:space="0" w:color="auto" w:frame="1"/>
          <w:shd w:val="clear" w:color="auto" w:fill="FFFFFF"/>
        </w:rPr>
        <w:t>Penang Hill</w:t>
      </w:r>
      <w:r>
        <w:rPr>
          <w:rFonts w:ascii="Arial" w:hAnsi="Arial" w:cs="Arial"/>
          <w:color w:val="000000"/>
          <w:sz w:val="21"/>
          <w:szCs w:val="21"/>
        </w:rPr>
        <w:br/>
      </w:r>
      <w:r>
        <w:rPr>
          <w:rFonts w:ascii="Arial" w:hAnsi="Arial" w:cs="Arial"/>
          <w:color w:val="000000"/>
          <w:sz w:val="21"/>
          <w:szCs w:val="21"/>
          <w:shd w:val="clear" w:color="auto" w:fill="FFFFFF"/>
        </w:rPr>
        <w:t xml:space="preserve">Rising more than 2,000 feet above sea level, Penang Hill offers a panoramic view of George Town with a 15-min funicular train ride up to the top. Enjoy the cool climate while you explore and learn the history, flora and fauna of this prominent hill in Penang. Audio guide sets are available for rent at a reasonable price, and this enables the convenience of having your tour around, including other attractions up the hill at your own pace. Penang Hill holds a record of a 10-million-year-old rainforest ecosystem. It offers a dipterocarp forest and oak-laurel forest that houses a plethora of endemic and endangered species, such as the </w:t>
      </w:r>
      <w:proofErr w:type="spellStart"/>
      <w:r>
        <w:rPr>
          <w:rFonts w:ascii="Arial" w:hAnsi="Arial" w:cs="Arial"/>
          <w:color w:val="000000"/>
          <w:sz w:val="21"/>
          <w:szCs w:val="21"/>
          <w:shd w:val="clear" w:color="auto" w:fill="FFFFFF"/>
        </w:rPr>
        <w:t>Exorhopalia</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Ruficeps</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Maingaya</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Malayana</w:t>
      </w:r>
      <w:proofErr w:type="spellEnd"/>
      <w:r>
        <w:rPr>
          <w:rFonts w:ascii="Arial" w:hAnsi="Arial" w:cs="Arial"/>
          <w:color w:val="000000"/>
          <w:sz w:val="21"/>
          <w:szCs w:val="21"/>
          <w:shd w:val="clear" w:color="auto" w:fill="FFFFFF"/>
        </w:rPr>
        <w:t xml:space="preserve"> or even the Penang Slipper Orchid! Wildlife such as Dusky Leaf-Eating Monkeys, squirrels, wild boars and tree shrews can be seen there too!</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w:t>
      </w:r>
      <w:r>
        <w:rPr>
          <w:rFonts w:ascii="Arial" w:hAnsi="Arial" w:cs="Arial"/>
          <w:color w:val="000000"/>
          <w:sz w:val="21"/>
          <w:szCs w:val="21"/>
          <w:shd w:val="clear" w:color="auto" w:fill="FFFFFF"/>
        </w:rPr>
        <w:t xml:space="preserve">: Jalan </w:t>
      </w:r>
      <w:proofErr w:type="spellStart"/>
      <w:r>
        <w:rPr>
          <w:rFonts w:ascii="Arial" w:hAnsi="Arial" w:cs="Arial"/>
          <w:color w:val="000000"/>
          <w:sz w:val="21"/>
          <w:szCs w:val="21"/>
          <w:shd w:val="clear" w:color="auto" w:fill="FFFFFF"/>
        </w:rPr>
        <w:t>Stesen</w:t>
      </w:r>
      <w:proofErr w:type="spellEnd"/>
      <w:r>
        <w:rPr>
          <w:rFonts w:ascii="Arial" w:hAnsi="Arial" w:cs="Arial"/>
          <w:color w:val="000000"/>
          <w:sz w:val="21"/>
          <w:szCs w:val="21"/>
          <w:shd w:val="clear" w:color="auto" w:fill="FFFFFF"/>
        </w:rPr>
        <w:t xml:space="preserve"> Bukit </w:t>
      </w:r>
      <w:proofErr w:type="spellStart"/>
      <w:r>
        <w:rPr>
          <w:rFonts w:ascii="Arial" w:hAnsi="Arial" w:cs="Arial"/>
          <w:color w:val="000000"/>
          <w:sz w:val="21"/>
          <w:szCs w:val="21"/>
          <w:shd w:val="clear" w:color="auto" w:fill="FFFFFF"/>
        </w:rPr>
        <w:t>Bendera</w:t>
      </w:r>
      <w:proofErr w:type="spellEnd"/>
      <w:r>
        <w:rPr>
          <w:rFonts w:ascii="Arial" w:hAnsi="Arial" w:cs="Arial"/>
          <w:color w:val="000000"/>
          <w:sz w:val="21"/>
          <w:szCs w:val="21"/>
          <w:shd w:val="clear" w:color="auto" w:fill="FFFFFF"/>
        </w:rPr>
        <w:t xml:space="preserve">, Air </w:t>
      </w:r>
      <w:proofErr w:type="spellStart"/>
      <w:r>
        <w:rPr>
          <w:rFonts w:ascii="Arial" w:hAnsi="Arial" w:cs="Arial"/>
          <w:color w:val="000000"/>
          <w:sz w:val="21"/>
          <w:szCs w:val="21"/>
          <w:shd w:val="clear" w:color="auto" w:fill="FFFFFF"/>
        </w:rPr>
        <w:t>Itam</w:t>
      </w:r>
      <w:proofErr w:type="spellEnd"/>
      <w:r>
        <w:rPr>
          <w:rFonts w:ascii="Arial" w:hAnsi="Arial" w:cs="Arial"/>
          <w:color w:val="000000"/>
          <w:sz w:val="21"/>
          <w:szCs w:val="21"/>
          <w:shd w:val="clear" w:color="auto" w:fill="FFFFFF"/>
        </w:rPr>
        <w:t>, 11500 Penang</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Contact</w:t>
      </w:r>
      <w:r>
        <w:rPr>
          <w:rFonts w:ascii="Arial" w:hAnsi="Arial" w:cs="Arial"/>
          <w:color w:val="000000"/>
          <w:sz w:val="21"/>
          <w:szCs w:val="21"/>
          <w:shd w:val="clear" w:color="auto" w:fill="FFFFFF"/>
        </w:rPr>
        <w:t>: +604-828 8839 / 828 8880 / 828 8861 / 828 8862</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Website</w:t>
      </w:r>
      <w:r>
        <w:rPr>
          <w:rFonts w:ascii="Arial" w:hAnsi="Arial" w:cs="Arial"/>
          <w:color w:val="000000"/>
          <w:sz w:val="21"/>
          <w:szCs w:val="21"/>
          <w:shd w:val="clear" w:color="auto" w:fill="FFFFFF"/>
        </w:rPr>
        <w:t>: </w:t>
      </w:r>
      <w:hyperlink r:id="rId16" w:tgtFrame="_blank" w:history="1">
        <w:r>
          <w:rPr>
            <w:rStyle w:val="Hyperlink"/>
            <w:rFonts w:ascii="Arial" w:hAnsi="Arial" w:cs="Arial"/>
            <w:color w:val="2980B9"/>
            <w:sz w:val="21"/>
            <w:szCs w:val="21"/>
            <w:u w:val="none"/>
            <w:bdr w:val="none" w:sz="0" w:space="0" w:color="auto" w:frame="1"/>
            <w:shd w:val="clear" w:color="auto" w:fill="FFFFFF"/>
          </w:rPr>
          <w:t>http://penanghill.gov.my/</w:t>
        </w:r>
      </w:hyperlink>
    </w:p>
    <w:p w14:paraId="71F70D75" w14:textId="77777777" w:rsidR="00B52BC2" w:rsidRDefault="00B52BC2" w:rsidP="00B52BC2">
      <w:pPr>
        <w:pStyle w:val="NormalWeb"/>
        <w:shd w:val="clear" w:color="auto" w:fill="FFFFFF"/>
        <w:spacing w:before="0" w:beforeAutospacing="0" w:after="225" w:afterAutospacing="0"/>
        <w:textAlignment w:val="baseline"/>
      </w:pPr>
      <w:r>
        <w:rPr>
          <w:rStyle w:val="Strong"/>
          <w:rFonts w:ascii="Arial" w:hAnsi="Arial" w:cs="Arial"/>
          <w:color w:val="000000"/>
          <w:sz w:val="21"/>
          <w:szCs w:val="21"/>
          <w:bdr w:val="none" w:sz="0" w:space="0" w:color="auto" w:frame="1"/>
          <w:shd w:val="clear" w:color="auto" w:fill="FFFFFF"/>
        </w:rPr>
        <w:t>The Habitat</w:t>
      </w:r>
      <w:r>
        <w:rPr>
          <w:rFonts w:ascii="Arial" w:hAnsi="Arial" w:cs="Arial"/>
          <w:color w:val="000000"/>
          <w:sz w:val="21"/>
          <w:szCs w:val="21"/>
        </w:rPr>
        <w:br/>
      </w:r>
      <w:r>
        <w:rPr>
          <w:rFonts w:ascii="Arial" w:hAnsi="Arial" w:cs="Arial"/>
          <w:color w:val="000000"/>
          <w:sz w:val="21"/>
          <w:szCs w:val="21"/>
          <w:shd w:val="clear" w:color="auto" w:fill="FFFFFF"/>
        </w:rPr>
        <w:t>The place to visit for the most complete, exciting and educational Malaysian rainforest experience. With world-class facilities, dramatic natural beauty, and a commitment to conservation and environmental awareness, soak into the genuine beauty of this magical natural kingdom the moment you enter. The first of its kind in Malaysia, rolling hills, pristine rain forest, lush flora, enormous granite boulders and distant views makes this place a world-class and must-see ecotourism site in Penang!</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w:t>
      </w:r>
      <w:r>
        <w:rPr>
          <w:rFonts w:ascii="Arial" w:hAnsi="Arial" w:cs="Arial"/>
          <w:color w:val="000000"/>
          <w:sz w:val="21"/>
          <w:szCs w:val="21"/>
          <w:shd w:val="clear" w:color="auto" w:fill="FFFFFF"/>
        </w:rPr>
        <w:t xml:space="preserve">: Penang Hill, Jalan </w:t>
      </w:r>
      <w:proofErr w:type="spellStart"/>
      <w:r>
        <w:rPr>
          <w:rFonts w:ascii="Arial" w:hAnsi="Arial" w:cs="Arial"/>
          <w:color w:val="000000"/>
          <w:sz w:val="21"/>
          <w:szCs w:val="21"/>
          <w:shd w:val="clear" w:color="auto" w:fill="FFFFFF"/>
        </w:rPr>
        <w:t>Stesen</w:t>
      </w:r>
      <w:proofErr w:type="spellEnd"/>
      <w:r>
        <w:rPr>
          <w:rFonts w:ascii="Arial" w:hAnsi="Arial" w:cs="Arial"/>
          <w:color w:val="000000"/>
          <w:sz w:val="21"/>
          <w:szCs w:val="21"/>
          <w:shd w:val="clear" w:color="auto" w:fill="FFFFFF"/>
        </w:rPr>
        <w:t xml:space="preserve"> Bukit </w:t>
      </w:r>
      <w:proofErr w:type="spellStart"/>
      <w:r>
        <w:rPr>
          <w:rFonts w:ascii="Arial" w:hAnsi="Arial" w:cs="Arial"/>
          <w:color w:val="000000"/>
          <w:sz w:val="21"/>
          <w:szCs w:val="21"/>
          <w:shd w:val="clear" w:color="auto" w:fill="FFFFFF"/>
        </w:rPr>
        <w:t>Bendera</w:t>
      </w:r>
      <w:proofErr w:type="spellEnd"/>
      <w:r>
        <w:rPr>
          <w:rFonts w:ascii="Arial" w:hAnsi="Arial" w:cs="Arial"/>
          <w:color w:val="000000"/>
          <w:sz w:val="21"/>
          <w:szCs w:val="21"/>
          <w:shd w:val="clear" w:color="auto" w:fill="FFFFFF"/>
        </w:rPr>
        <w:t xml:space="preserve">, Air </w:t>
      </w:r>
      <w:proofErr w:type="spellStart"/>
      <w:r>
        <w:rPr>
          <w:rFonts w:ascii="Arial" w:hAnsi="Arial" w:cs="Arial"/>
          <w:color w:val="000000"/>
          <w:sz w:val="21"/>
          <w:szCs w:val="21"/>
          <w:shd w:val="clear" w:color="auto" w:fill="FFFFFF"/>
        </w:rPr>
        <w:t>Itam</w:t>
      </w:r>
      <w:proofErr w:type="spellEnd"/>
      <w:r>
        <w:rPr>
          <w:rFonts w:ascii="Arial" w:hAnsi="Arial" w:cs="Arial"/>
          <w:color w:val="000000"/>
          <w:sz w:val="21"/>
          <w:szCs w:val="21"/>
          <w:shd w:val="clear" w:color="auto" w:fill="FFFFFF"/>
        </w:rPr>
        <w:t>, 11500 Penang</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Contact: </w:t>
      </w:r>
      <w:r>
        <w:rPr>
          <w:rFonts w:ascii="Arial" w:hAnsi="Arial" w:cs="Arial"/>
          <w:color w:val="000000"/>
          <w:sz w:val="21"/>
          <w:szCs w:val="21"/>
          <w:shd w:val="clear" w:color="auto" w:fill="FFFFFF"/>
        </w:rPr>
        <w:t>+604-826 7677</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Website: </w:t>
      </w:r>
      <w:hyperlink r:id="rId17" w:tgtFrame="_blank" w:history="1">
        <w:r>
          <w:rPr>
            <w:rStyle w:val="Hyperlink"/>
            <w:rFonts w:ascii="Arial" w:hAnsi="Arial" w:cs="Arial"/>
            <w:color w:val="2980B9"/>
            <w:sz w:val="21"/>
            <w:szCs w:val="21"/>
            <w:u w:val="none"/>
            <w:bdr w:val="none" w:sz="0" w:space="0" w:color="auto" w:frame="1"/>
            <w:shd w:val="clear" w:color="auto" w:fill="FFFFFF"/>
          </w:rPr>
          <w:t>http://thehabitat.my/</w:t>
        </w:r>
      </w:hyperlink>
    </w:p>
    <w:p w14:paraId="28D6733F" w14:textId="77777777" w:rsidR="00B52BC2" w:rsidRDefault="00B52BC2" w:rsidP="00B52BC2">
      <w:pPr>
        <w:pStyle w:val="NormalWeb"/>
        <w:shd w:val="clear" w:color="auto" w:fill="FFFFFF"/>
        <w:spacing w:before="0" w:beforeAutospacing="0" w:after="225" w:afterAutospacing="0"/>
        <w:textAlignment w:val="baseline"/>
        <w:rPr>
          <w:rFonts w:ascii="Arial" w:hAnsi="Arial" w:cs="Arial"/>
          <w:color w:val="000000"/>
          <w:sz w:val="21"/>
          <w:szCs w:val="21"/>
          <w:shd w:val="clear" w:color="auto" w:fill="FFFFFF"/>
        </w:rPr>
      </w:pPr>
      <w:r>
        <w:rPr>
          <w:rStyle w:val="Strong"/>
          <w:rFonts w:ascii="Arial" w:hAnsi="Arial" w:cs="Arial"/>
          <w:color w:val="000000"/>
          <w:sz w:val="21"/>
          <w:szCs w:val="21"/>
          <w:bdr w:val="none" w:sz="0" w:space="0" w:color="auto" w:frame="1"/>
          <w:shd w:val="clear" w:color="auto" w:fill="FFFFFF"/>
        </w:rPr>
        <w:t xml:space="preserve">Bukit </w:t>
      </w:r>
      <w:proofErr w:type="spellStart"/>
      <w:r>
        <w:rPr>
          <w:rStyle w:val="Strong"/>
          <w:rFonts w:ascii="Arial" w:hAnsi="Arial" w:cs="Arial"/>
          <w:color w:val="000000"/>
          <w:sz w:val="21"/>
          <w:szCs w:val="21"/>
          <w:bdr w:val="none" w:sz="0" w:space="0" w:color="auto" w:frame="1"/>
          <w:shd w:val="clear" w:color="auto" w:fill="FFFFFF"/>
        </w:rPr>
        <w:t>Panchor</w:t>
      </w:r>
      <w:proofErr w:type="spellEnd"/>
      <w:r>
        <w:rPr>
          <w:rStyle w:val="Strong"/>
          <w:rFonts w:ascii="Arial" w:hAnsi="Arial" w:cs="Arial"/>
          <w:color w:val="000000"/>
          <w:sz w:val="21"/>
          <w:szCs w:val="21"/>
          <w:bdr w:val="none" w:sz="0" w:space="0" w:color="auto" w:frame="1"/>
          <w:shd w:val="clear" w:color="auto" w:fill="FFFFFF"/>
        </w:rPr>
        <w:t xml:space="preserve"> State Park</w:t>
      </w:r>
      <w:r>
        <w:rPr>
          <w:rFonts w:ascii="Arial" w:hAnsi="Arial" w:cs="Arial"/>
          <w:color w:val="000000"/>
          <w:sz w:val="21"/>
          <w:szCs w:val="21"/>
        </w:rPr>
        <w:br/>
      </w:r>
      <w:r>
        <w:rPr>
          <w:rFonts w:ascii="Arial" w:hAnsi="Arial" w:cs="Arial"/>
          <w:color w:val="000000"/>
          <w:sz w:val="21"/>
          <w:szCs w:val="21"/>
          <w:shd w:val="clear" w:color="auto" w:fill="FFFFFF"/>
        </w:rPr>
        <w:t>A well-developed state recreation park that is brimming with wildlife, a flowing river and lush greeneries. A suitable place for an adventurous nature escapade, be sure to explore the unique mangrove life forms, bat caves and the wetland boardwalk while here!</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 </w:t>
      </w:r>
      <w:proofErr w:type="spellStart"/>
      <w:r>
        <w:rPr>
          <w:rFonts w:ascii="Arial" w:hAnsi="Arial" w:cs="Arial"/>
          <w:color w:val="000000"/>
          <w:sz w:val="21"/>
          <w:szCs w:val="21"/>
          <w:shd w:val="clear" w:color="auto" w:fill="FFFFFF"/>
        </w:rPr>
        <w:t>Nibong</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Tebal</w:t>
      </w:r>
      <w:proofErr w:type="spellEnd"/>
      <w:r>
        <w:rPr>
          <w:rFonts w:ascii="Arial" w:hAnsi="Arial" w:cs="Arial"/>
          <w:color w:val="000000"/>
          <w:sz w:val="21"/>
          <w:szCs w:val="21"/>
          <w:shd w:val="clear" w:color="auto" w:fill="FFFFFF"/>
        </w:rPr>
        <w:t xml:space="preserve"> Recreational Forest, Seberang </w:t>
      </w:r>
      <w:proofErr w:type="spellStart"/>
      <w:r>
        <w:rPr>
          <w:rFonts w:ascii="Arial" w:hAnsi="Arial" w:cs="Arial"/>
          <w:color w:val="000000"/>
          <w:sz w:val="21"/>
          <w:szCs w:val="21"/>
          <w:shd w:val="clear" w:color="auto" w:fill="FFFFFF"/>
        </w:rPr>
        <w:t>Perai</w:t>
      </w:r>
      <w:proofErr w:type="spellEnd"/>
      <w:r>
        <w:rPr>
          <w:rFonts w:ascii="Arial" w:hAnsi="Arial" w:cs="Arial"/>
          <w:color w:val="000000"/>
          <w:sz w:val="21"/>
          <w:szCs w:val="21"/>
          <w:shd w:val="clear" w:color="auto" w:fill="FFFFFF"/>
        </w:rPr>
        <w:t>, Penang</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Contact: </w:t>
      </w:r>
      <w:r>
        <w:rPr>
          <w:rFonts w:ascii="Arial" w:hAnsi="Arial" w:cs="Arial"/>
          <w:color w:val="000000"/>
          <w:sz w:val="21"/>
          <w:szCs w:val="21"/>
          <w:shd w:val="clear" w:color="auto" w:fill="FFFFFF"/>
        </w:rPr>
        <w:t>+604-593 2977</w:t>
      </w:r>
    </w:p>
    <w:p w14:paraId="5BA064C6" w14:textId="77777777" w:rsidR="00B52BC2" w:rsidRDefault="00B52BC2" w:rsidP="00B52BC2">
      <w:pPr>
        <w:pStyle w:val="NormalWeb"/>
        <w:shd w:val="clear" w:color="auto" w:fill="FFFFFF"/>
        <w:spacing w:before="0" w:beforeAutospacing="0" w:after="0" w:afterAutospacing="0"/>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Penang National Park</w:t>
      </w:r>
      <w:r>
        <w:rPr>
          <w:rFonts w:ascii="Arial" w:hAnsi="Arial" w:cs="Arial"/>
          <w:color w:val="000000"/>
          <w:sz w:val="21"/>
          <w:szCs w:val="21"/>
        </w:rPr>
        <w:br/>
        <w:t xml:space="preserve">Known as the smallest national park in the world, the Penang National Park is home to a massive family of flora and fauna. The park includes a rare meromictic lake where fresh and sea water meet; and eight beaches with the popular one being the Pantai </w:t>
      </w:r>
      <w:proofErr w:type="spellStart"/>
      <w:r>
        <w:rPr>
          <w:rFonts w:ascii="Arial" w:hAnsi="Arial" w:cs="Arial"/>
          <w:color w:val="000000"/>
          <w:sz w:val="21"/>
          <w:szCs w:val="21"/>
        </w:rPr>
        <w:t>Kerachut</w:t>
      </w:r>
      <w:proofErr w:type="spellEnd"/>
      <w:r>
        <w:rPr>
          <w:rFonts w:ascii="Arial" w:hAnsi="Arial" w:cs="Arial"/>
          <w:color w:val="000000"/>
          <w:sz w:val="21"/>
          <w:szCs w:val="21"/>
        </w:rPr>
        <w:t xml:space="preserve"> that has its very own turtle sanctuary. There are well-marked trails for trekking here, leading into the meromictic lake, jungles and bays and an old lighthouse from the 19th century in </w:t>
      </w:r>
      <w:proofErr w:type="spellStart"/>
      <w:r>
        <w:rPr>
          <w:rFonts w:ascii="Arial" w:hAnsi="Arial" w:cs="Arial"/>
          <w:color w:val="000000"/>
          <w:sz w:val="21"/>
          <w:szCs w:val="21"/>
        </w:rPr>
        <w:t>Mukah</w:t>
      </w:r>
      <w:proofErr w:type="spellEnd"/>
      <w:r>
        <w:rPr>
          <w:rFonts w:ascii="Arial" w:hAnsi="Arial" w:cs="Arial"/>
          <w:color w:val="000000"/>
          <w:sz w:val="21"/>
          <w:szCs w:val="21"/>
        </w:rPr>
        <w:t xml:space="preserve"> Head; which was used to warn ships of dangers around the waters.</w:t>
      </w:r>
      <w:r>
        <w:rPr>
          <w:rFonts w:ascii="Arial" w:hAnsi="Arial" w:cs="Arial"/>
          <w:color w:val="000000"/>
          <w:sz w:val="21"/>
          <w:szCs w:val="21"/>
        </w:rPr>
        <w:br/>
      </w:r>
    </w:p>
    <w:p w14:paraId="60EF5704" w14:textId="32AAC04F" w:rsidR="00B52BC2" w:rsidRDefault="00B52BC2" w:rsidP="00B52BC2">
      <w:pPr>
        <w:pStyle w:val="NormalWeb"/>
        <w:shd w:val="clear" w:color="auto" w:fill="FFFFFF"/>
        <w:spacing w:before="0" w:beforeAutospacing="0" w:after="0" w:afterAutospacing="0"/>
        <w:textAlignment w:val="baseline"/>
        <w:rPr>
          <w:rFonts w:ascii="Arial" w:hAnsi="Arial" w:cs="Arial"/>
          <w:color w:val="000000"/>
          <w:sz w:val="21"/>
          <w:szCs w:val="21"/>
        </w:rPr>
      </w:pPr>
      <w:r>
        <w:rPr>
          <w:rFonts w:ascii="Arial" w:hAnsi="Arial" w:cs="Arial"/>
          <w:color w:val="000000"/>
          <w:sz w:val="21"/>
          <w:szCs w:val="21"/>
        </w:rPr>
        <w:t>Other eco-attractions in the Penang National Park:</w:t>
      </w:r>
    </w:p>
    <w:p w14:paraId="58EA30D5" w14:textId="3C5F6217" w:rsidR="00B52BC2" w:rsidRDefault="00B52BC2" w:rsidP="00B52BC2">
      <w:pPr>
        <w:pStyle w:val="NormalWeb"/>
        <w:numPr>
          <w:ilvl w:val="0"/>
          <w:numId w:val="1"/>
        </w:numPr>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Mangrove Forest and Dipterocarp Forest</w:t>
      </w:r>
    </w:p>
    <w:p w14:paraId="2B60494D" w14:textId="19111E6D" w:rsidR="00B52BC2" w:rsidRDefault="00B52BC2" w:rsidP="00B52BC2">
      <w:pPr>
        <w:pStyle w:val="NormalWeb"/>
        <w:numPr>
          <w:ilvl w:val="0"/>
          <w:numId w:val="1"/>
        </w:numPr>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410 flora species and 143 fauna species like snakes, macaques, leaf monkeys, otters,</w:t>
      </w:r>
      <w:r>
        <w:rPr>
          <w:rFonts w:ascii="Arial" w:hAnsi="Arial" w:cs="Arial"/>
          <w:color w:val="000000"/>
          <w:sz w:val="21"/>
          <w:szCs w:val="21"/>
        </w:rPr>
        <w:t xml:space="preserve"> </w:t>
      </w:r>
      <w:r>
        <w:rPr>
          <w:rFonts w:ascii="Arial" w:hAnsi="Arial" w:cs="Arial"/>
          <w:color w:val="000000"/>
          <w:sz w:val="21"/>
          <w:szCs w:val="21"/>
        </w:rPr>
        <w:t>hawksbill turtles, dolphins and more</w:t>
      </w:r>
    </w:p>
    <w:p w14:paraId="27EBB14B" w14:textId="438525A2" w:rsidR="00B52BC2" w:rsidRDefault="00B52BC2" w:rsidP="00B52BC2">
      <w:pPr>
        <w:pStyle w:val="NormalWeb"/>
        <w:numPr>
          <w:ilvl w:val="0"/>
          <w:numId w:val="1"/>
        </w:numPr>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 xml:space="preserve">Pantai </w:t>
      </w:r>
      <w:proofErr w:type="spellStart"/>
      <w:r>
        <w:rPr>
          <w:rFonts w:ascii="Arial" w:hAnsi="Arial" w:cs="Arial"/>
          <w:color w:val="000000"/>
          <w:sz w:val="21"/>
          <w:szCs w:val="21"/>
        </w:rPr>
        <w:t>Kerachut</w:t>
      </w:r>
      <w:proofErr w:type="spellEnd"/>
      <w:r>
        <w:rPr>
          <w:rFonts w:ascii="Arial" w:hAnsi="Arial" w:cs="Arial"/>
          <w:color w:val="000000"/>
          <w:sz w:val="21"/>
          <w:szCs w:val="21"/>
        </w:rPr>
        <w:t xml:space="preserve"> – rent a boat for the day and get to the beaches for a picnic!</w:t>
      </w:r>
    </w:p>
    <w:p w14:paraId="2A27888B" w14:textId="0B9856DC" w:rsidR="00B52BC2" w:rsidRDefault="00B52BC2" w:rsidP="00B52BC2">
      <w:pPr>
        <w:pStyle w:val="NormalWeb"/>
        <w:numPr>
          <w:ilvl w:val="0"/>
          <w:numId w:val="1"/>
        </w:numPr>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color w:val="000000"/>
          <w:sz w:val="21"/>
          <w:szCs w:val="21"/>
        </w:rPr>
        <w:t xml:space="preserve">Bukit Batu </w:t>
      </w:r>
      <w:proofErr w:type="spellStart"/>
      <w:r>
        <w:rPr>
          <w:rFonts w:ascii="Arial" w:hAnsi="Arial" w:cs="Arial"/>
          <w:color w:val="000000"/>
          <w:sz w:val="21"/>
          <w:szCs w:val="21"/>
        </w:rPr>
        <w:t>Hitam</w:t>
      </w:r>
      <w:proofErr w:type="spellEnd"/>
      <w:r>
        <w:rPr>
          <w:rFonts w:ascii="Arial" w:hAnsi="Arial" w:cs="Arial"/>
          <w:color w:val="000000"/>
          <w:sz w:val="21"/>
          <w:szCs w:val="21"/>
        </w:rPr>
        <w:t xml:space="preserve"> – the tallest peak, slopes from the eastern boundary between Penang </w:t>
      </w:r>
      <w:r>
        <w:rPr>
          <w:rFonts w:ascii="Arial" w:hAnsi="Arial" w:cs="Arial"/>
          <w:color w:val="000000"/>
          <w:sz w:val="21"/>
          <w:szCs w:val="21"/>
        </w:rPr>
        <w:t xml:space="preserve">        </w:t>
      </w:r>
      <w:r>
        <w:rPr>
          <w:rFonts w:ascii="Arial" w:hAnsi="Arial" w:cs="Arial"/>
          <w:color w:val="000000"/>
          <w:sz w:val="21"/>
          <w:szCs w:val="21"/>
        </w:rPr>
        <w:t xml:space="preserve">National Park and the </w:t>
      </w:r>
      <w:proofErr w:type="spellStart"/>
      <w:r>
        <w:rPr>
          <w:rFonts w:ascii="Arial" w:hAnsi="Arial" w:cs="Arial"/>
          <w:color w:val="000000"/>
          <w:sz w:val="21"/>
          <w:szCs w:val="21"/>
        </w:rPr>
        <w:t>Teluk</w:t>
      </w:r>
      <w:proofErr w:type="spellEnd"/>
      <w:r>
        <w:rPr>
          <w:rFonts w:ascii="Arial" w:hAnsi="Arial" w:cs="Arial"/>
          <w:color w:val="000000"/>
          <w:sz w:val="21"/>
          <w:szCs w:val="21"/>
        </w:rPr>
        <w:t xml:space="preserve"> </w:t>
      </w:r>
      <w:proofErr w:type="spellStart"/>
      <w:r>
        <w:rPr>
          <w:rFonts w:ascii="Arial" w:hAnsi="Arial" w:cs="Arial"/>
          <w:color w:val="000000"/>
          <w:sz w:val="21"/>
          <w:szCs w:val="21"/>
        </w:rPr>
        <w:t>Bahang</w:t>
      </w:r>
      <w:proofErr w:type="spellEnd"/>
      <w:r>
        <w:rPr>
          <w:rFonts w:ascii="Arial" w:hAnsi="Arial" w:cs="Arial"/>
          <w:color w:val="000000"/>
          <w:sz w:val="21"/>
          <w:szCs w:val="21"/>
        </w:rPr>
        <w:t xml:space="preserve"> Dam</w:t>
      </w:r>
    </w:p>
    <w:p w14:paraId="49ADFC09" w14:textId="77777777" w:rsidR="00B52BC2" w:rsidRDefault="00B52BC2" w:rsidP="00B52BC2">
      <w:pPr>
        <w:pStyle w:val="NormalWeb"/>
        <w:shd w:val="clear" w:color="auto" w:fill="FFFFFF"/>
        <w:spacing w:before="0" w:beforeAutospacing="0" w:after="0" w:afterAutospacing="0"/>
        <w:textAlignment w:val="baseline"/>
        <w:rPr>
          <w:rFonts w:ascii="Arial" w:hAnsi="Arial" w:cs="Arial"/>
          <w:color w:val="000000"/>
          <w:sz w:val="21"/>
          <w:szCs w:val="21"/>
        </w:rPr>
      </w:pPr>
      <w:r>
        <w:rPr>
          <w:rStyle w:val="Strong"/>
          <w:rFonts w:ascii="inherit" w:hAnsi="inherit" w:cs="Arial"/>
          <w:color w:val="000000"/>
          <w:sz w:val="21"/>
          <w:szCs w:val="21"/>
          <w:bdr w:val="none" w:sz="0" w:space="0" w:color="auto" w:frame="1"/>
        </w:rPr>
        <w:t>Address: </w:t>
      </w:r>
      <w:r>
        <w:rPr>
          <w:rFonts w:ascii="Arial" w:hAnsi="Arial" w:cs="Arial"/>
          <w:color w:val="000000"/>
          <w:sz w:val="21"/>
          <w:szCs w:val="21"/>
        </w:rPr>
        <w:t xml:space="preserve">Jalan Hassan Abas, </w:t>
      </w:r>
      <w:proofErr w:type="spellStart"/>
      <w:r>
        <w:rPr>
          <w:rFonts w:ascii="Arial" w:hAnsi="Arial" w:cs="Arial"/>
          <w:color w:val="000000"/>
          <w:sz w:val="21"/>
          <w:szCs w:val="21"/>
        </w:rPr>
        <w:t>Teluk</w:t>
      </w:r>
      <w:proofErr w:type="spellEnd"/>
      <w:r>
        <w:rPr>
          <w:rFonts w:ascii="Arial" w:hAnsi="Arial" w:cs="Arial"/>
          <w:color w:val="000000"/>
          <w:sz w:val="21"/>
          <w:szCs w:val="21"/>
        </w:rPr>
        <w:t xml:space="preserve"> </w:t>
      </w:r>
      <w:proofErr w:type="spellStart"/>
      <w:r>
        <w:rPr>
          <w:rFonts w:ascii="Arial" w:hAnsi="Arial" w:cs="Arial"/>
          <w:color w:val="000000"/>
          <w:sz w:val="21"/>
          <w:szCs w:val="21"/>
        </w:rPr>
        <w:t>Bahang</w:t>
      </w:r>
      <w:proofErr w:type="spellEnd"/>
      <w:r>
        <w:rPr>
          <w:rFonts w:ascii="Arial" w:hAnsi="Arial" w:cs="Arial"/>
          <w:color w:val="000000"/>
          <w:sz w:val="21"/>
          <w:szCs w:val="21"/>
        </w:rPr>
        <w:t>, 11050 Penang</w:t>
      </w:r>
      <w:r>
        <w:rPr>
          <w:rFonts w:ascii="Arial" w:hAnsi="Arial" w:cs="Arial"/>
          <w:color w:val="000000"/>
          <w:sz w:val="21"/>
          <w:szCs w:val="21"/>
        </w:rPr>
        <w:br/>
      </w:r>
      <w:r>
        <w:rPr>
          <w:rStyle w:val="Strong"/>
          <w:rFonts w:ascii="inherit" w:hAnsi="inherit" w:cs="Arial"/>
          <w:color w:val="000000"/>
          <w:sz w:val="21"/>
          <w:szCs w:val="21"/>
          <w:bdr w:val="none" w:sz="0" w:space="0" w:color="auto" w:frame="1"/>
        </w:rPr>
        <w:t>Contact: </w:t>
      </w:r>
      <w:r>
        <w:rPr>
          <w:rFonts w:ascii="Arial" w:hAnsi="Arial" w:cs="Arial"/>
          <w:color w:val="000000"/>
          <w:sz w:val="21"/>
          <w:szCs w:val="21"/>
        </w:rPr>
        <w:t>+604-881 3530</w:t>
      </w:r>
    </w:p>
    <w:p w14:paraId="063E9AFE" w14:textId="77777777" w:rsidR="004850F4" w:rsidRDefault="004850F4" w:rsidP="00B52BC2">
      <w:pPr>
        <w:pStyle w:val="NormalWeb"/>
        <w:shd w:val="clear" w:color="auto" w:fill="FFFFFF"/>
        <w:spacing w:before="0" w:beforeAutospacing="0" w:after="225" w:afterAutospacing="0"/>
        <w:textAlignment w:val="baseline"/>
        <w:rPr>
          <w:rFonts w:ascii="Arial" w:hAnsi="Arial" w:cs="Arial"/>
          <w:color w:val="000000"/>
          <w:sz w:val="21"/>
          <w:szCs w:val="21"/>
        </w:rPr>
      </w:pPr>
    </w:p>
    <w:p w14:paraId="74E94A8B" w14:textId="77777777" w:rsidR="00E73735" w:rsidRDefault="00E06B27" w:rsidP="00B52BC2">
      <w:pPr>
        <w:pStyle w:val="NormalWeb"/>
        <w:shd w:val="clear" w:color="auto" w:fill="FFFFFF"/>
        <w:spacing w:before="0" w:beforeAutospacing="0" w:after="225" w:afterAutospacing="0"/>
        <w:textAlignment w:val="baseline"/>
        <w:rPr>
          <w:rFonts w:ascii="Arial" w:hAnsi="Arial" w:cs="Arial"/>
          <w:color w:val="000000"/>
          <w:sz w:val="21"/>
          <w:szCs w:val="21"/>
          <w:shd w:val="clear" w:color="auto" w:fill="FFFFFF"/>
        </w:rPr>
      </w:pPr>
      <w:r>
        <w:rPr>
          <w:rStyle w:val="Strong"/>
          <w:rFonts w:ascii="Arial" w:hAnsi="Arial" w:cs="Arial"/>
          <w:color w:val="000000"/>
          <w:sz w:val="21"/>
          <w:szCs w:val="21"/>
          <w:bdr w:val="none" w:sz="0" w:space="0" w:color="auto" w:frame="1"/>
          <w:shd w:val="clear" w:color="auto" w:fill="FFFFFF"/>
        </w:rPr>
        <w:lastRenderedPageBreak/>
        <w:t>Tropical Spice Garden</w:t>
      </w:r>
      <w:r>
        <w:rPr>
          <w:rFonts w:ascii="Arial" w:hAnsi="Arial" w:cs="Arial"/>
          <w:color w:val="000000"/>
          <w:sz w:val="21"/>
          <w:szCs w:val="21"/>
        </w:rPr>
        <w:br/>
      </w:r>
      <w:r>
        <w:rPr>
          <w:rFonts w:ascii="Arial" w:hAnsi="Arial" w:cs="Arial"/>
          <w:color w:val="000000"/>
          <w:sz w:val="21"/>
          <w:szCs w:val="21"/>
          <w:shd w:val="clear" w:color="auto" w:fill="FFFFFF"/>
        </w:rPr>
        <w:t>Spanning over eight acres of secondary jungle and dotted with more than 500 species of tropical flora and fauna, discover the enchanting paradise of the Tropical Spice Garden in Penang. Tucked within a natural valley facing the Straits of Malacca, explore the diversity of nature through the hills, natural streams and jungle terraces or just sit back and unwind with some food or tea at the Tree Monkey Restaurant.</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 </w:t>
      </w:r>
      <w:r>
        <w:rPr>
          <w:rFonts w:ascii="Arial" w:hAnsi="Arial" w:cs="Arial"/>
          <w:color w:val="000000"/>
          <w:sz w:val="21"/>
          <w:szCs w:val="21"/>
          <w:shd w:val="clear" w:color="auto" w:fill="FFFFFF"/>
        </w:rPr>
        <w:t xml:space="preserve">Lone Crag Villa, Lot 595 Mukim 2, Jalan </w:t>
      </w:r>
      <w:proofErr w:type="spellStart"/>
      <w:r>
        <w:rPr>
          <w:rFonts w:ascii="Arial" w:hAnsi="Arial" w:cs="Arial"/>
          <w:color w:val="000000"/>
          <w:sz w:val="21"/>
          <w:szCs w:val="21"/>
          <w:shd w:val="clear" w:color="auto" w:fill="FFFFFF"/>
        </w:rPr>
        <w:t>Teluk</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Bahang</w:t>
      </w:r>
      <w:proofErr w:type="spellEnd"/>
      <w:r>
        <w:rPr>
          <w:rFonts w:ascii="Arial" w:hAnsi="Arial" w:cs="Arial"/>
          <w:color w:val="000000"/>
          <w:sz w:val="21"/>
          <w:szCs w:val="21"/>
          <w:shd w:val="clear" w:color="auto" w:fill="FFFFFF"/>
        </w:rPr>
        <w:t>, Penang</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Contact:</w:t>
      </w:r>
      <w:r>
        <w:rPr>
          <w:rFonts w:ascii="Arial" w:hAnsi="Arial" w:cs="Arial"/>
          <w:color w:val="000000"/>
          <w:sz w:val="21"/>
          <w:szCs w:val="21"/>
          <w:shd w:val="clear" w:color="auto" w:fill="FFFFFF"/>
        </w:rPr>
        <w:t> +604-881 1797</w:t>
      </w:r>
      <w:r>
        <w:rPr>
          <w:rFonts w:ascii="Arial" w:hAnsi="Arial" w:cs="Arial"/>
          <w:color w:val="000000"/>
          <w:sz w:val="21"/>
          <w:szCs w:val="21"/>
        </w:rPr>
        <w:br/>
      </w:r>
      <w:r>
        <w:rPr>
          <w:rFonts w:ascii="Arial" w:hAnsi="Arial" w:cs="Arial"/>
          <w:color w:val="000000"/>
          <w:sz w:val="21"/>
          <w:szCs w:val="21"/>
          <w:shd w:val="clear" w:color="auto" w:fill="FFFFFF"/>
        </w:rPr>
        <w:t> </w:t>
      </w:r>
    </w:p>
    <w:p w14:paraId="21FE6641" w14:textId="1DE1A7A6" w:rsidR="00E06B27" w:rsidRDefault="00E06B27" w:rsidP="00B52BC2">
      <w:pPr>
        <w:pStyle w:val="NormalWeb"/>
        <w:shd w:val="clear" w:color="auto" w:fill="FFFFFF"/>
        <w:spacing w:before="0" w:beforeAutospacing="0" w:after="225" w:afterAutospacing="0"/>
        <w:textAlignment w:val="baseline"/>
        <w:rPr>
          <w:rFonts w:ascii="Arial" w:hAnsi="Arial" w:cs="Arial"/>
          <w:color w:val="000000"/>
          <w:sz w:val="21"/>
          <w:szCs w:val="21"/>
          <w:shd w:val="clear" w:color="auto" w:fill="FFFFFF"/>
        </w:rPr>
      </w:pPr>
      <w:proofErr w:type="spellStart"/>
      <w:r>
        <w:rPr>
          <w:rStyle w:val="Strong"/>
          <w:rFonts w:ascii="Arial" w:hAnsi="Arial" w:cs="Arial"/>
          <w:color w:val="000000"/>
          <w:sz w:val="21"/>
          <w:szCs w:val="21"/>
          <w:bdr w:val="none" w:sz="0" w:space="0" w:color="auto" w:frame="1"/>
          <w:shd w:val="clear" w:color="auto" w:fill="FFFFFF"/>
        </w:rPr>
        <w:t>Pulau</w:t>
      </w:r>
      <w:proofErr w:type="spellEnd"/>
      <w:r>
        <w:rPr>
          <w:rStyle w:val="Strong"/>
          <w:rFonts w:ascii="Arial" w:hAnsi="Arial" w:cs="Arial"/>
          <w:color w:val="000000"/>
          <w:sz w:val="21"/>
          <w:szCs w:val="21"/>
          <w:bdr w:val="none" w:sz="0" w:space="0" w:color="auto" w:frame="1"/>
          <w:shd w:val="clear" w:color="auto" w:fill="FFFFFF"/>
        </w:rPr>
        <w:t xml:space="preserve"> </w:t>
      </w:r>
      <w:proofErr w:type="spellStart"/>
      <w:r>
        <w:rPr>
          <w:rStyle w:val="Strong"/>
          <w:rFonts w:ascii="Arial" w:hAnsi="Arial" w:cs="Arial"/>
          <w:color w:val="000000"/>
          <w:sz w:val="21"/>
          <w:szCs w:val="21"/>
          <w:bdr w:val="none" w:sz="0" w:space="0" w:color="auto" w:frame="1"/>
          <w:shd w:val="clear" w:color="auto" w:fill="FFFFFF"/>
        </w:rPr>
        <w:t>Jerejak</w:t>
      </w:r>
      <w:proofErr w:type="spellEnd"/>
      <w:r>
        <w:rPr>
          <w:rFonts w:ascii="Arial" w:hAnsi="Arial" w:cs="Arial"/>
          <w:color w:val="000000"/>
          <w:sz w:val="21"/>
          <w:szCs w:val="21"/>
        </w:rPr>
        <w:br/>
      </w:r>
      <w:r>
        <w:rPr>
          <w:rFonts w:ascii="Arial" w:hAnsi="Arial" w:cs="Arial"/>
          <w:color w:val="000000"/>
          <w:sz w:val="21"/>
          <w:szCs w:val="21"/>
          <w:shd w:val="clear" w:color="auto" w:fill="FFFFFF"/>
        </w:rPr>
        <w:t xml:space="preserve">An eye-opening insight into the beautiful tropical island, </w:t>
      </w:r>
      <w:proofErr w:type="spellStart"/>
      <w:r>
        <w:rPr>
          <w:rFonts w:ascii="Arial" w:hAnsi="Arial" w:cs="Arial"/>
          <w:color w:val="000000"/>
          <w:sz w:val="21"/>
          <w:szCs w:val="21"/>
          <w:shd w:val="clear" w:color="auto" w:fill="FFFFFF"/>
        </w:rPr>
        <w:t>Pulau</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Jerejak</w:t>
      </w:r>
      <w:proofErr w:type="spellEnd"/>
      <w:r>
        <w:rPr>
          <w:rFonts w:ascii="Arial" w:hAnsi="Arial" w:cs="Arial"/>
          <w:color w:val="000000"/>
          <w:sz w:val="21"/>
          <w:szCs w:val="21"/>
          <w:shd w:val="clear" w:color="auto" w:fill="FFFFFF"/>
        </w:rPr>
        <w:t xml:space="preserve"> is set amidst rich diversity of flora and fauna, making it an absolute nature lover’s dream! Rich in historical background topped with a variety of activities such as abseiling, rock climbing, mountain biking, fishing, jungle trekking or even a camping session, your adventure starts right here!</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w:t>
      </w:r>
      <w:r>
        <w:rPr>
          <w:rFonts w:ascii="Arial" w:hAnsi="Arial" w:cs="Arial"/>
          <w:color w:val="000000"/>
          <w:sz w:val="21"/>
          <w:szCs w:val="21"/>
          <w:shd w:val="clear" w:color="auto" w:fill="FFFFFF"/>
        </w:rPr>
        <w:t xml:space="preserve">: Daerah Timur </w:t>
      </w:r>
      <w:proofErr w:type="spellStart"/>
      <w:r>
        <w:rPr>
          <w:rFonts w:ascii="Arial" w:hAnsi="Arial" w:cs="Arial"/>
          <w:color w:val="000000"/>
          <w:sz w:val="21"/>
          <w:szCs w:val="21"/>
          <w:shd w:val="clear" w:color="auto" w:fill="FFFFFF"/>
        </w:rPr>
        <w:t>Laut</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Pulau</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Jerejak</w:t>
      </w:r>
      <w:proofErr w:type="spellEnd"/>
      <w:r>
        <w:rPr>
          <w:rFonts w:ascii="Arial" w:hAnsi="Arial" w:cs="Arial"/>
          <w:color w:val="000000"/>
          <w:sz w:val="21"/>
          <w:szCs w:val="21"/>
          <w:shd w:val="clear" w:color="auto" w:fill="FFFFFF"/>
        </w:rPr>
        <w:t>, Bayan Lepas, 11900 Penang</w:t>
      </w:r>
    </w:p>
    <w:p w14:paraId="0D94FDF9" w14:textId="77777777" w:rsidR="00E73735" w:rsidRDefault="00E73735" w:rsidP="00B52BC2">
      <w:pPr>
        <w:pStyle w:val="NormalWeb"/>
        <w:shd w:val="clear" w:color="auto" w:fill="FFFFFF"/>
        <w:spacing w:before="0" w:beforeAutospacing="0" w:after="225" w:afterAutospacing="0"/>
        <w:textAlignment w:val="baseline"/>
        <w:rPr>
          <w:rStyle w:val="Strong"/>
          <w:rFonts w:ascii="Arial" w:hAnsi="Arial" w:cs="Arial"/>
          <w:color w:val="000000"/>
          <w:sz w:val="21"/>
          <w:szCs w:val="21"/>
          <w:bdr w:val="none" w:sz="0" w:space="0" w:color="auto" w:frame="1"/>
          <w:shd w:val="clear" w:color="auto" w:fill="FFFFFF"/>
        </w:rPr>
      </w:pPr>
    </w:p>
    <w:p w14:paraId="0123202B" w14:textId="1D16C51F" w:rsidR="00B52BC2" w:rsidRDefault="00E06B27" w:rsidP="00B52BC2">
      <w:pPr>
        <w:pStyle w:val="NormalWeb"/>
        <w:shd w:val="clear" w:color="auto" w:fill="FFFFFF"/>
        <w:spacing w:before="0" w:beforeAutospacing="0" w:after="225" w:afterAutospacing="0"/>
        <w:textAlignment w:val="baseline"/>
        <w:rPr>
          <w:rFonts w:ascii="Arial" w:hAnsi="Arial" w:cs="Arial"/>
          <w:color w:val="000000"/>
          <w:sz w:val="21"/>
          <w:szCs w:val="21"/>
          <w:shd w:val="clear" w:color="auto" w:fill="FFFFFF"/>
        </w:rPr>
      </w:pPr>
      <w:r>
        <w:rPr>
          <w:rStyle w:val="Strong"/>
          <w:rFonts w:ascii="Arial" w:hAnsi="Arial" w:cs="Arial"/>
          <w:color w:val="000000"/>
          <w:sz w:val="21"/>
          <w:szCs w:val="21"/>
          <w:bdr w:val="none" w:sz="0" w:space="0" w:color="auto" w:frame="1"/>
          <w:shd w:val="clear" w:color="auto" w:fill="FFFFFF"/>
        </w:rPr>
        <w:t>Penang Botanic Gardens</w:t>
      </w:r>
      <w:r>
        <w:rPr>
          <w:rFonts w:ascii="Arial" w:hAnsi="Arial" w:cs="Arial"/>
          <w:color w:val="000000"/>
          <w:sz w:val="21"/>
          <w:szCs w:val="21"/>
        </w:rPr>
        <w:br/>
      </w:r>
      <w:r>
        <w:rPr>
          <w:rFonts w:ascii="Arial" w:hAnsi="Arial" w:cs="Arial"/>
          <w:color w:val="000000"/>
          <w:sz w:val="21"/>
          <w:szCs w:val="21"/>
          <w:shd w:val="clear" w:color="auto" w:fill="FFFFFF"/>
        </w:rPr>
        <w:t>Over a hundred years’ old, the Penang Botanic Gardens is where you can ‘escape’ to for a dose of greenery! It is famous for its flora and fauna namely the long-tailed Macaque monkeys who roams freely in the gardens. A popular spot for joggers and those who enjoy brisk walking, it's manicured lawns and pockets of nurseries boast hundreds of species of flora. There are many walking paths and tracks here, including forest paths that lead to Penang Hill.</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 </w:t>
      </w:r>
      <w:r>
        <w:rPr>
          <w:rFonts w:ascii="Arial" w:hAnsi="Arial" w:cs="Arial"/>
          <w:color w:val="000000"/>
          <w:sz w:val="21"/>
          <w:szCs w:val="21"/>
          <w:shd w:val="clear" w:color="auto" w:fill="FFFFFF"/>
        </w:rPr>
        <w:t xml:space="preserve">Jalan </w:t>
      </w:r>
      <w:proofErr w:type="spellStart"/>
      <w:r>
        <w:rPr>
          <w:rFonts w:ascii="Arial" w:hAnsi="Arial" w:cs="Arial"/>
          <w:color w:val="000000"/>
          <w:sz w:val="21"/>
          <w:szCs w:val="21"/>
          <w:shd w:val="clear" w:color="auto" w:fill="FFFFFF"/>
        </w:rPr>
        <w:t>Kebun</w:t>
      </w:r>
      <w:proofErr w:type="spellEnd"/>
      <w:r>
        <w:rPr>
          <w:rFonts w:ascii="Arial" w:hAnsi="Arial" w:cs="Arial"/>
          <w:color w:val="000000"/>
          <w:sz w:val="21"/>
          <w:szCs w:val="21"/>
          <w:shd w:val="clear" w:color="auto" w:fill="FFFFFF"/>
        </w:rPr>
        <w:t xml:space="preserve"> Bunga, 10350 Penang</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Contact: </w:t>
      </w:r>
      <w:r>
        <w:rPr>
          <w:rFonts w:ascii="Arial" w:hAnsi="Arial" w:cs="Arial"/>
          <w:color w:val="000000"/>
          <w:sz w:val="21"/>
          <w:szCs w:val="21"/>
          <w:shd w:val="clear" w:color="auto" w:fill="FFFFFF"/>
        </w:rPr>
        <w:t>+604-227 0428</w:t>
      </w:r>
      <w:r w:rsidR="00B52BC2">
        <w:rPr>
          <w:rFonts w:ascii="Arial" w:hAnsi="Arial" w:cs="Arial"/>
          <w:color w:val="000000"/>
          <w:sz w:val="21"/>
          <w:szCs w:val="21"/>
        </w:rPr>
        <w:br/>
      </w:r>
      <w:r w:rsidR="00B52BC2">
        <w:rPr>
          <w:rFonts w:ascii="Arial" w:hAnsi="Arial" w:cs="Arial"/>
          <w:color w:val="000000"/>
          <w:sz w:val="21"/>
          <w:szCs w:val="21"/>
          <w:shd w:val="clear" w:color="auto" w:fill="FFFFFF"/>
        </w:rPr>
        <w:t> </w:t>
      </w:r>
    </w:p>
    <w:p w14:paraId="34B770D1" w14:textId="27DFE66A" w:rsidR="00E73735" w:rsidRDefault="00E73735" w:rsidP="00B52BC2">
      <w:pPr>
        <w:pStyle w:val="NormalWeb"/>
        <w:shd w:val="clear" w:color="auto" w:fill="FFFFFF"/>
        <w:spacing w:before="0" w:beforeAutospacing="0" w:after="225" w:afterAutospacing="0"/>
        <w:textAlignment w:val="baseline"/>
        <w:rPr>
          <w:rFonts w:ascii="Arial" w:hAnsi="Arial" w:cs="Arial"/>
          <w:color w:val="000000"/>
          <w:sz w:val="21"/>
          <w:szCs w:val="21"/>
          <w:shd w:val="clear" w:color="auto" w:fill="FFFFFF"/>
        </w:rPr>
      </w:pPr>
      <w:proofErr w:type="spellStart"/>
      <w:r>
        <w:rPr>
          <w:rStyle w:val="Strong"/>
          <w:rFonts w:ascii="Arial" w:hAnsi="Arial" w:cs="Arial"/>
          <w:color w:val="000000"/>
          <w:sz w:val="21"/>
          <w:szCs w:val="21"/>
          <w:bdr w:val="none" w:sz="0" w:space="0" w:color="auto" w:frame="1"/>
          <w:shd w:val="clear" w:color="auto" w:fill="FFFFFF"/>
        </w:rPr>
        <w:t>Entopia</w:t>
      </w:r>
      <w:proofErr w:type="spellEnd"/>
      <w:r>
        <w:rPr>
          <w:rStyle w:val="Strong"/>
          <w:rFonts w:ascii="Arial" w:hAnsi="Arial" w:cs="Arial"/>
          <w:color w:val="000000"/>
          <w:sz w:val="21"/>
          <w:szCs w:val="21"/>
          <w:bdr w:val="none" w:sz="0" w:space="0" w:color="auto" w:frame="1"/>
          <w:shd w:val="clear" w:color="auto" w:fill="FFFFFF"/>
        </w:rPr>
        <w:t xml:space="preserve"> by Penang Butterfly Farm</w:t>
      </w:r>
      <w:r>
        <w:rPr>
          <w:rFonts w:ascii="Arial" w:hAnsi="Arial" w:cs="Arial"/>
          <w:color w:val="000000"/>
          <w:sz w:val="21"/>
          <w:szCs w:val="21"/>
        </w:rPr>
        <w:br/>
      </w:r>
      <w:r>
        <w:rPr>
          <w:rFonts w:ascii="Arial" w:hAnsi="Arial" w:cs="Arial"/>
          <w:color w:val="000000"/>
          <w:sz w:val="21"/>
          <w:szCs w:val="21"/>
          <w:shd w:val="clear" w:color="auto" w:fill="FFFFFF"/>
        </w:rPr>
        <w:t>The world's first live tropical butterfly sanctuary featuring a nature park with live butterflies of various species &amp; small reptiles living in their natural habitat. With its recent rebirth as ENTOPIA, experience nature’s largest classroom and discovery hub, where the butterflies and insects are free to come out to play - an Entomological Utopia.</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 </w:t>
      </w:r>
      <w:r>
        <w:rPr>
          <w:rFonts w:ascii="Arial" w:hAnsi="Arial" w:cs="Arial"/>
          <w:color w:val="000000"/>
          <w:sz w:val="21"/>
          <w:szCs w:val="21"/>
          <w:shd w:val="clear" w:color="auto" w:fill="FFFFFF"/>
        </w:rPr>
        <w:t xml:space="preserve">830, Jalan </w:t>
      </w:r>
      <w:proofErr w:type="spellStart"/>
      <w:r>
        <w:rPr>
          <w:rFonts w:ascii="Arial" w:hAnsi="Arial" w:cs="Arial"/>
          <w:color w:val="000000"/>
          <w:sz w:val="21"/>
          <w:szCs w:val="21"/>
          <w:shd w:val="clear" w:color="auto" w:fill="FFFFFF"/>
        </w:rPr>
        <w:t>Teluk</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Bahang</w:t>
      </w:r>
      <w:proofErr w:type="spellEnd"/>
      <w:r>
        <w:rPr>
          <w:rFonts w:ascii="Arial" w:hAnsi="Arial" w:cs="Arial"/>
          <w:color w:val="000000"/>
          <w:sz w:val="21"/>
          <w:szCs w:val="21"/>
          <w:shd w:val="clear" w:color="auto" w:fill="FFFFFF"/>
        </w:rPr>
        <w:t>, 11050 Penang</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Contact: </w:t>
      </w:r>
      <w:r>
        <w:rPr>
          <w:rFonts w:ascii="Arial" w:hAnsi="Arial" w:cs="Arial"/>
          <w:color w:val="000000"/>
          <w:sz w:val="21"/>
          <w:szCs w:val="21"/>
          <w:shd w:val="clear" w:color="auto" w:fill="FFFFFF"/>
        </w:rPr>
        <w:t>+604-888 8111</w:t>
      </w:r>
      <w:r>
        <w:rPr>
          <w:rFonts w:ascii="Arial" w:hAnsi="Arial" w:cs="Arial"/>
          <w:color w:val="000000"/>
          <w:sz w:val="21"/>
          <w:szCs w:val="21"/>
        </w:rPr>
        <w:br/>
      </w:r>
      <w:r>
        <w:rPr>
          <w:rFonts w:ascii="Arial" w:hAnsi="Arial" w:cs="Arial"/>
          <w:color w:val="000000"/>
          <w:sz w:val="21"/>
          <w:szCs w:val="21"/>
          <w:shd w:val="clear" w:color="auto" w:fill="FFFFFF"/>
        </w:rPr>
        <w:t> </w:t>
      </w:r>
    </w:p>
    <w:p w14:paraId="539749BF" w14:textId="31EBC18F" w:rsidR="00E73735" w:rsidRDefault="00E73735" w:rsidP="00B52BC2">
      <w:pPr>
        <w:pStyle w:val="NormalWeb"/>
        <w:shd w:val="clear" w:color="auto" w:fill="FFFFFF"/>
        <w:spacing w:before="0" w:beforeAutospacing="0" w:after="225" w:afterAutospacing="0"/>
        <w:textAlignment w:val="baseline"/>
        <w:rPr>
          <w:rFonts w:ascii="Arial" w:hAnsi="Arial" w:cs="Arial"/>
          <w:color w:val="000000"/>
          <w:sz w:val="21"/>
          <w:szCs w:val="21"/>
          <w:shd w:val="clear" w:color="auto" w:fill="FFFFFF"/>
        </w:rPr>
      </w:pPr>
      <w:r>
        <w:rPr>
          <w:rStyle w:val="Strong"/>
          <w:rFonts w:ascii="Arial" w:hAnsi="Arial" w:cs="Arial"/>
          <w:color w:val="000000"/>
          <w:sz w:val="21"/>
          <w:szCs w:val="21"/>
          <w:bdr w:val="none" w:sz="0" w:space="0" w:color="auto" w:frame="1"/>
          <w:shd w:val="clear" w:color="auto" w:fill="FFFFFF"/>
        </w:rPr>
        <w:t xml:space="preserve">Air </w:t>
      </w:r>
      <w:proofErr w:type="spellStart"/>
      <w:r>
        <w:rPr>
          <w:rStyle w:val="Strong"/>
          <w:rFonts w:ascii="Arial" w:hAnsi="Arial" w:cs="Arial"/>
          <w:color w:val="000000"/>
          <w:sz w:val="21"/>
          <w:szCs w:val="21"/>
          <w:bdr w:val="none" w:sz="0" w:space="0" w:color="auto" w:frame="1"/>
          <w:shd w:val="clear" w:color="auto" w:fill="FFFFFF"/>
        </w:rPr>
        <w:t>Hitam</w:t>
      </w:r>
      <w:proofErr w:type="spellEnd"/>
      <w:r>
        <w:rPr>
          <w:rStyle w:val="Strong"/>
          <w:rFonts w:ascii="Arial" w:hAnsi="Arial" w:cs="Arial"/>
          <w:color w:val="000000"/>
          <w:sz w:val="21"/>
          <w:szCs w:val="21"/>
          <w:bdr w:val="none" w:sz="0" w:space="0" w:color="auto" w:frame="1"/>
          <w:shd w:val="clear" w:color="auto" w:fill="FFFFFF"/>
        </w:rPr>
        <w:t xml:space="preserve"> </w:t>
      </w:r>
      <w:proofErr w:type="spellStart"/>
      <w:r>
        <w:rPr>
          <w:rStyle w:val="Strong"/>
          <w:rFonts w:ascii="Arial" w:hAnsi="Arial" w:cs="Arial"/>
          <w:color w:val="000000"/>
          <w:sz w:val="21"/>
          <w:szCs w:val="21"/>
          <w:bdr w:val="none" w:sz="0" w:space="0" w:color="auto" w:frame="1"/>
          <w:shd w:val="clear" w:color="auto" w:fill="FFFFFF"/>
        </w:rPr>
        <w:t>Dalam</w:t>
      </w:r>
      <w:proofErr w:type="spellEnd"/>
      <w:r>
        <w:rPr>
          <w:rStyle w:val="Strong"/>
          <w:rFonts w:ascii="Arial" w:hAnsi="Arial" w:cs="Arial"/>
          <w:color w:val="000000"/>
          <w:sz w:val="21"/>
          <w:szCs w:val="21"/>
          <w:bdr w:val="none" w:sz="0" w:space="0" w:color="auto" w:frame="1"/>
          <w:shd w:val="clear" w:color="auto" w:fill="FFFFFF"/>
        </w:rPr>
        <w:t xml:space="preserve"> Educational Forest</w:t>
      </w:r>
      <w:r>
        <w:rPr>
          <w:rFonts w:ascii="Arial" w:hAnsi="Arial" w:cs="Arial"/>
          <w:color w:val="000000"/>
          <w:sz w:val="21"/>
          <w:szCs w:val="21"/>
        </w:rPr>
        <w:br/>
      </w:r>
      <w:r>
        <w:rPr>
          <w:rFonts w:ascii="Arial" w:hAnsi="Arial" w:cs="Arial"/>
          <w:color w:val="000000"/>
          <w:sz w:val="21"/>
          <w:szCs w:val="21"/>
          <w:shd w:val="clear" w:color="auto" w:fill="FFFFFF"/>
        </w:rPr>
        <w:t xml:space="preserve">A fresh water swamp spanning over approximately 10ha, the Air </w:t>
      </w:r>
      <w:proofErr w:type="spellStart"/>
      <w:r>
        <w:rPr>
          <w:rFonts w:ascii="Arial" w:hAnsi="Arial" w:cs="Arial"/>
          <w:color w:val="000000"/>
          <w:sz w:val="21"/>
          <w:szCs w:val="21"/>
          <w:shd w:val="clear" w:color="auto" w:fill="FFFFFF"/>
        </w:rPr>
        <w:t>Hitam</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Dalam</w:t>
      </w:r>
      <w:proofErr w:type="spellEnd"/>
      <w:r>
        <w:rPr>
          <w:rFonts w:ascii="Arial" w:hAnsi="Arial" w:cs="Arial"/>
          <w:color w:val="000000"/>
          <w:sz w:val="21"/>
          <w:szCs w:val="21"/>
          <w:shd w:val="clear" w:color="auto" w:fill="FFFFFF"/>
        </w:rPr>
        <w:t xml:space="preserve"> Educational Forest is located to the north of Province Wellesley (Seberang </w:t>
      </w:r>
      <w:proofErr w:type="spellStart"/>
      <w:r>
        <w:rPr>
          <w:rFonts w:ascii="Arial" w:hAnsi="Arial" w:cs="Arial"/>
          <w:color w:val="000000"/>
          <w:sz w:val="21"/>
          <w:szCs w:val="21"/>
          <w:shd w:val="clear" w:color="auto" w:fill="FFFFFF"/>
        </w:rPr>
        <w:t>Perai</w:t>
      </w:r>
      <w:proofErr w:type="spellEnd"/>
      <w:r>
        <w:rPr>
          <w:rFonts w:ascii="Arial" w:hAnsi="Arial" w:cs="Arial"/>
          <w:color w:val="000000"/>
          <w:sz w:val="21"/>
          <w:szCs w:val="21"/>
          <w:shd w:val="clear" w:color="auto" w:fill="FFFFFF"/>
        </w:rPr>
        <w:t xml:space="preserve"> Utara). Its name ‘Air </w:t>
      </w:r>
      <w:proofErr w:type="spellStart"/>
      <w:r>
        <w:rPr>
          <w:rFonts w:ascii="Arial" w:hAnsi="Arial" w:cs="Arial"/>
          <w:color w:val="000000"/>
          <w:sz w:val="21"/>
          <w:szCs w:val="21"/>
          <w:shd w:val="clear" w:color="auto" w:fill="FFFFFF"/>
        </w:rPr>
        <w:t>Hitam</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Dalam</w:t>
      </w:r>
      <w:proofErr w:type="spellEnd"/>
      <w:r>
        <w:rPr>
          <w:rFonts w:ascii="Arial" w:hAnsi="Arial" w:cs="Arial"/>
          <w:color w:val="000000"/>
          <w:sz w:val="21"/>
          <w:szCs w:val="21"/>
          <w:shd w:val="clear" w:color="auto" w:fill="FFFFFF"/>
        </w:rPr>
        <w:t>’ refers to a river nearby that is deep and dark. Housing an ecosystem that has many plants and animals, especially birds, there are two observation towers here that is linked by a 210m suspension bridge. Birding is possible here, where the sites for birding are canopied and connected by a 1163m boardwalk.</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w:t>
      </w:r>
      <w:r>
        <w:rPr>
          <w:rFonts w:ascii="Arial" w:hAnsi="Arial" w:cs="Arial"/>
          <w:color w:val="000000"/>
          <w:sz w:val="21"/>
          <w:szCs w:val="21"/>
          <w:shd w:val="clear" w:color="auto" w:fill="FFFFFF"/>
        </w:rPr>
        <w:t xml:space="preserve"> Sungai </w:t>
      </w:r>
      <w:proofErr w:type="spellStart"/>
      <w:r>
        <w:rPr>
          <w:rFonts w:ascii="Arial" w:hAnsi="Arial" w:cs="Arial"/>
          <w:color w:val="000000"/>
          <w:sz w:val="21"/>
          <w:szCs w:val="21"/>
          <w:shd w:val="clear" w:color="auto" w:fill="FFFFFF"/>
        </w:rPr>
        <w:t>Dua</w:t>
      </w:r>
      <w:proofErr w:type="spellEnd"/>
      <w:r>
        <w:rPr>
          <w:rFonts w:ascii="Arial" w:hAnsi="Arial" w:cs="Arial"/>
          <w:color w:val="000000"/>
          <w:sz w:val="21"/>
          <w:szCs w:val="21"/>
          <w:shd w:val="clear" w:color="auto" w:fill="FFFFFF"/>
        </w:rPr>
        <w:t>, Butterworth, 13310 Penang  </w:t>
      </w:r>
    </w:p>
    <w:p w14:paraId="30F01E64" w14:textId="77777777" w:rsidR="00E73735" w:rsidRDefault="00E73735" w:rsidP="00B52BC2">
      <w:pPr>
        <w:pStyle w:val="NormalWeb"/>
        <w:shd w:val="clear" w:color="auto" w:fill="FFFFFF"/>
        <w:spacing w:before="0" w:beforeAutospacing="0" w:after="225" w:afterAutospacing="0"/>
        <w:textAlignment w:val="baseline"/>
        <w:rPr>
          <w:rStyle w:val="Strong"/>
          <w:rFonts w:ascii="Arial" w:hAnsi="Arial" w:cs="Arial"/>
          <w:color w:val="000000"/>
          <w:sz w:val="21"/>
          <w:szCs w:val="21"/>
          <w:bdr w:val="none" w:sz="0" w:space="0" w:color="auto" w:frame="1"/>
          <w:shd w:val="clear" w:color="auto" w:fill="FFFFFF"/>
        </w:rPr>
      </w:pPr>
    </w:p>
    <w:p w14:paraId="2A3A13F3" w14:textId="77777777" w:rsidR="00E73735" w:rsidRDefault="00E73735" w:rsidP="00B52BC2">
      <w:pPr>
        <w:pStyle w:val="NormalWeb"/>
        <w:shd w:val="clear" w:color="auto" w:fill="FFFFFF"/>
        <w:spacing w:before="0" w:beforeAutospacing="0" w:after="225" w:afterAutospacing="0"/>
        <w:textAlignment w:val="baseline"/>
        <w:rPr>
          <w:rFonts w:ascii="Arial" w:hAnsi="Arial" w:cs="Arial"/>
          <w:color w:val="000000"/>
          <w:sz w:val="21"/>
          <w:szCs w:val="21"/>
          <w:shd w:val="clear" w:color="auto" w:fill="FFFFFF"/>
        </w:rPr>
      </w:pPr>
      <w:r>
        <w:rPr>
          <w:rStyle w:val="Strong"/>
          <w:rFonts w:ascii="Arial" w:hAnsi="Arial" w:cs="Arial"/>
          <w:color w:val="000000"/>
          <w:sz w:val="21"/>
          <w:szCs w:val="21"/>
          <w:bdr w:val="none" w:sz="0" w:space="0" w:color="auto" w:frame="1"/>
          <w:shd w:val="clear" w:color="auto" w:fill="FFFFFF"/>
        </w:rPr>
        <w:t xml:space="preserve">Firefly </w:t>
      </w:r>
      <w:proofErr w:type="spellStart"/>
      <w:r>
        <w:rPr>
          <w:rStyle w:val="Strong"/>
          <w:rFonts w:ascii="Arial" w:hAnsi="Arial" w:cs="Arial"/>
          <w:color w:val="000000"/>
          <w:sz w:val="21"/>
          <w:szCs w:val="21"/>
          <w:bdr w:val="none" w:sz="0" w:space="0" w:color="auto" w:frame="1"/>
          <w:shd w:val="clear" w:color="auto" w:fill="FFFFFF"/>
        </w:rPr>
        <w:t>Nibong</w:t>
      </w:r>
      <w:proofErr w:type="spellEnd"/>
      <w:r>
        <w:rPr>
          <w:rStyle w:val="Strong"/>
          <w:rFonts w:ascii="Arial" w:hAnsi="Arial" w:cs="Arial"/>
          <w:color w:val="000000"/>
          <w:sz w:val="21"/>
          <w:szCs w:val="21"/>
          <w:bdr w:val="none" w:sz="0" w:space="0" w:color="auto" w:frame="1"/>
          <w:shd w:val="clear" w:color="auto" w:fill="FFFFFF"/>
        </w:rPr>
        <w:t xml:space="preserve"> </w:t>
      </w:r>
      <w:proofErr w:type="spellStart"/>
      <w:r>
        <w:rPr>
          <w:rStyle w:val="Strong"/>
          <w:rFonts w:ascii="Arial" w:hAnsi="Arial" w:cs="Arial"/>
          <w:color w:val="000000"/>
          <w:sz w:val="21"/>
          <w:szCs w:val="21"/>
          <w:bdr w:val="none" w:sz="0" w:space="0" w:color="auto" w:frame="1"/>
          <w:shd w:val="clear" w:color="auto" w:fill="FFFFFF"/>
        </w:rPr>
        <w:t>Tebal</w:t>
      </w:r>
      <w:proofErr w:type="spellEnd"/>
      <w:r>
        <w:rPr>
          <w:rFonts w:ascii="Arial" w:hAnsi="Arial" w:cs="Arial"/>
          <w:color w:val="000000"/>
          <w:sz w:val="21"/>
          <w:szCs w:val="21"/>
        </w:rPr>
        <w:br/>
      </w:r>
      <w:r>
        <w:rPr>
          <w:rFonts w:ascii="Arial" w:hAnsi="Arial" w:cs="Arial"/>
          <w:color w:val="000000"/>
          <w:sz w:val="21"/>
          <w:szCs w:val="21"/>
          <w:shd w:val="clear" w:color="auto" w:fill="FFFFFF"/>
        </w:rPr>
        <w:t xml:space="preserve">Be amazed by the synchronised flashes of lights gently hovering over mangrove trees lining the </w:t>
      </w:r>
      <w:proofErr w:type="spellStart"/>
      <w:r>
        <w:rPr>
          <w:rFonts w:ascii="Arial" w:hAnsi="Arial" w:cs="Arial"/>
          <w:color w:val="000000"/>
          <w:sz w:val="21"/>
          <w:szCs w:val="21"/>
          <w:shd w:val="clear" w:color="auto" w:fill="FFFFFF"/>
        </w:rPr>
        <w:t>Nibong</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Tebal</w:t>
      </w:r>
      <w:proofErr w:type="spellEnd"/>
      <w:r>
        <w:rPr>
          <w:rFonts w:ascii="Arial" w:hAnsi="Arial" w:cs="Arial"/>
          <w:color w:val="000000"/>
          <w:sz w:val="21"/>
          <w:szCs w:val="21"/>
          <w:shd w:val="clear" w:color="auto" w:fill="FFFFFF"/>
        </w:rPr>
        <w:t xml:space="preserve"> river bank. Attracting these pretty fireflies is the </w:t>
      </w:r>
      <w:proofErr w:type="spellStart"/>
      <w:r>
        <w:rPr>
          <w:rFonts w:ascii="Arial" w:hAnsi="Arial" w:cs="Arial"/>
          <w:color w:val="000000"/>
          <w:sz w:val="21"/>
          <w:szCs w:val="21"/>
          <w:shd w:val="clear" w:color="auto" w:fill="FFFFFF"/>
        </w:rPr>
        <w:t>berembang</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sonneratia</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caseolaris</w:t>
      </w:r>
      <w:proofErr w:type="spellEnd"/>
      <w:r>
        <w:rPr>
          <w:rFonts w:ascii="Arial" w:hAnsi="Arial" w:cs="Arial"/>
          <w:color w:val="000000"/>
          <w:sz w:val="21"/>
          <w:szCs w:val="21"/>
          <w:shd w:val="clear" w:color="auto" w:fill="FFFFFF"/>
        </w:rPr>
        <w:t xml:space="preserve">), a specific species of mangrove tree. Firefly watching at Sungai </w:t>
      </w:r>
      <w:proofErr w:type="spellStart"/>
      <w:r>
        <w:rPr>
          <w:rFonts w:ascii="Arial" w:hAnsi="Arial" w:cs="Arial"/>
          <w:color w:val="000000"/>
          <w:sz w:val="21"/>
          <w:szCs w:val="21"/>
          <w:shd w:val="clear" w:color="auto" w:fill="FFFFFF"/>
        </w:rPr>
        <w:t>Kerian</w:t>
      </w:r>
      <w:proofErr w:type="spellEnd"/>
      <w:r>
        <w:rPr>
          <w:rFonts w:ascii="Arial" w:hAnsi="Arial" w:cs="Arial"/>
          <w:color w:val="000000"/>
          <w:sz w:val="21"/>
          <w:szCs w:val="21"/>
          <w:shd w:val="clear" w:color="auto" w:fill="FFFFFF"/>
        </w:rPr>
        <w:t xml:space="preserve"> has been much lauded by visitors as a must-visit attraction. Indulge further by viewing the twinkling fireflies on a sunset cruise. It’s not all about the fireflies.  Visitors here can also engage in some octopus catching, bat cave exploration and fit in a visit to Penang’s largest sea fish cage farm.</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 </w:t>
      </w:r>
      <w:r>
        <w:rPr>
          <w:rFonts w:ascii="Arial" w:hAnsi="Arial" w:cs="Arial"/>
          <w:color w:val="000000"/>
          <w:sz w:val="21"/>
          <w:szCs w:val="21"/>
          <w:shd w:val="clear" w:color="auto" w:fill="FFFFFF"/>
        </w:rPr>
        <w:t xml:space="preserve">2938, Jalan </w:t>
      </w:r>
      <w:proofErr w:type="spellStart"/>
      <w:r>
        <w:rPr>
          <w:rFonts w:ascii="Arial" w:hAnsi="Arial" w:cs="Arial"/>
          <w:color w:val="000000"/>
          <w:sz w:val="21"/>
          <w:szCs w:val="21"/>
          <w:shd w:val="clear" w:color="auto" w:fill="FFFFFF"/>
        </w:rPr>
        <w:t>Teluk</w:t>
      </w:r>
      <w:proofErr w:type="spellEnd"/>
      <w:r>
        <w:rPr>
          <w:rFonts w:ascii="Arial" w:hAnsi="Arial" w:cs="Arial"/>
          <w:color w:val="000000"/>
          <w:sz w:val="21"/>
          <w:szCs w:val="21"/>
          <w:shd w:val="clear" w:color="auto" w:fill="FFFFFF"/>
        </w:rPr>
        <w:t xml:space="preserve"> Ipil, </w:t>
      </w:r>
      <w:proofErr w:type="spellStart"/>
      <w:r>
        <w:rPr>
          <w:rFonts w:ascii="Arial" w:hAnsi="Arial" w:cs="Arial"/>
          <w:color w:val="000000"/>
          <w:sz w:val="21"/>
          <w:szCs w:val="21"/>
          <w:shd w:val="clear" w:color="auto" w:fill="FFFFFF"/>
        </w:rPr>
        <w:t>Nibong</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Tebal</w:t>
      </w:r>
      <w:proofErr w:type="spellEnd"/>
      <w:r>
        <w:rPr>
          <w:rFonts w:ascii="Arial" w:hAnsi="Arial" w:cs="Arial"/>
          <w:color w:val="000000"/>
          <w:sz w:val="21"/>
          <w:szCs w:val="21"/>
          <w:shd w:val="clear" w:color="auto" w:fill="FFFFFF"/>
        </w:rPr>
        <w:t>, 14300 Penang.</w:t>
      </w:r>
    </w:p>
    <w:p w14:paraId="3C6D5E1F" w14:textId="3A174FA5" w:rsidR="00E73735" w:rsidRDefault="00E73735" w:rsidP="00B52BC2">
      <w:pPr>
        <w:pStyle w:val="NormalWeb"/>
        <w:shd w:val="clear" w:color="auto" w:fill="FFFFFF"/>
        <w:spacing w:before="0" w:beforeAutospacing="0" w:after="225" w:afterAutospacing="0"/>
        <w:textAlignment w:val="baseline"/>
        <w:rPr>
          <w:rFonts w:ascii="Arial" w:hAnsi="Arial" w:cs="Arial"/>
          <w:color w:val="000000"/>
          <w:sz w:val="21"/>
          <w:szCs w:val="21"/>
          <w:shd w:val="clear" w:color="auto" w:fill="FFFFFF"/>
        </w:rPr>
      </w:pPr>
      <w:r>
        <w:rPr>
          <w:rStyle w:val="Strong"/>
          <w:rFonts w:ascii="Arial" w:hAnsi="Arial" w:cs="Arial"/>
          <w:color w:val="000000"/>
          <w:sz w:val="21"/>
          <w:szCs w:val="21"/>
          <w:bdr w:val="none" w:sz="0" w:space="0" w:color="auto" w:frame="1"/>
          <w:shd w:val="clear" w:color="auto" w:fill="FFFFFF"/>
        </w:rPr>
        <w:lastRenderedPageBreak/>
        <w:t>Aquarium</w:t>
      </w:r>
      <w:r>
        <w:rPr>
          <w:rFonts w:ascii="Arial" w:hAnsi="Arial" w:cs="Arial"/>
          <w:color w:val="000000"/>
          <w:sz w:val="21"/>
          <w:szCs w:val="21"/>
        </w:rPr>
        <w:br/>
      </w:r>
      <w:r>
        <w:rPr>
          <w:rFonts w:ascii="Arial" w:hAnsi="Arial" w:cs="Arial"/>
          <w:color w:val="000000"/>
          <w:sz w:val="21"/>
          <w:szCs w:val="21"/>
          <w:shd w:val="clear" w:color="auto" w:fill="FFFFFF"/>
        </w:rPr>
        <w:t xml:space="preserve">Located within the Fisheries Research Institute complex in the southeast tip of Penang Island, Batu </w:t>
      </w:r>
      <w:proofErr w:type="spellStart"/>
      <w:r>
        <w:rPr>
          <w:rFonts w:ascii="Arial" w:hAnsi="Arial" w:cs="Arial"/>
          <w:color w:val="000000"/>
          <w:sz w:val="21"/>
          <w:szCs w:val="21"/>
          <w:shd w:val="clear" w:color="auto" w:fill="FFFFFF"/>
        </w:rPr>
        <w:t>Maung</w:t>
      </w:r>
      <w:proofErr w:type="spellEnd"/>
      <w:r>
        <w:rPr>
          <w:rFonts w:ascii="Arial" w:hAnsi="Arial" w:cs="Arial"/>
          <w:color w:val="000000"/>
          <w:sz w:val="21"/>
          <w:szCs w:val="21"/>
          <w:shd w:val="clear" w:color="auto" w:fill="FFFFFF"/>
        </w:rPr>
        <w:t xml:space="preserve">, the main attraction at the aquarium is the large tank measuring 15ft by 10ft, set in a room. It feels like a big theatre showcasing big fishes including snappers, huge green turtles, tudung </w:t>
      </w:r>
      <w:proofErr w:type="spellStart"/>
      <w:r>
        <w:rPr>
          <w:rFonts w:ascii="Arial" w:hAnsi="Arial" w:cs="Arial"/>
          <w:color w:val="000000"/>
          <w:sz w:val="21"/>
          <w:szCs w:val="21"/>
          <w:shd w:val="clear" w:color="auto" w:fill="FFFFFF"/>
        </w:rPr>
        <w:t>periuk</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nyior</w:t>
      </w:r>
      <w:proofErr w:type="spellEnd"/>
      <w:r>
        <w:rPr>
          <w:rFonts w:ascii="Arial" w:hAnsi="Arial" w:cs="Arial"/>
          <w:color w:val="000000"/>
          <w:sz w:val="21"/>
          <w:szCs w:val="21"/>
          <w:shd w:val="clear" w:color="auto" w:fill="FFFFFF"/>
        </w:rPr>
        <w:t xml:space="preserve"> </w:t>
      </w:r>
      <w:proofErr w:type="spellStart"/>
      <w:r>
        <w:rPr>
          <w:rFonts w:ascii="Arial" w:hAnsi="Arial" w:cs="Arial"/>
          <w:color w:val="000000"/>
          <w:sz w:val="21"/>
          <w:szCs w:val="21"/>
          <w:shd w:val="clear" w:color="auto" w:fill="FFFFFF"/>
        </w:rPr>
        <w:t>nyior</w:t>
      </w:r>
      <w:proofErr w:type="spellEnd"/>
      <w:r>
        <w:rPr>
          <w:rFonts w:ascii="Arial" w:hAnsi="Arial" w:cs="Arial"/>
          <w:color w:val="000000"/>
          <w:sz w:val="21"/>
          <w:szCs w:val="21"/>
          <w:shd w:val="clear" w:color="auto" w:fill="FFFFFF"/>
        </w:rPr>
        <w:t>, and many more including a display of corals and sea anemones.</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Address: </w:t>
      </w:r>
      <w:r>
        <w:rPr>
          <w:rFonts w:ascii="Arial" w:hAnsi="Arial" w:cs="Arial"/>
          <w:color w:val="000000"/>
          <w:sz w:val="21"/>
          <w:szCs w:val="21"/>
          <w:shd w:val="clear" w:color="auto" w:fill="FFFFFF"/>
        </w:rPr>
        <w:t xml:space="preserve">Batu </w:t>
      </w:r>
      <w:proofErr w:type="spellStart"/>
      <w:r>
        <w:rPr>
          <w:rFonts w:ascii="Arial" w:hAnsi="Arial" w:cs="Arial"/>
          <w:color w:val="000000"/>
          <w:sz w:val="21"/>
          <w:szCs w:val="21"/>
          <w:shd w:val="clear" w:color="auto" w:fill="FFFFFF"/>
        </w:rPr>
        <w:t>Maung</w:t>
      </w:r>
      <w:proofErr w:type="spellEnd"/>
      <w:r>
        <w:rPr>
          <w:rFonts w:ascii="Arial" w:hAnsi="Arial" w:cs="Arial"/>
          <w:color w:val="000000"/>
          <w:sz w:val="21"/>
          <w:szCs w:val="21"/>
          <w:shd w:val="clear" w:color="auto" w:fill="FFFFFF"/>
        </w:rPr>
        <w:t>, 11960 Penang</w:t>
      </w:r>
      <w:r>
        <w:rPr>
          <w:rFonts w:ascii="Arial" w:hAnsi="Arial" w:cs="Arial"/>
          <w:color w:val="000000"/>
          <w:sz w:val="21"/>
          <w:szCs w:val="21"/>
        </w:rPr>
        <w:br/>
      </w:r>
      <w:r>
        <w:rPr>
          <w:rStyle w:val="Strong"/>
          <w:rFonts w:ascii="Arial" w:hAnsi="Arial" w:cs="Arial"/>
          <w:color w:val="000000"/>
          <w:sz w:val="21"/>
          <w:szCs w:val="21"/>
          <w:bdr w:val="none" w:sz="0" w:space="0" w:color="auto" w:frame="1"/>
          <w:shd w:val="clear" w:color="auto" w:fill="FFFFFF"/>
        </w:rPr>
        <w:t>Contact:</w:t>
      </w:r>
      <w:r>
        <w:rPr>
          <w:rFonts w:ascii="Arial" w:hAnsi="Arial" w:cs="Arial"/>
          <w:color w:val="000000"/>
          <w:sz w:val="21"/>
          <w:szCs w:val="21"/>
          <w:shd w:val="clear" w:color="auto" w:fill="FFFFFF"/>
        </w:rPr>
        <w:t> +604-626 3925/26</w:t>
      </w:r>
      <w:r>
        <w:rPr>
          <w:rFonts w:ascii="Arial" w:hAnsi="Arial" w:cs="Arial"/>
          <w:color w:val="000000"/>
          <w:sz w:val="21"/>
          <w:szCs w:val="21"/>
        </w:rPr>
        <w:br/>
      </w:r>
      <w:r>
        <w:rPr>
          <w:rFonts w:ascii="Arial" w:hAnsi="Arial" w:cs="Arial"/>
          <w:color w:val="000000"/>
          <w:sz w:val="21"/>
          <w:szCs w:val="21"/>
          <w:shd w:val="clear" w:color="auto" w:fill="FFFFFF"/>
        </w:rPr>
        <w:t> </w:t>
      </w:r>
    </w:p>
    <w:p w14:paraId="2B574F8C" w14:textId="0582B4D3" w:rsidR="002F32EB" w:rsidRDefault="002F32EB" w:rsidP="00B52BC2">
      <w:pPr>
        <w:pStyle w:val="NormalWeb"/>
        <w:shd w:val="clear" w:color="auto" w:fill="FFFFFF"/>
        <w:spacing w:before="0" w:beforeAutospacing="0" w:after="225" w:afterAutospacing="0"/>
        <w:textAlignment w:val="baseline"/>
        <w:rPr>
          <w:rFonts w:ascii="Arial" w:hAnsi="Arial" w:cs="Arial"/>
          <w:noProof/>
          <w:color w:val="000000"/>
          <w:sz w:val="21"/>
          <w:szCs w:val="21"/>
        </w:rPr>
      </w:pPr>
      <w:r>
        <w:rPr>
          <w:rFonts w:ascii="Arial" w:hAnsi="Arial" w:cs="Arial"/>
          <w:noProof/>
          <w:color w:val="000000"/>
          <w:sz w:val="21"/>
          <w:szCs w:val="21"/>
        </w:rPr>
        <w:t xml:space="preserve"> </w:t>
      </w:r>
      <w:r>
        <w:rPr>
          <w:rFonts w:ascii="Arial" w:hAnsi="Arial" w:cs="Arial"/>
          <w:noProof/>
          <w:color w:val="000000"/>
          <w:sz w:val="21"/>
          <w:szCs w:val="21"/>
        </w:rPr>
        <w:drawing>
          <wp:inline distT="0" distB="0" distL="0" distR="0" wp14:anchorId="16E6853C" wp14:editId="3602408B">
            <wp:extent cx="2704900" cy="202882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4963" cy="2036373"/>
                    </a:xfrm>
                    <a:prstGeom prst="rect">
                      <a:avLst/>
                    </a:prstGeom>
                  </pic:spPr>
                </pic:pic>
              </a:graphicData>
            </a:graphic>
          </wp:inline>
        </w:drawing>
      </w:r>
      <w:r w:rsidR="000F79A7">
        <w:rPr>
          <w:rFonts w:ascii="Arial" w:hAnsi="Arial" w:cs="Arial"/>
          <w:noProof/>
          <w:color w:val="000000"/>
          <w:sz w:val="21"/>
          <w:szCs w:val="21"/>
        </w:rPr>
        <w:t xml:space="preserve">    </w:t>
      </w:r>
      <w:r>
        <w:rPr>
          <w:rFonts w:ascii="Arial" w:hAnsi="Arial" w:cs="Arial"/>
          <w:noProof/>
          <w:color w:val="000000"/>
          <w:sz w:val="21"/>
          <w:szCs w:val="21"/>
        </w:rPr>
        <w:drawing>
          <wp:inline distT="0" distB="0" distL="0" distR="0" wp14:anchorId="013B9C7B" wp14:editId="0472C583">
            <wp:extent cx="2818130" cy="1874592"/>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a:extLst>
                        <a:ext uri="{28A0092B-C50C-407E-A947-70E740481C1C}">
                          <a14:useLocalDpi xmlns:a14="http://schemas.microsoft.com/office/drawing/2010/main" val="0"/>
                        </a:ext>
                      </a:extLst>
                    </a:blip>
                    <a:stretch>
                      <a:fillRect/>
                    </a:stretch>
                  </pic:blipFill>
                  <pic:spPr>
                    <a:xfrm>
                      <a:off x="0" y="0"/>
                      <a:ext cx="2850853" cy="1896359"/>
                    </a:xfrm>
                    <a:prstGeom prst="rect">
                      <a:avLst/>
                    </a:prstGeom>
                  </pic:spPr>
                </pic:pic>
              </a:graphicData>
            </a:graphic>
          </wp:inline>
        </w:drawing>
      </w:r>
    </w:p>
    <w:p w14:paraId="025FBC6D" w14:textId="6D9EDCB0" w:rsidR="000F79A7" w:rsidRPr="00877717" w:rsidRDefault="00980524" w:rsidP="00B52BC2">
      <w:pPr>
        <w:pStyle w:val="NormalWeb"/>
        <w:shd w:val="clear" w:color="auto" w:fill="FFFFFF"/>
        <w:spacing w:before="0" w:beforeAutospacing="0" w:after="225" w:afterAutospacing="0"/>
        <w:textAlignment w:val="baseline"/>
        <w:rPr>
          <w:rFonts w:ascii="Arial" w:hAnsi="Arial" w:cs="Arial"/>
          <w:color w:val="000000"/>
          <w:sz w:val="21"/>
          <w:szCs w:val="21"/>
        </w:rPr>
      </w:pPr>
      <w:r>
        <w:rPr>
          <w:rFonts w:ascii="Arial" w:hAnsi="Arial" w:cs="Arial"/>
          <w:noProof/>
          <w:color w:val="000000"/>
          <w:sz w:val="21"/>
          <w:szCs w:val="21"/>
        </w:rPr>
        <w:drawing>
          <wp:inline distT="0" distB="0" distL="0" distR="0" wp14:anchorId="028550F0" wp14:editId="763E9433">
            <wp:extent cx="5731510" cy="34734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extLst>
                        <a:ext uri="{28A0092B-C50C-407E-A947-70E740481C1C}">
                          <a14:useLocalDpi xmlns:a14="http://schemas.microsoft.com/office/drawing/2010/main" val="0"/>
                        </a:ext>
                      </a:extLst>
                    </a:blip>
                    <a:stretch>
                      <a:fillRect/>
                    </a:stretch>
                  </pic:blipFill>
                  <pic:spPr>
                    <a:xfrm>
                      <a:off x="0" y="0"/>
                      <a:ext cx="5731510" cy="3473450"/>
                    </a:xfrm>
                    <a:prstGeom prst="rect">
                      <a:avLst/>
                    </a:prstGeom>
                  </pic:spPr>
                </pic:pic>
              </a:graphicData>
            </a:graphic>
          </wp:inline>
        </w:drawing>
      </w:r>
    </w:p>
    <w:sectPr w:rsidR="000F79A7" w:rsidRPr="008777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290481"/>
    <w:multiLevelType w:val="hybridMultilevel"/>
    <w:tmpl w:val="FAD2D400"/>
    <w:lvl w:ilvl="0" w:tplc="BBDC7722">
      <w:start w:val="4"/>
      <w:numFmt w:val="bullet"/>
      <w:lvlText w:val="-"/>
      <w:lvlJc w:val="left"/>
      <w:pPr>
        <w:ind w:left="720" w:hanging="36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17"/>
    <w:rsid w:val="000001BA"/>
    <w:rsid w:val="000B5182"/>
    <w:rsid w:val="000F79A7"/>
    <w:rsid w:val="002E5F5E"/>
    <w:rsid w:val="002F32EB"/>
    <w:rsid w:val="003D765E"/>
    <w:rsid w:val="004850F4"/>
    <w:rsid w:val="00531BC7"/>
    <w:rsid w:val="00877717"/>
    <w:rsid w:val="00980524"/>
    <w:rsid w:val="00A64FC2"/>
    <w:rsid w:val="00B52BC2"/>
    <w:rsid w:val="00B90E8F"/>
    <w:rsid w:val="00C95F19"/>
    <w:rsid w:val="00D33B57"/>
    <w:rsid w:val="00DC460C"/>
    <w:rsid w:val="00E06B27"/>
    <w:rsid w:val="00E73735"/>
    <w:rsid w:val="00EC68D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6EF8"/>
  <w15:chartTrackingRefBased/>
  <w15:docId w15:val="{E28D0B17-0514-46C4-AFEA-AB006A0C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7717"/>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B52BC2"/>
    <w:rPr>
      <w:b/>
      <w:bCs/>
    </w:rPr>
  </w:style>
  <w:style w:type="character" w:styleId="Hyperlink">
    <w:name w:val="Hyperlink"/>
    <w:basedOn w:val="DefaultParagraphFont"/>
    <w:uiPriority w:val="99"/>
    <w:semiHidden/>
    <w:unhideWhenUsed/>
    <w:rsid w:val="00B52B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95580">
      <w:bodyDiv w:val="1"/>
      <w:marLeft w:val="0"/>
      <w:marRight w:val="0"/>
      <w:marTop w:val="0"/>
      <w:marBottom w:val="0"/>
      <w:divBdr>
        <w:top w:val="none" w:sz="0" w:space="0" w:color="auto"/>
        <w:left w:val="none" w:sz="0" w:space="0" w:color="auto"/>
        <w:bottom w:val="none" w:sz="0" w:space="0" w:color="auto"/>
        <w:right w:val="none" w:sz="0" w:space="0" w:color="auto"/>
      </w:divBdr>
    </w:div>
    <w:div w:id="280185205">
      <w:bodyDiv w:val="1"/>
      <w:marLeft w:val="0"/>
      <w:marRight w:val="0"/>
      <w:marTop w:val="0"/>
      <w:marBottom w:val="0"/>
      <w:divBdr>
        <w:top w:val="none" w:sz="0" w:space="0" w:color="auto"/>
        <w:left w:val="none" w:sz="0" w:space="0" w:color="auto"/>
        <w:bottom w:val="none" w:sz="0" w:space="0" w:color="auto"/>
        <w:right w:val="none" w:sz="0" w:space="0" w:color="auto"/>
      </w:divBdr>
    </w:div>
    <w:div w:id="548608895">
      <w:bodyDiv w:val="1"/>
      <w:marLeft w:val="0"/>
      <w:marRight w:val="0"/>
      <w:marTop w:val="0"/>
      <w:marBottom w:val="0"/>
      <w:divBdr>
        <w:top w:val="none" w:sz="0" w:space="0" w:color="auto"/>
        <w:left w:val="none" w:sz="0" w:space="0" w:color="auto"/>
        <w:bottom w:val="none" w:sz="0" w:space="0" w:color="auto"/>
        <w:right w:val="none" w:sz="0" w:space="0" w:color="auto"/>
      </w:divBdr>
    </w:div>
    <w:div w:id="575239564">
      <w:bodyDiv w:val="1"/>
      <w:marLeft w:val="0"/>
      <w:marRight w:val="0"/>
      <w:marTop w:val="0"/>
      <w:marBottom w:val="0"/>
      <w:divBdr>
        <w:top w:val="none" w:sz="0" w:space="0" w:color="auto"/>
        <w:left w:val="none" w:sz="0" w:space="0" w:color="auto"/>
        <w:bottom w:val="none" w:sz="0" w:space="0" w:color="auto"/>
        <w:right w:val="none" w:sz="0" w:space="0" w:color="auto"/>
      </w:divBdr>
    </w:div>
    <w:div w:id="959073697">
      <w:bodyDiv w:val="1"/>
      <w:marLeft w:val="0"/>
      <w:marRight w:val="0"/>
      <w:marTop w:val="0"/>
      <w:marBottom w:val="0"/>
      <w:divBdr>
        <w:top w:val="none" w:sz="0" w:space="0" w:color="auto"/>
        <w:left w:val="none" w:sz="0" w:space="0" w:color="auto"/>
        <w:bottom w:val="none" w:sz="0" w:space="0" w:color="auto"/>
        <w:right w:val="none" w:sz="0" w:space="0" w:color="auto"/>
      </w:divBdr>
    </w:div>
    <w:div w:id="1075249705">
      <w:bodyDiv w:val="1"/>
      <w:marLeft w:val="0"/>
      <w:marRight w:val="0"/>
      <w:marTop w:val="0"/>
      <w:marBottom w:val="0"/>
      <w:divBdr>
        <w:top w:val="none" w:sz="0" w:space="0" w:color="auto"/>
        <w:left w:val="none" w:sz="0" w:space="0" w:color="auto"/>
        <w:bottom w:val="none" w:sz="0" w:space="0" w:color="auto"/>
        <w:right w:val="none" w:sz="0" w:space="0" w:color="auto"/>
      </w:divBdr>
    </w:div>
    <w:div w:id="13579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hyperlink" Target="http://thehabitat.my/" TargetMode="External"/><Relationship Id="rId2" Type="http://schemas.openxmlformats.org/officeDocument/2006/relationships/styles" Target="styles.xml"/><Relationship Id="rId16" Type="http://schemas.openxmlformats.org/officeDocument/2006/relationships/hyperlink" Target="http://penanghill.gov.my/" TargetMode="External"/><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eg"/><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2222</Words>
  <Characters>12670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17</cp:revision>
  <dcterms:created xsi:type="dcterms:W3CDTF">2020-09-24T01:56:00Z</dcterms:created>
  <dcterms:modified xsi:type="dcterms:W3CDTF">2020-09-24T02:51:00Z</dcterms:modified>
</cp:coreProperties>
</file>