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8D46E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bookmarkStart w:id="0" w:name="_Hlk67386410"/>
      <w:r w:rsidRPr="008B7A1E">
        <w:rPr>
          <w:rFonts w:ascii="Arial" w:hAnsi="Arial" w:cs="Arial"/>
          <w:b/>
          <w:bCs/>
          <w:sz w:val="20"/>
          <w:szCs w:val="20"/>
          <w:highlight w:val="yellow"/>
        </w:rPr>
        <w:t>DATUK IR. BAHARIN BIN DIN</w:t>
      </w:r>
    </w:p>
    <w:p w14:paraId="225A3B15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  <w:highlight w:val="yellow"/>
        </w:rPr>
      </w:pPr>
      <w:r w:rsidRPr="008B7A1E">
        <w:rPr>
          <w:rFonts w:ascii="Arial" w:hAnsi="Arial" w:cs="Arial"/>
          <w:sz w:val="20"/>
          <w:szCs w:val="20"/>
          <w:highlight w:val="yellow"/>
        </w:rPr>
        <w:t>Ketua Pegawai Eksekutif,</w:t>
      </w:r>
    </w:p>
    <w:p w14:paraId="7A99542A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  <w:highlight w:val="yellow"/>
        </w:rPr>
      </w:pPr>
      <w:r w:rsidRPr="008B7A1E">
        <w:rPr>
          <w:rFonts w:ascii="Arial" w:hAnsi="Arial" w:cs="Arial"/>
          <w:sz w:val="20"/>
          <w:szCs w:val="20"/>
          <w:highlight w:val="yellow"/>
        </w:rPr>
        <w:t>Tenaga Nasional Berhad,</w:t>
      </w:r>
    </w:p>
    <w:p w14:paraId="673ED0A8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30, Jalan Anson, </w:t>
      </w:r>
    </w:p>
    <w:p w14:paraId="6FD7B18B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10400 George Town,</w:t>
      </w:r>
    </w:p>
    <w:p w14:paraId="40C30CA5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 Pulau Pinang, Malaysia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 xml:space="preserve">No. Ruj: </w:t>
      </w:r>
    </w:p>
    <w:p w14:paraId="15C8E631" w14:textId="64CFA388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>Tarikh: 2</w:t>
      </w:r>
      <w:r w:rsidR="00D214D3">
        <w:rPr>
          <w:rFonts w:ascii="Arial" w:hAnsi="Arial" w:cs="Arial"/>
          <w:color w:val="202124"/>
          <w:sz w:val="20"/>
          <w:szCs w:val="20"/>
          <w:shd w:val="clear" w:color="auto" w:fill="FFFFFF"/>
        </w:rPr>
        <w:t>4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Mac 2021</w:t>
      </w:r>
    </w:p>
    <w:p w14:paraId="5733ADE1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4A286E6" w14:textId="616E1BA0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Tuan, </w:t>
      </w:r>
    </w:p>
    <w:p w14:paraId="1A1E108E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E6DD9C0" w14:textId="1510E05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MEMOHON KEBENARAN UNTUK </w:t>
      </w:r>
      <w:r w:rsidR="00D214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MENGHIASKAN ‘FEEDER PILLAR’ TNB DENGAN </w:t>
      </w:r>
      <w:r w:rsidRPr="008B7A1E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SENI LUKIS JALANAN DI KEJIRANAN FARLIM</w:t>
      </w:r>
      <w:r w:rsidR="00D214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, </w:t>
      </w:r>
      <w:r w:rsidRPr="008B7A1E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PAYA TERUBONG </w:t>
      </w:r>
    </w:p>
    <w:p w14:paraId="77CCDF01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09941AA9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Dengan segala hormatnya merujuk kepada perkara diatas. </w:t>
      </w:r>
    </w:p>
    <w:p w14:paraId="11CF6B16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D4BEC7A" w14:textId="299A26B5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2.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8B7A1E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Pejabat MMK Pelancongan dan Ekonomi Kreatif (PETACÉ) melalui agensi kerajaan, Penang Global Tourism (PGT) </w:t>
      </w:r>
      <w:r w:rsidR="00D214D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dan Can Can Public Art (CCPA) </w:t>
      </w:r>
      <w:r w:rsidR="008B7A1E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ingin menghidupkan kawasan kejiranan Farlim di Paya Terubong melalui seni lukis jalanan dan mentransformasikan kawasan tersebut menjadi tempat tarikan serta menjana aktiviti ekonomi penduduk setempat.</w:t>
      </w:r>
    </w:p>
    <w:p w14:paraId="44BBFB15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37FE995" w14:textId="77777777" w:rsidR="008B7A1E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3.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8B7A1E"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Beberapa kawasan kejiranan Farlim telahpun dikenalpasti untuk melaksanakan projek tersebut, antaranya termasuk:</w:t>
      </w:r>
    </w:p>
    <w:p w14:paraId="308F075C" w14:textId="7D2C9477" w:rsidR="008B7A1E" w:rsidRPr="008B7A1E" w:rsidRDefault="008B7A1E" w:rsidP="008B7A1E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bookmarkStart w:id="1" w:name="_Hlk67411821"/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‘Feeder pillar’ di </w:t>
      </w:r>
      <w:r w:rsidRPr="008B7A1E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Medan Angsana 1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berdekatan dengan Gimnasium </w:t>
      </w:r>
      <w:r w:rsidR="006073AE">
        <w:rPr>
          <w:rFonts w:ascii="Arial" w:hAnsi="Arial" w:cs="Arial"/>
          <w:color w:val="202124"/>
          <w:sz w:val="20"/>
          <w:szCs w:val="20"/>
          <w:shd w:val="clear" w:color="auto" w:fill="FFFFFF"/>
        </w:rPr>
        <w:t>‘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Grand Fitness</w:t>
      </w:r>
      <w:r w:rsidR="006073AE">
        <w:rPr>
          <w:rFonts w:ascii="Arial" w:hAnsi="Arial" w:cs="Arial"/>
          <w:color w:val="202124"/>
          <w:sz w:val="20"/>
          <w:szCs w:val="20"/>
          <w:shd w:val="clear" w:color="auto" w:fill="FFFFFF"/>
        </w:rPr>
        <w:t>’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Farlim</w:t>
      </w:r>
    </w:p>
    <w:p w14:paraId="7A9C2AA5" w14:textId="48D8F79E" w:rsidR="00774926" w:rsidRDefault="008B7A1E" w:rsidP="007749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bookmarkStart w:id="2" w:name="_Hlk67412877"/>
      <w:bookmarkStart w:id="3" w:name="_GoBack"/>
      <w:bookmarkEnd w:id="3"/>
      <w:r w:rsidRPr="009856D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‘Feeder pillar’ di </w:t>
      </w:r>
      <w:r w:rsidRPr="009856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Angsana</w:t>
      </w:r>
      <w:r w:rsidRPr="009856D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berdekatan dengan 7-Eleven</w:t>
      </w:r>
      <w:bookmarkEnd w:id="1"/>
      <w:bookmarkEnd w:id="2"/>
    </w:p>
    <w:p w14:paraId="7CCAAE70" w14:textId="77777777" w:rsidR="009856D3" w:rsidRPr="009856D3" w:rsidRDefault="009856D3" w:rsidP="009856D3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C30725E" w14:textId="77777777" w:rsidR="008B7A1E" w:rsidRPr="008B7A1E" w:rsidRDefault="008B7A1E" w:rsidP="008B7A1E">
      <w:pPr>
        <w:spacing w:after="0" w:line="276" w:lineRule="auto"/>
        <w:ind w:left="60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Gambaran lokasi, konsep dan saiz seni lukisan jalanan adalah seperti yang dilampirkan.  </w:t>
      </w:r>
    </w:p>
    <w:p w14:paraId="0B92B8E2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</w:pPr>
    </w:p>
    <w:p w14:paraId="4A860FC1" w14:textId="52CAC136" w:rsidR="008B7A1E" w:rsidRPr="008B7A1E" w:rsidRDefault="008B7A1E" w:rsidP="008B7A1E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4.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 xml:space="preserve">Sehubungan itu, pejabat PETACE ingin memohon jasa baik pihak </w:t>
      </w:r>
      <w:r w:rsidRPr="008B7A1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Tenaga Nasional Berhad (TNB) 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untuk memberi kebenaran kepada PGT </w:t>
      </w:r>
      <w:r w:rsidR="00D214D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dan CCPA 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untuk melaksanakan projek tersebut.  </w:t>
      </w:r>
    </w:p>
    <w:p w14:paraId="129B9B97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CF8A17A" w14:textId="77777777" w:rsidR="008B7A1E" w:rsidRPr="008B7A1E" w:rsidRDefault="00774926" w:rsidP="008B7A1E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5.</w:t>
      </w: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8B7A1E"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Pertimbangan Tuan dalam membenarkan projek ini dijalankan didahului dengan ucapan terima kasih. Sekiranya pihak Tuan mempunyai sebarang pertanyaan lanjut, sila menghubungi Cik Sarah di talian </w:t>
      </w:r>
      <w:r w:rsidR="008B7A1E" w:rsidRPr="008B7A1E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04-264 3456</w:t>
      </w:r>
      <w:r w:rsidR="008B7A1E"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atau </w:t>
      </w:r>
      <w:hyperlink r:id="rId5" w:history="1">
        <w:r w:rsidR="008B7A1E" w:rsidRPr="008B7A1E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sarah@penangglobaltourism.com</w:t>
        </w:r>
      </w:hyperlink>
      <w:r w:rsidR="008B7A1E"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.</w:t>
      </w:r>
    </w:p>
    <w:p w14:paraId="76ACABA5" w14:textId="4957AB4C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941D732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DE9758D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Sekian.</w:t>
      </w:r>
    </w:p>
    <w:p w14:paraId="104F7AA4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420A5F1" w14:textId="12ACFC85" w:rsidR="00774926" w:rsidRPr="008B7A1E" w:rsidRDefault="00984FE3" w:rsidP="00774926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‘CEKAP, AKAUNTIBILITI, TELUS’</w:t>
      </w:r>
    </w:p>
    <w:p w14:paraId="7EDA2AE8" w14:textId="77777777" w:rsidR="00984FE3" w:rsidRPr="008B7A1E" w:rsidRDefault="00984FE3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38AE985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Yang benar, </w:t>
      </w:r>
    </w:p>
    <w:p w14:paraId="032D3410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8330BBF" w14:textId="73DBCE38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28342F0" w14:textId="10ABD020" w:rsidR="00B50523" w:rsidRPr="008B7A1E" w:rsidRDefault="00B50523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A5C146C" w14:textId="77777777" w:rsidR="00B50523" w:rsidRPr="008B7A1E" w:rsidRDefault="00B50523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9569899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A28F9E0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(YEOH SOON HIN)</w:t>
      </w:r>
    </w:p>
    <w:p w14:paraId="4106ED7A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Ahli Majlis Mesyuarat (EXCO) Kerajaan Negeri Pulau Pinang </w:t>
      </w:r>
    </w:p>
    <w:p w14:paraId="41D138C3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color w:val="202124"/>
          <w:sz w:val="20"/>
          <w:szCs w:val="20"/>
          <w:shd w:val="clear" w:color="auto" w:fill="FFFFFF"/>
        </w:rPr>
        <w:t>Jawatankuasa Pelancongan dan Ekonomi Kreatif (PETACE)</w:t>
      </w:r>
    </w:p>
    <w:bookmarkEnd w:id="0"/>
    <w:p w14:paraId="127B69B5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3930891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ABC64E9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8782E5E" w14:textId="77777777" w:rsidR="00774926" w:rsidRPr="008B7A1E" w:rsidRDefault="00774926" w:rsidP="0077492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4AEB313" w14:textId="5CA54CA6" w:rsidR="008B7A1E" w:rsidRDefault="008B7A1E">
      <w:pPr>
        <w:rPr>
          <w:rFonts w:ascii="Arial" w:hAnsi="Arial" w:cs="Arial"/>
          <w:sz w:val="20"/>
          <w:szCs w:val="20"/>
        </w:rPr>
      </w:pPr>
    </w:p>
    <w:p w14:paraId="4C7A51DF" w14:textId="316DBD22" w:rsidR="008B7A1E" w:rsidRDefault="008B7A1E">
      <w:pPr>
        <w:rPr>
          <w:rFonts w:ascii="Arial" w:hAnsi="Arial" w:cs="Arial"/>
          <w:sz w:val="20"/>
          <w:szCs w:val="20"/>
        </w:rPr>
      </w:pPr>
    </w:p>
    <w:p w14:paraId="59FD8EE7" w14:textId="77777777" w:rsidR="006073AE" w:rsidRPr="008B7A1E" w:rsidRDefault="006073AE">
      <w:pPr>
        <w:rPr>
          <w:rFonts w:ascii="Arial" w:hAnsi="Arial" w:cs="Arial"/>
          <w:sz w:val="20"/>
          <w:szCs w:val="20"/>
        </w:rPr>
      </w:pPr>
    </w:p>
    <w:p w14:paraId="14F86A0A" w14:textId="77777777" w:rsidR="008B7A1E" w:rsidRDefault="002F5160" w:rsidP="008B7A1E">
      <w:pPr>
        <w:rPr>
          <w:rFonts w:ascii="Arial" w:hAnsi="Arial" w:cs="Arial"/>
          <w:b/>
          <w:bCs/>
          <w:sz w:val="20"/>
          <w:szCs w:val="20"/>
        </w:rPr>
      </w:pPr>
      <w:r w:rsidRPr="008B7A1E">
        <w:rPr>
          <w:rFonts w:ascii="Arial" w:hAnsi="Arial" w:cs="Arial"/>
          <w:b/>
          <w:bCs/>
          <w:sz w:val="20"/>
          <w:szCs w:val="20"/>
        </w:rPr>
        <w:lastRenderedPageBreak/>
        <w:t xml:space="preserve">LAMPIRAN </w:t>
      </w:r>
    </w:p>
    <w:p w14:paraId="49E697DE" w14:textId="0BA3C27D" w:rsidR="002F5160" w:rsidRPr="008B7A1E" w:rsidRDefault="008B7A1E">
      <w:pPr>
        <w:rPr>
          <w:rFonts w:ascii="Arial" w:hAnsi="Arial" w:cs="Arial"/>
          <w:b/>
          <w:bCs/>
          <w:sz w:val="20"/>
          <w:szCs w:val="20"/>
        </w:rPr>
      </w:pP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Gambaran lokasi, konsep dan saiz seni lukisan jalanan adalah seperti berikut: </w:t>
      </w:r>
    </w:p>
    <w:p w14:paraId="3806AA70" w14:textId="1561CD6F" w:rsidR="008B7A1E" w:rsidRPr="009856D3" w:rsidRDefault="008B7A1E" w:rsidP="008B7A1E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9856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‘Feeder pillar’ di Jalan Medan Angsana 1 berdekatan dengan Gimnasium </w:t>
      </w:r>
      <w:r w:rsidR="006073AE" w:rsidRPr="009856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‘</w:t>
      </w:r>
      <w:r w:rsidRPr="009856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Grand Fitness</w:t>
      </w:r>
      <w:r w:rsidR="006073AE" w:rsidRPr="009856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’</w:t>
      </w:r>
      <w:r w:rsidRPr="009856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Farlim (TNB)</w:t>
      </w:r>
    </w:p>
    <w:p w14:paraId="32CE4097" w14:textId="2192482F" w:rsidR="002F5160" w:rsidRPr="008B7A1E" w:rsidRDefault="002F5160" w:rsidP="002F5160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D7BBFA8" wp14:editId="76F87462">
            <wp:extent cx="3321050" cy="16475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056" t="32075" r="38289" b="36181"/>
                    <a:stretch/>
                  </pic:blipFill>
                  <pic:spPr bwMode="auto">
                    <a:xfrm>
                      <a:off x="0" y="0"/>
                      <a:ext cx="3387661" cy="1680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7FD7B" w14:textId="3E261B7B" w:rsidR="002F5160" w:rsidRPr="008B7A1E" w:rsidRDefault="002F5160" w:rsidP="002F5160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0B38D55" w14:textId="7FEDDF6D" w:rsidR="004D0C23" w:rsidRPr="008B7A1E" w:rsidRDefault="002F5160" w:rsidP="008B7A1E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32C6A230" wp14:editId="08BAC395">
            <wp:extent cx="2616200" cy="1347680"/>
            <wp:effectExtent l="0" t="0" r="0" b="508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16" cy="135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CFAE1" w14:textId="77777777" w:rsidR="008B7A1E" w:rsidRPr="009856D3" w:rsidRDefault="008B7A1E" w:rsidP="008B7A1E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9856D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‘Feeder pillar’ di Jalan Angsana berdekatan dengan 7-Eleven (TNB)</w:t>
      </w:r>
    </w:p>
    <w:p w14:paraId="0EFFCAA1" w14:textId="5635D17E" w:rsidR="002F5160" w:rsidRPr="008B7A1E" w:rsidRDefault="002F5160" w:rsidP="002F5160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A3AF72" wp14:editId="7583A50A">
            <wp:extent cx="4042208" cy="22034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842" t="33851" r="39429" b="32026"/>
                    <a:stretch/>
                  </pic:blipFill>
                  <pic:spPr bwMode="auto">
                    <a:xfrm>
                      <a:off x="0" y="0"/>
                      <a:ext cx="4067959" cy="221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BC3B4" w14:textId="7EC433E5" w:rsidR="002F5160" w:rsidRPr="008B7A1E" w:rsidRDefault="002F5160" w:rsidP="008B7A1E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07E0C9" wp14:editId="173DC18A">
            <wp:extent cx="3154732" cy="1746250"/>
            <wp:effectExtent l="0" t="0" r="7620" b="635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 rotWithShape="1">
                    <a:blip r:embed="rId9" cstate="print"/>
                    <a:srcRect l="32022"/>
                    <a:stretch/>
                  </pic:blipFill>
                  <pic:spPr bwMode="auto">
                    <a:xfrm>
                      <a:off x="0" y="0"/>
                      <a:ext cx="3183502" cy="17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92379" w14:textId="77777777" w:rsidR="002F5160" w:rsidRPr="008B7A1E" w:rsidRDefault="002F5160" w:rsidP="002F5160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72DA766" w14:textId="77777777" w:rsidR="002F5160" w:rsidRPr="008B7A1E" w:rsidRDefault="002F5160" w:rsidP="002F5160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8B7A1E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**Sila ambil maklum bahawa gambar- gambar diatas adalah hanya ilustrasi sahaja dan bukan dalam skala sebenar.</w:t>
      </w:r>
    </w:p>
    <w:p w14:paraId="3ED66DDA" w14:textId="77777777" w:rsidR="002F5160" w:rsidRPr="008B7A1E" w:rsidRDefault="002F5160">
      <w:pPr>
        <w:rPr>
          <w:rFonts w:ascii="Arial" w:hAnsi="Arial" w:cs="Arial"/>
          <w:sz w:val="20"/>
          <w:szCs w:val="20"/>
        </w:rPr>
      </w:pPr>
    </w:p>
    <w:sectPr w:rsidR="002F5160" w:rsidRPr="008B7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5459E"/>
    <w:multiLevelType w:val="hybridMultilevel"/>
    <w:tmpl w:val="2EC467C6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74069A2"/>
    <w:multiLevelType w:val="hybridMultilevel"/>
    <w:tmpl w:val="66B0089C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01BF8"/>
    <w:multiLevelType w:val="hybridMultilevel"/>
    <w:tmpl w:val="F376929E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1214"/>
    <w:multiLevelType w:val="hybridMultilevel"/>
    <w:tmpl w:val="3958476A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26"/>
    <w:rsid w:val="000F41E9"/>
    <w:rsid w:val="002F5160"/>
    <w:rsid w:val="004D0C23"/>
    <w:rsid w:val="005D766A"/>
    <w:rsid w:val="006073AE"/>
    <w:rsid w:val="00730C12"/>
    <w:rsid w:val="00774926"/>
    <w:rsid w:val="008B7A1E"/>
    <w:rsid w:val="00984FE3"/>
    <w:rsid w:val="009856D3"/>
    <w:rsid w:val="00B50523"/>
    <w:rsid w:val="00BA3FBA"/>
    <w:rsid w:val="00CC2F35"/>
    <w:rsid w:val="00CE1316"/>
    <w:rsid w:val="00D2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F2D70"/>
  <w15:chartTrackingRefBased/>
  <w15:docId w15:val="{2738C14D-DD4F-4B27-A94C-42DA41B1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2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9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9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arah@penangglobaltourism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13</cp:revision>
  <dcterms:created xsi:type="dcterms:W3CDTF">2021-03-23T02:54:00Z</dcterms:created>
  <dcterms:modified xsi:type="dcterms:W3CDTF">2021-03-24T00:42:00Z</dcterms:modified>
</cp:coreProperties>
</file>